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DAFDF" w14:textId="77777777" w:rsidR="00B919CA" w:rsidRPr="003F0349" w:rsidRDefault="00B919CA" w:rsidP="003D70E4">
      <w:pPr>
        <w:spacing w:after="0" w:line="240" w:lineRule="auto"/>
        <w:ind w:left="9072"/>
        <w:outlineLvl w:val="0"/>
        <w:rPr>
          <w:rFonts w:ascii="Times New Roman" w:hAnsi="Times New Roman"/>
          <w:sz w:val="24"/>
          <w:szCs w:val="24"/>
        </w:rPr>
      </w:pPr>
      <w:r w:rsidRPr="003F0349">
        <w:rPr>
          <w:rFonts w:ascii="Times New Roman" w:hAnsi="Times New Roman"/>
          <w:sz w:val="24"/>
          <w:szCs w:val="24"/>
        </w:rPr>
        <w:t>PRITARTA</w:t>
      </w:r>
    </w:p>
    <w:p w14:paraId="16BA7F68" w14:textId="77777777" w:rsidR="003D70E4" w:rsidRDefault="00B919CA" w:rsidP="003D70E4">
      <w:pPr>
        <w:spacing w:after="0" w:line="240" w:lineRule="auto"/>
        <w:ind w:left="9072"/>
        <w:outlineLvl w:val="0"/>
        <w:rPr>
          <w:rFonts w:ascii="Times New Roman" w:hAnsi="Times New Roman"/>
          <w:sz w:val="24"/>
          <w:szCs w:val="24"/>
        </w:rPr>
      </w:pPr>
      <w:r w:rsidRPr="003F0349">
        <w:rPr>
          <w:rFonts w:ascii="Times New Roman" w:hAnsi="Times New Roman"/>
          <w:sz w:val="24"/>
          <w:szCs w:val="24"/>
        </w:rPr>
        <w:t>Kauno rajono savivaldybės tarybos</w:t>
      </w:r>
    </w:p>
    <w:p w14:paraId="4E05CDC7" w14:textId="586CBF05" w:rsidR="00B919CA" w:rsidRPr="003F0349" w:rsidRDefault="00B919CA" w:rsidP="003D70E4">
      <w:pPr>
        <w:spacing w:after="0" w:line="240" w:lineRule="auto"/>
        <w:ind w:left="9072"/>
        <w:outlineLvl w:val="0"/>
        <w:rPr>
          <w:rFonts w:ascii="Times New Roman" w:hAnsi="Times New Roman"/>
          <w:sz w:val="24"/>
          <w:szCs w:val="24"/>
        </w:rPr>
      </w:pPr>
      <w:r w:rsidRPr="003F0349">
        <w:rPr>
          <w:rFonts w:ascii="Times New Roman" w:hAnsi="Times New Roman"/>
          <w:sz w:val="24"/>
          <w:szCs w:val="24"/>
        </w:rPr>
        <w:t>202</w:t>
      </w:r>
      <w:r w:rsidR="00386799">
        <w:rPr>
          <w:rFonts w:ascii="Times New Roman" w:hAnsi="Times New Roman"/>
          <w:sz w:val="24"/>
          <w:szCs w:val="24"/>
        </w:rPr>
        <w:t>2</w:t>
      </w:r>
      <w:r w:rsidRPr="003F0349">
        <w:rPr>
          <w:rFonts w:ascii="Times New Roman" w:hAnsi="Times New Roman"/>
          <w:sz w:val="24"/>
          <w:szCs w:val="24"/>
        </w:rPr>
        <w:t xml:space="preserve"> m. </w:t>
      </w:r>
      <w:r w:rsidR="00FC405F">
        <w:rPr>
          <w:rFonts w:ascii="Times New Roman" w:hAnsi="Times New Roman"/>
          <w:sz w:val="24"/>
          <w:szCs w:val="24"/>
        </w:rPr>
        <w:t>vasario 24</w:t>
      </w:r>
      <w:r w:rsidRPr="003F0349">
        <w:rPr>
          <w:rFonts w:ascii="Times New Roman" w:hAnsi="Times New Roman"/>
          <w:sz w:val="24"/>
          <w:szCs w:val="24"/>
        </w:rPr>
        <w:t xml:space="preserve"> d. sprendimu Nr. TS-</w:t>
      </w:r>
      <w:r w:rsidR="00D107EA">
        <w:rPr>
          <w:rFonts w:ascii="Times New Roman" w:hAnsi="Times New Roman"/>
          <w:sz w:val="24"/>
          <w:szCs w:val="24"/>
        </w:rPr>
        <w:t>60</w:t>
      </w:r>
    </w:p>
    <w:p w14:paraId="4FB43C82" w14:textId="77777777" w:rsidR="00B919CA" w:rsidRDefault="00B919CA" w:rsidP="000B5A94">
      <w:pPr>
        <w:pStyle w:val="Betarp"/>
        <w:spacing w:line="360" w:lineRule="auto"/>
        <w:ind w:firstLine="851"/>
        <w:jc w:val="center"/>
        <w:rPr>
          <w:b/>
          <w:sz w:val="24"/>
          <w:szCs w:val="24"/>
        </w:rPr>
      </w:pPr>
    </w:p>
    <w:p w14:paraId="508232AC" w14:textId="77777777" w:rsidR="00FC405F" w:rsidRDefault="00FC405F" w:rsidP="000B5A94">
      <w:pPr>
        <w:pStyle w:val="Betarp"/>
        <w:spacing w:line="360" w:lineRule="auto"/>
        <w:ind w:firstLine="851"/>
        <w:jc w:val="center"/>
        <w:rPr>
          <w:b/>
          <w:sz w:val="24"/>
          <w:szCs w:val="24"/>
        </w:rPr>
      </w:pPr>
    </w:p>
    <w:p w14:paraId="2DDEDC75" w14:textId="77777777" w:rsidR="00340F48" w:rsidRPr="00331243" w:rsidRDefault="00D86F03" w:rsidP="000B5A94">
      <w:pPr>
        <w:pStyle w:val="Betarp"/>
        <w:spacing w:line="360" w:lineRule="auto"/>
        <w:ind w:firstLine="851"/>
        <w:jc w:val="center"/>
        <w:rPr>
          <w:b/>
          <w:sz w:val="24"/>
          <w:szCs w:val="24"/>
        </w:rPr>
      </w:pPr>
      <w:r w:rsidRPr="00331243">
        <w:rPr>
          <w:b/>
          <w:sz w:val="24"/>
          <w:szCs w:val="24"/>
        </w:rPr>
        <w:t>K</w:t>
      </w:r>
      <w:r w:rsidR="00E64355" w:rsidRPr="00331243">
        <w:rPr>
          <w:b/>
          <w:sz w:val="24"/>
          <w:szCs w:val="24"/>
        </w:rPr>
        <w:t>AUNO RAJONO SAMYLŲ K</w:t>
      </w:r>
      <w:r w:rsidRPr="00331243">
        <w:rPr>
          <w:b/>
          <w:sz w:val="24"/>
          <w:szCs w:val="24"/>
        </w:rPr>
        <w:t xml:space="preserve">ULTŪROS </w:t>
      </w:r>
      <w:r w:rsidR="00E64355" w:rsidRPr="00331243">
        <w:rPr>
          <w:b/>
          <w:sz w:val="24"/>
          <w:szCs w:val="24"/>
        </w:rPr>
        <w:t>CENTRO</w:t>
      </w:r>
      <w:r w:rsidR="0095316B" w:rsidRPr="00331243">
        <w:rPr>
          <w:b/>
          <w:sz w:val="24"/>
          <w:szCs w:val="24"/>
        </w:rPr>
        <w:t xml:space="preserve"> </w:t>
      </w:r>
      <w:r w:rsidR="00E0644F" w:rsidRPr="00331243">
        <w:rPr>
          <w:b/>
          <w:sz w:val="24"/>
          <w:szCs w:val="24"/>
        </w:rPr>
        <w:t>202</w:t>
      </w:r>
      <w:r w:rsidR="00386799">
        <w:rPr>
          <w:b/>
          <w:sz w:val="24"/>
          <w:szCs w:val="24"/>
        </w:rPr>
        <w:t>1</w:t>
      </w:r>
      <w:r w:rsidR="00340F48" w:rsidRPr="00331243">
        <w:rPr>
          <w:b/>
          <w:sz w:val="24"/>
          <w:szCs w:val="24"/>
        </w:rPr>
        <w:t xml:space="preserve"> METŲ VEIKLOS ATASKAITA</w:t>
      </w:r>
    </w:p>
    <w:p w14:paraId="59BC4487" w14:textId="77777777" w:rsidR="00922DFE" w:rsidRDefault="00922DFE" w:rsidP="005D4BD2">
      <w:pPr>
        <w:pStyle w:val="Betarp"/>
        <w:spacing w:line="360" w:lineRule="auto"/>
        <w:rPr>
          <w:b/>
          <w:sz w:val="24"/>
          <w:szCs w:val="24"/>
        </w:rPr>
      </w:pPr>
    </w:p>
    <w:p w14:paraId="269DC896" w14:textId="77777777" w:rsidR="00491D15" w:rsidRPr="00BD05D0" w:rsidRDefault="00491D15" w:rsidP="000B5A94">
      <w:pPr>
        <w:pStyle w:val="Betarp"/>
        <w:spacing w:line="360" w:lineRule="auto"/>
        <w:jc w:val="center"/>
        <w:rPr>
          <w:b/>
          <w:sz w:val="24"/>
          <w:szCs w:val="24"/>
        </w:rPr>
      </w:pPr>
      <w:r w:rsidRPr="00BD05D0">
        <w:rPr>
          <w:b/>
          <w:sz w:val="24"/>
          <w:szCs w:val="24"/>
        </w:rPr>
        <w:t xml:space="preserve">I. </w:t>
      </w:r>
      <w:r>
        <w:rPr>
          <w:b/>
          <w:sz w:val="24"/>
          <w:szCs w:val="24"/>
        </w:rPr>
        <w:t>INFORMACIJA APIE ĮSTAIGĄ</w:t>
      </w:r>
    </w:p>
    <w:p w14:paraId="0E24D84B" w14:textId="77777777" w:rsidR="00491D15" w:rsidRPr="00BD05D0" w:rsidRDefault="00491D15" w:rsidP="000B5A94">
      <w:pPr>
        <w:pStyle w:val="Betarp"/>
        <w:spacing w:line="360" w:lineRule="auto"/>
        <w:ind w:firstLine="851"/>
        <w:jc w:val="both"/>
        <w:rPr>
          <w:sz w:val="24"/>
          <w:szCs w:val="24"/>
        </w:rPr>
      </w:pPr>
    </w:p>
    <w:p w14:paraId="368A78C2" w14:textId="77777777" w:rsidR="00491D15" w:rsidRPr="001B48F2" w:rsidRDefault="0018696D" w:rsidP="000B5A94">
      <w:pPr>
        <w:pStyle w:val="Betarp"/>
        <w:spacing w:line="360" w:lineRule="auto"/>
        <w:ind w:firstLine="851"/>
        <w:jc w:val="both"/>
        <w:rPr>
          <w:bCs/>
          <w:sz w:val="24"/>
          <w:szCs w:val="24"/>
        </w:rPr>
      </w:pPr>
      <w:r w:rsidRPr="001B48F2">
        <w:rPr>
          <w:sz w:val="24"/>
          <w:szCs w:val="24"/>
        </w:rPr>
        <w:t>1</w:t>
      </w:r>
      <w:r w:rsidR="00491D15" w:rsidRPr="001B48F2">
        <w:rPr>
          <w:sz w:val="24"/>
          <w:szCs w:val="24"/>
        </w:rPr>
        <w:t>.1. Savivaldybės įstaigos juridinis adresas</w:t>
      </w:r>
      <w:r w:rsidR="001003F2">
        <w:rPr>
          <w:sz w:val="24"/>
          <w:szCs w:val="24"/>
        </w:rPr>
        <w:t>:</w:t>
      </w:r>
      <w:r w:rsidR="00AC07B7" w:rsidRPr="001B48F2">
        <w:rPr>
          <w:sz w:val="24"/>
          <w:szCs w:val="24"/>
        </w:rPr>
        <w:t xml:space="preserve"> J.Biliūno g. 106, Šlienavos k., Samylų sen. LT53144, Kauno r.</w:t>
      </w:r>
      <w:r w:rsidR="0038594B">
        <w:rPr>
          <w:sz w:val="24"/>
          <w:szCs w:val="24"/>
        </w:rPr>
        <w:t>;</w:t>
      </w:r>
    </w:p>
    <w:p w14:paraId="79477733" w14:textId="77777777" w:rsidR="00491D15" w:rsidRPr="001B48F2" w:rsidRDefault="0018696D" w:rsidP="000B5A94">
      <w:pPr>
        <w:pStyle w:val="Betarp"/>
        <w:spacing w:line="360" w:lineRule="auto"/>
        <w:ind w:firstLine="851"/>
        <w:jc w:val="both"/>
        <w:rPr>
          <w:bCs/>
          <w:sz w:val="24"/>
          <w:szCs w:val="24"/>
        </w:rPr>
      </w:pPr>
      <w:r w:rsidRPr="001B48F2">
        <w:rPr>
          <w:sz w:val="24"/>
          <w:szCs w:val="24"/>
        </w:rPr>
        <w:t>1</w:t>
      </w:r>
      <w:r w:rsidR="001003F2">
        <w:rPr>
          <w:sz w:val="24"/>
          <w:szCs w:val="24"/>
        </w:rPr>
        <w:t>.2. Mob</w:t>
      </w:r>
      <w:r w:rsidR="00491D15" w:rsidRPr="001B48F2">
        <w:rPr>
          <w:sz w:val="24"/>
          <w:szCs w:val="24"/>
        </w:rPr>
        <w:t>.</w:t>
      </w:r>
      <w:r w:rsidR="001003F2">
        <w:rPr>
          <w:sz w:val="24"/>
          <w:szCs w:val="24"/>
        </w:rPr>
        <w:t>: +370</w:t>
      </w:r>
      <w:r w:rsidR="00AC07B7" w:rsidRPr="001B48F2">
        <w:rPr>
          <w:sz w:val="24"/>
          <w:szCs w:val="24"/>
        </w:rPr>
        <w:t xml:space="preserve"> 686 63977;</w:t>
      </w:r>
    </w:p>
    <w:p w14:paraId="45B4DFBB" w14:textId="77777777" w:rsidR="00491D15" w:rsidRPr="001B48F2" w:rsidRDefault="0018696D" w:rsidP="000B5A94">
      <w:pPr>
        <w:pStyle w:val="Betarp"/>
        <w:spacing w:line="360" w:lineRule="auto"/>
        <w:ind w:firstLine="851"/>
        <w:jc w:val="both"/>
        <w:rPr>
          <w:bCs/>
          <w:sz w:val="24"/>
          <w:szCs w:val="24"/>
        </w:rPr>
      </w:pPr>
      <w:r w:rsidRPr="001B48F2">
        <w:rPr>
          <w:sz w:val="24"/>
          <w:szCs w:val="24"/>
        </w:rPr>
        <w:t>1</w:t>
      </w:r>
      <w:r w:rsidR="00491D15" w:rsidRPr="001B48F2">
        <w:rPr>
          <w:sz w:val="24"/>
          <w:szCs w:val="24"/>
        </w:rPr>
        <w:t>.3. El. pašto adresas</w:t>
      </w:r>
      <w:r w:rsidR="001003F2">
        <w:rPr>
          <w:sz w:val="24"/>
          <w:szCs w:val="24"/>
        </w:rPr>
        <w:t>:</w:t>
      </w:r>
      <w:r w:rsidR="00491D15" w:rsidRPr="001B48F2">
        <w:rPr>
          <w:sz w:val="24"/>
          <w:szCs w:val="24"/>
        </w:rPr>
        <w:t xml:space="preserve"> </w:t>
      </w:r>
      <w:r w:rsidR="00AC07B7" w:rsidRPr="0038594B">
        <w:rPr>
          <w:i/>
          <w:sz w:val="24"/>
          <w:szCs w:val="24"/>
        </w:rPr>
        <w:t>samylaikc@gmail.com</w:t>
      </w:r>
      <w:r w:rsidR="00491D15" w:rsidRPr="001B48F2">
        <w:rPr>
          <w:sz w:val="24"/>
          <w:szCs w:val="24"/>
        </w:rPr>
        <w:t>;</w:t>
      </w:r>
    </w:p>
    <w:p w14:paraId="46F7DAAE" w14:textId="77777777" w:rsidR="00491D15" w:rsidRPr="001B48F2" w:rsidRDefault="0018696D" w:rsidP="000B5A94">
      <w:pPr>
        <w:pStyle w:val="Betarp"/>
        <w:spacing w:line="360" w:lineRule="auto"/>
        <w:ind w:firstLine="851"/>
        <w:jc w:val="both"/>
        <w:rPr>
          <w:sz w:val="24"/>
          <w:szCs w:val="24"/>
        </w:rPr>
      </w:pPr>
      <w:r w:rsidRPr="001B48F2">
        <w:rPr>
          <w:sz w:val="24"/>
          <w:szCs w:val="24"/>
        </w:rPr>
        <w:t>1</w:t>
      </w:r>
      <w:r w:rsidR="00491D15" w:rsidRPr="001B48F2">
        <w:rPr>
          <w:sz w:val="24"/>
          <w:szCs w:val="24"/>
        </w:rPr>
        <w:t>.4. Interneto svetainės adresas</w:t>
      </w:r>
      <w:r w:rsidR="001003F2">
        <w:rPr>
          <w:sz w:val="24"/>
          <w:szCs w:val="24"/>
        </w:rPr>
        <w:t>:</w:t>
      </w:r>
      <w:r w:rsidR="003C5160">
        <w:rPr>
          <w:sz w:val="24"/>
          <w:szCs w:val="24"/>
        </w:rPr>
        <w:t xml:space="preserve"> </w:t>
      </w:r>
      <w:r w:rsidR="00F03507" w:rsidRPr="00F03507">
        <w:rPr>
          <w:i/>
          <w:iCs/>
          <w:sz w:val="24"/>
          <w:szCs w:val="24"/>
        </w:rPr>
        <w:t>https:</w:t>
      </w:r>
      <w:r w:rsidR="00F03507" w:rsidRPr="00F03507">
        <w:rPr>
          <w:sz w:val="24"/>
          <w:szCs w:val="24"/>
        </w:rPr>
        <w:t>//</w:t>
      </w:r>
      <w:r w:rsidR="00AC07B7" w:rsidRPr="003C5160">
        <w:rPr>
          <w:i/>
          <w:sz w:val="24"/>
          <w:szCs w:val="24"/>
        </w:rPr>
        <w:t>samyl</w:t>
      </w:r>
      <w:r w:rsidR="00F03507">
        <w:rPr>
          <w:i/>
          <w:sz w:val="24"/>
          <w:szCs w:val="24"/>
        </w:rPr>
        <w:t>ukc</w:t>
      </w:r>
      <w:r w:rsidR="00AC07B7" w:rsidRPr="003C5160">
        <w:rPr>
          <w:i/>
          <w:sz w:val="24"/>
          <w:szCs w:val="24"/>
        </w:rPr>
        <w:t>.lt</w:t>
      </w:r>
      <w:r w:rsidR="00491D15" w:rsidRPr="003C5160">
        <w:rPr>
          <w:sz w:val="24"/>
          <w:szCs w:val="24"/>
        </w:rPr>
        <w:t>;</w:t>
      </w:r>
    </w:p>
    <w:p w14:paraId="2D8D2592" w14:textId="77777777" w:rsidR="0038594B" w:rsidRPr="004501B4" w:rsidRDefault="0018696D" w:rsidP="000B5A94">
      <w:pPr>
        <w:pStyle w:val="Betarp"/>
        <w:spacing w:line="360" w:lineRule="auto"/>
        <w:ind w:firstLine="851"/>
        <w:rPr>
          <w:i/>
          <w:sz w:val="24"/>
          <w:szCs w:val="24"/>
          <w:lang w:val="en-US"/>
        </w:rPr>
      </w:pPr>
      <w:r w:rsidRPr="0091715E">
        <w:rPr>
          <w:sz w:val="24"/>
          <w:szCs w:val="24"/>
        </w:rPr>
        <w:t>1</w:t>
      </w:r>
      <w:r w:rsidR="00491D15" w:rsidRPr="0091715E">
        <w:rPr>
          <w:sz w:val="24"/>
          <w:szCs w:val="24"/>
        </w:rPr>
        <w:t>.5. Sociali</w:t>
      </w:r>
      <w:r w:rsidR="001003F2">
        <w:rPr>
          <w:sz w:val="24"/>
          <w:szCs w:val="24"/>
        </w:rPr>
        <w:t xml:space="preserve">nių tinklų </w:t>
      </w:r>
      <w:r w:rsidR="002854E5" w:rsidRPr="0091715E">
        <w:rPr>
          <w:sz w:val="24"/>
          <w:szCs w:val="24"/>
        </w:rPr>
        <w:t>adresai</w:t>
      </w:r>
      <w:r w:rsidR="0038594B">
        <w:rPr>
          <w:sz w:val="24"/>
          <w:szCs w:val="24"/>
        </w:rPr>
        <w:t>:</w:t>
      </w:r>
    </w:p>
    <w:p w14:paraId="1AE71C25" w14:textId="77777777" w:rsidR="0038594B" w:rsidRDefault="00004AB1" w:rsidP="000B5A94">
      <w:pPr>
        <w:pStyle w:val="Betarp"/>
        <w:spacing w:line="360" w:lineRule="auto"/>
        <w:ind w:firstLine="851"/>
        <w:rPr>
          <w:sz w:val="24"/>
          <w:szCs w:val="24"/>
        </w:rPr>
      </w:pPr>
      <w:hyperlink r:id="rId8" w:history="1">
        <w:r w:rsidR="0091715E" w:rsidRPr="0038594B">
          <w:rPr>
            <w:rStyle w:val="Hipersaitas"/>
            <w:i/>
            <w:color w:val="auto"/>
            <w:sz w:val="24"/>
            <w:szCs w:val="24"/>
            <w:u w:val="none"/>
          </w:rPr>
          <w:t>https://www.facebook.com/samylukc</w:t>
        </w:r>
      </w:hyperlink>
      <w:r w:rsidR="0091715E" w:rsidRPr="0038594B">
        <w:rPr>
          <w:i/>
          <w:sz w:val="24"/>
          <w:szCs w:val="24"/>
        </w:rPr>
        <w:t>,</w:t>
      </w:r>
    </w:p>
    <w:p w14:paraId="2F2F8392" w14:textId="77777777" w:rsidR="0038594B" w:rsidRDefault="00004AB1" w:rsidP="000B5A94">
      <w:pPr>
        <w:pStyle w:val="Betarp"/>
        <w:spacing w:line="360" w:lineRule="auto"/>
        <w:ind w:firstLine="851"/>
        <w:rPr>
          <w:i/>
          <w:sz w:val="24"/>
          <w:szCs w:val="24"/>
        </w:rPr>
      </w:pPr>
      <w:hyperlink r:id="rId9" w:history="1">
        <w:r w:rsidR="0091715E" w:rsidRPr="0038594B">
          <w:rPr>
            <w:rStyle w:val="Hipersaitas"/>
            <w:i/>
            <w:color w:val="auto"/>
            <w:sz w:val="24"/>
            <w:szCs w:val="24"/>
            <w:u w:val="none"/>
          </w:rPr>
          <w:t>https://www.facebook.com/roku.laisvalaikiosale.3</w:t>
        </w:r>
      </w:hyperlink>
      <w:r w:rsidR="0038594B">
        <w:rPr>
          <w:i/>
          <w:sz w:val="24"/>
          <w:szCs w:val="24"/>
        </w:rPr>
        <w:t>,</w:t>
      </w:r>
    </w:p>
    <w:p w14:paraId="4CD7407F" w14:textId="77777777" w:rsidR="0038594B" w:rsidRDefault="00004AB1" w:rsidP="000B5A94">
      <w:pPr>
        <w:pStyle w:val="Betarp"/>
        <w:spacing w:line="360" w:lineRule="auto"/>
        <w:ind w:firstLine="851"/>
        <w:rPr>
          <w:i/>
          <w:sz w:val="24"/>
          <w:szCs w:val="24"/>
        </w:rPr>
      </w:pPr>
      <w:hyperlink r:id="rId10" w:history="1">
        <w:r w:rsidR="0091715E" w:rsidRPr="0038594B">
          <w:rPr>
            <w:rStyle w:val="Hipersaitas"/>
            <w:i/>
            <w:color w:val="auto"/>
            <w:sz w:val="24"/>
            <w:szCs w:val="24"/>
            <w:u w:val="none"/>
          </w:rPr>
          <w:t>https://www.facebook.com/linksmakalniolaisvalaikis/</w:t>
        </w:r>
      </w:hyperlink>
      <w:r w:rsidR="0038594B">
        <w:rPr>
          <w:i/>
          <w:sz w:val="24"/>
          <w:szCs w:val="24"/>
        </w:rPr>
        <w:t>,</w:t>
      </w:r>
    </w:p>
    <w:p w14:paraId="78D21469" w14:textId="77777777" w:rsidR="0038594B" w:rsidRDefault="00004AB1" w:rsidP="000B5A94">
      <w:pPr>
        <w:pStyle w:val="Betarp"/>
        <w:spacing w:line="360" w:lineRule="auto"/>
        <w:ind w:firstLine="851"/>
        <w:rPr>
          <w:i/>
          <w:sz w:val="24"/>
          <w:szCs w:val="24"/>
        </w:rPr>
      </w:pPr>
      <w:hyperlink r:id="rId11" w:history="1">
        <w:r w:rsidR="0091715E" w:rsidRPr="0038594B">
          <w:rPr>
            <w:rStyle w:val="Hipersaitas"/>
            <w:i/>
            <w:color w:val="auto"/>
            <w:sz w:val="24"/>
            <w:szCs w:val="24"/>
            <w:u w:val="none"/>
          </w:rPr>
          <w:t>https://www.facebook.com/ilgakiemis.ls/</w:t>
        </w:r>
      </w:hyperlink>
      <w:r w:rsidR="0038594B">
        <w:rPr>
          <w:i/>
          <w:sz w:val="24"/>
          <w:szCs w:val="24"/>
        </w:rPr>
        <w:t>,</w:t>
      </w:r>
    </w:p>
    <w:p w14:paraId="2E65FCE7" w14:textId="77777777" w:rsidR="00491D15" w:rsidRPr="0038594B" w:rsidRDefault="00004AB1" w:rsidP="000B5A94">
      <w:pPr>
        <w:pStyle w:val="Betarp"/>
        <w:spacing w:line="360" w:lineRule="auto"/>
        <w:ind w:firstLine="851"/>
        <w:rPr>
          <w:bCs/>
          <w:i/>
          <w:sz w:val="24"/>
          <w:szCs w:val="24"/>
        </w:rPr>
      </w:pPr>
      <w:hyperlink r:id="rId12" w:history="1">
        <w:r w:rsidR="0091715E" w:rsidRPr="0038594B">
          <w:rPr>
            <w:rStyle w:val="Hipersaitas"/>
            <w:i/>
            <w:color w:val="auto"/>
            <w:sz w:val="24"/>
            <w:szCs w:val="24"/>
            <w:u w:val="none"/>
          </w:rPr>
          <w:t>https://www.facebook.com/taurakiemio.kultura</w:t>
        </w:r>
      </w:hyperlink>
      <w:r w:rsidR="0038594B">
        <w:rPr>
          <w:i/>
          <w:sz w:val="24"/>
          <w:szCs w:val="24"/>
        </w:rPr>
        <w:t>.</w:t>
      </w:r>
    </w:p>
    <w:p w14:paraId="19A3EE08" w14:textId="77777777" w:rsidR="00491D15" w:rsidRPr="001B48F2" w:rsidRDefault="0018696D" w:rsidP="006628F0">
      <w:pPr>
        <w:pStyle w:val="Betarp"/>
        <w:tabs>
          <w:tab w:val="left" w:pos="1418"/>
        </w:tabs>
        <w:spacing w:line="360" w:lineRule="auto"/>
        <w:ind w:firstLine="851"/>
        <w:jc w:val="both"/>
        <w:rPr>
          <w:sz w:val="24"/>
          <w:szCs w:val="24"/>
        </w:rPr>
      </w:pPr>
      <w:r w:rsidRPr="001B48F2">
        <w:rPr>
          <w:sz w:val="24"/>
          <w:szCs w:val="24"/>
        </w:rPr>
        <w:t>1</w:t>
      </w:r>
      <w:r w:rsidR="00491D15" w:rsidRPr="001B48F2">
        <w:rPr>
          <w:sz w:val="24"/>
          <w:szCs w:val="24"/>
        </w:rPr>
        <w:t>.</w:t>
      </w:r>
      <w:r w:rsidR="0057268C">
        <w:rPr>
          <w:sz w:val="24"/>
          <w:szCs w:val="24"/>
        </w:rPr>
        <w:t>6</w:t>
      </w:r>
      <w:r w:rsidR="006628F0">
        <w:rPr>
          <w:sz w:val="24"/>
          <w:szCs w:val="24"/>
        </w:rPr>
        <w:t xml:space="preserve">. </w:t>
      </w:r>
      <w:r w:rsidR="001003F2">
        <w:rPr>
          <w:sz w:val="24"/>
          <w:szCs w:val="24"/>
        </w:rPr>
        <w:t>Įstaigai suteikta I kategorija;</w:t>
      </w:r>
    </w:p>
    <w:p w14:paraId="40EF60A7" w14:textId="77777777" w:rsidR="000854A7" w:rsidRDefault="0018696D" w:rsidP="000854A7">
      <w:pPr>
        <w:pStyle w:val="Betarp"/>
        <w:spacing w:line="360" w:lineRule="auto"/>
        <w:ind w:firstLine="851"/>
        <w:jc w:val="both"/>
        <w:rPr>
          <w:sz w:val="24"/>
          <w:szCs w:val="24"/>
        </w:rPr>
      </w:pPr>
      <w:r w:rsidRPr="001B48F2">
        <w:rPr>
          <w:sz w:val="24"/>
          <w:szCs w:val="24"/>
        </w:rPr>
        <w:t>1</w:t>
      </w:r>
      <w:r w:rsidR="00491D15" w:rsidRPr="001B48F2">
        <w:rPr>
          <w:sz w:val="24"/>
          <w:szCs w:val="24"/>
        </w:rPr>
        <w:t>.</w:t>
      </w:r>
      <w:r w:rsidR="0057268C">
        <w:rPr>
          <w:sz w:val="24"/>
          <w:szCs w:val="24"/>
        </w:rPr>
        <w:t>7</w:t>
      </w:r>
      <w:r w:rsidR="006628F0">
        <w:rPr>
          <w:sz w:val="24"/>
          <w:szCs w:val="24"/>
        </w:rPr>
        <w:t xml:space="preserve">. </w:t>
      </w:r>
      <w:r w:rsidR="00491D15" w:rsidRPr="001B48F2">
        <w:rPr>
          <w:sz w:val="24"/>
          <w:szCs w:val="24"/>
        </w:rPr>
        <w:t>Vidaus struktūra (laisvalaikio salės)</w:t>
      </w:r>
      <w:r w:rsidR="0038594B">
        <w:rPr>
          <w:sz w:val="24"/>
          <w:szCs w:val="24"/>
        </w:rPr>
        <w:t>:</w:t>
      </w:r>
      <w:r w:rsidR="00AC07B7" w:rsidRPr="001B48F2">
        <w:rPr>
          <w:sz w:val="24"/>
          <w:szCs w:val="24"/>
        </w:rPr>
        <w:t xml:space="preserve"> </w:t>
      </w:r>
      <w:r w:rsidR="00CE3EFA">
        <w:rPr>
          <w:sz w:val="24"/>
          <w:szCs w:val="24"/>
        </w:rPr>
        <w:t>Kauno rajono Samylų k</w:t>
      </w:r>
      <w:r w:rsidR="00AC07B7" w:rsidRPr="00CE3EFA">
        <w:rPr>
          <w:sz w:val="24"/>
          <w:szCs w:val="24"/>
        </w:rPr>
        <w:t>ultūros centr</w:t>
      </w:r>
      <w:r w:rsidR="00CE3EFA" w:rsidRPr="00CE3EFA">
        <w:rPr>
          <w:sz w:val="24"/>
          <w:szCs w:val="24"/>
        </w:rPr>
        <w:t>ui</w:t>
      </w:r>
      <w:r w:rsidR="00AC07B7" w:rsidRPr="00CE3EFA">
        <w:rPr>
          <w:sz w:val="24"/>
          <w:szCs w:val="24"/>
        </w:rPr>
        <w:t xml:space="preserve"> </w:t>
      </w:r>
      <w:r w:rsidR="00C92957" w:rsidRPr="00CE3EFA">
        <w:rPr>
          <w:sz w:val="24"/>
          <w:szCs w:val="24"/>
        </w:rPr>
        <w:t>priklauso keturios laisvalaikio</w:t>
      </w:r>
      <w:r w:rsidR="00CE3EFA">
        <w:rPr>
          <w:sz w:val="24"/>
          <w:szCs w:val="24"/>
        </w:rPr>
        <w:t xml:space="preserve"> </w:t>
      </w:r>
      <w:r w:rsidR="00C92957">
        <w:rPr>
          <w:sz w:val="24"/>
          <w:szCs w:val="24"/>
        </w:rPr>
        <w:t>salės (I</w:t>
      </w:r>
      <w:r w:rsidR="00AC07B7" w:rsidRPr="001B48F2">
        <w:rPr>
          <w:sz w:val="24"/>
          <w:szCs w:val="24"/>
        </w:rPr>
        <w:t>lgakiemio, Linksmakalnio, Rokų ir Taurakiemio</w:t>
      </w:r>
      <w:r w:rsidR="00CE3EFA">
        <w:rPr>
          <w:sz w:val="24"/>
          <w:szCs w:val="24"/>
        </w:rPr>
        <w:t>)</w:t>
      </w:r>
      <w:r w:rsidR="00C05EFE">
        <w:rPr>
          <w:sz w:val="24"/>
          <w:szCs w:val="24"/>
        </w:rPr>
        <w:t>;</w:t>
      </w:r>
      <w:r w:rsidR="000854A7">
        <w:rPr>
          <w:sz w:val="24"/>
          <w:szCs w:val="24"/>
        </w:rPr>
        <w:t xml:space="preserve"> </w:t>
      </w:r>
    </w:p>
    <w:p w14:paraId="3A5BC5E7" w14:textId="77777777" w:rsidR="006818BA" w:rsidRPr="001E1EAB" w:rsidRDefault="0018696D" w:rsidP="001E1EAB">
      <w:pPr>
        <w:pStyle w:val="Betarp"/>
        <w:spacing w:line="360" w:lineRule="auto"/>
        <w:ind w:firstLine="851"/>
        <w:jc w:val="both"/>
        <w:rPr>
          <w:sz w:val="24"/>
          <w:szCs w:val="24"/>
          <w:lang w:eastAsia="lt-LT"/>
        </w:rPr>
      </w:pPr>
      <w:r w:rsidRPr="001B48F2">
        <w:rPr>
          <w:sz w:val="24"/>
          <w:szCs w:val="24"/>
        </w:rPr>
        <w:t>1</w:t>
      </w:r>
      <w:r w:rsidR="00491D15" w:rsidRPr="001B48F2">
        <w:rPr>
          <w:sz w:val="24"/>
          <w:szCs w:val="24"/>
        </w:rPr>
        <w:t>.</w:t>
      </w:r>
      <w:r w:rsidR="0057268C">
        <w:rPr>
          <w:sz w:val="24"/>
          <w:szCs w:val="24"/>
        </w:rPr>
        <w:t>8</w:t>
      </w:r>
      <w:r w:rsidR="00491D15" w:rsidRPr="001B48F2">
        <w:rPr>
          <w:sz w:val="24"/>
          <w:szCs w:val="24"/>
        </w:rPr>
        <w:t>. Centro savivalda.</w:t>
      </w:r>
      <w:r w:rsidRPr="001B48F2">
        <w:rPr>
          <w:sz w:val="24"/>
          <w:szCs w:val="24"/>
        </w:rPr>
        <w:t xml:space="preserve"> Kultūros centro savivaldą </w:t>
      </w:r>
      <w:r w:rsidRPr="00386799">
        <w:rPr>
          <w:sz w:val="24"/>
          <w:szCs w:val="24"/>
        </w:rPr>
        <w:t>sudaro 1</w:t>
      </w:r>
      <w:r w:rsidR="00386799" w:rsidRPr="00386799">
        <w:rPr>
          <w:sz w:val="24"/>
          <w:szCs w:val="24"/>
        </w:rPr>
        <w:t>5</w:t>
      </w:r>
      <w:r w:rsidRPr="00386799">
        <w:rPr>
          <w:sz w:val="24"/>
          <w:szCs w:val="24"/>
        </w:rPr>
        <w:t xml:space="preserve"> narių</w:t>
      </w:r>
      <w:r w:rsidRPr="001B48F2">
        <w:rPr>
          <w:sz w:val="24"/>
          <w:szCs w:val="24"/>
        </w:rPr>
        <w:t xml:space="preserve">: 5 seniūnijų seniūnai, 5 laisvalaikio salių atstovai ir </w:t>
      </w:r>
      <w:r w:rsidR="00386799">
        <w:rPr>
          <w:sz w:val="24"/>
          <w:szCs w:val="24"/>
        </w:rPr>
        <w:t>5 bendruomeninių organizacijų nariai</w:t>
      </w:r>
      <w:r w:rsidRPr="001B48F2">
        <w:rPr>
          <w:sz w:val="24"/>
          <w:szCs w:val="24"/>
        </w:rPr>
        <w:t>.</w:t>
      </w:r>
      <w:r w:rsidR="006818BA" w:rsidRPr="006818BA">
        <w:rPr>
          <w:sz w:val="24"/>
          <w:szCs w:val="24"/>
          <w:lang w:eastAsia="lt-LT"/>
        </w:rPr>
        <w:t xml:space="preserve"> Kultūros centre patariamojo balso teise veikian</w:t>
      </w:r>
      <w:r w:rsidR="006628F0">
        <w:rPr>
          <w:sz w:val="24"/>
          <w:szCs w:val="24"/>
          <w:lang w:eastAsia="lt-LT"/>
        </w:rPr>
        <w:t>ti</w:t>
      </w:r>
      <w:r w:rsidR="006818BA" w:rsidRPr="006818BA">
        <w:rPr>
          <w:sz w:val="24"/>
          <w:szCs w:val="24"/>
          <w:lang w:eastAsia="lt-LT"/>
        </w:rPr>
        <w:t xml:space="preserve"> kultūros centro taryb</w:t>
      </w:r>
      <w:r w:rsidR="006628F0">
        <w:rPr>
          <w:sz w:val="24"/>
          <w:szCs w:val="24"/>
          <w:lang w:eastAsia="lt-LT"/>
        </w:rPr>
        <w:t>a</w:t>
      </w:r>
      <w:r w:rsidR="006818BA" w:rsidRPr="006818BA">
        <w:rPr>
          <w:sz w:val="24"/>
          <w:szCs w:val="24"/>
          <w:lang w:eastAsia="lt-LT"/>
        </w:rPr>
        <w:t xml:space="preserve"> 20</w:t>
      </w:r>
      <w:r w:rsidR="006818BA">
        <w:rPr>
          <w:sz w:val="24"/>
          <w:szCs w:val="24"/>
          <w:lang w:eastAsia="lt-LT"/>
        </w:rPr>
        <w:t>2</w:t>
      </w:r>
      <w:r w:rsidR="00386799">
        <w:rPr>
          <w:sz w:val="24"/>
          <w:szCs w:val="24"/>
          <w:lang w:eastAsia="lt-LT"/>
        </w:rPr>
        <w:t>1</w:t>
      </w:r>
      <w:r w:rsidR="006818BA" w:rsidRPr="006818BA">
        <w:rPr>
          <w:sz w:val="24"/>
          <w:szCs w:val="24"/>
          <w:lang w:eastAsia="lt-LT"/>
        </w:rPr>
        <w:t xml:space="preserve"> m. sprend</w:t>
      </w:r>
      <w:r w:rsidR="006628F0">
        <w:rPr>
          <w:sz w:val="24"/>
          <w:szCs w:val="24"/>
          <w:lang w:eastAsia="lt-LT"/>
        </w:rPr>
        <w:t>ė</w:t>
      </w:r>
      <w:r w:rsidR="006818BA" w:rsidRPr="006818BA">
        <w:rPr>
          <w:sz w:val="24"/>
          <w:szCs w:val="24"/>
          <w:lang w:eastAsia="lt-LT"/>
        </w:rPr>
        <w:t xml:space="preserve"> pagrindinių metų renginių </w:t>
      </w:r>
      <w:r w:rsidR="006818BA" w:rsidRPr="006818BA">
        <w:rPr>
          <w:sz w:val="24"/>
          <w:szCs w:val="24"/>
          <w:lang w:eastAsia="lt-LT"/>
        </w:rPr>
        <w:lastRenderedPageBreak/>
        <w:t>organizavimo,</w:t>
      </w:r>
      <w:r w:rsidR="001E1EAB">
        <w:rPr>
          <w:sz w:val="24"/>
          <w:szCs w:val="24"/>
          <w:lang w:eastAsia="lt-LT"/>
        </w:rPr>
        <w:t xml:space="preserve"> </w:t>
      </w:r>
      <w:r w:rsidR="006818BA" w:rsidRPr="006818BA">
        <w:rPr>
          <w:sz w:val="24"/>
          <w:szCs w:val="24"/>
          <w:lang w:eastAsia="lt-LT"/>
        </w:rPr>
        <w:t>dalyvavimo VšĮ „Kaunas 2022“ veiklose, materialinės bazės st</w:t>
      </w:r>
      <w:r w:rsidR="00386799">
        <w:rPr>
          <w:sz w:val="24"/>
          <w:szCs w:val="24"/>
          <w:lang w:eastAsia="lt-LT"/>
        </w:rPr>
        <w:t>iprinimo, biudžeto paskirstymo</w:t>
      </w:r>
      <w:r w:rsidR="006628F0" w:rsidRPr="006628F0">
        <w:rPr>
          <w:sz w:val="24"/>
          <w:szCs w:val="24"/>
          <w:lang w:eastAsia="lt-LT"/>
        </w:rPr>
        <w:t xml:space="preserve"> </w:t>
      </w:r>
      <w:r w:rsidR="006628F0" w:rsidRPr="006818BA">
        <w:rPr>
          <w:sz w:val="24"/>
          <w:szCs w:val="24"/>
          <w:lang w:eastAsia="lt-LT"/>
        </w:rPr>
        <w:t>klausim</w:t>
      </w:r>
      <w:r w:rsidR="00CB2483">
        <w:rPr>
          <w:sz w:val="24"/>
          <w:szCs w:val="24"/>
          <w:lang w:eastAsia="lt-LT"/>
        </w:rPr>
        <w:t>us</w:t>
      </w:r>
      <w:r w:rsidR="007425CD">
        <w:rPr>
          <w:sz w:val="24"/>
          <w:szCs w:val="24"/>
          <w:lang w:eastAsia="lt-LT"/>
        </w:rPr>
        <w:t>,</w:t>
      </w:r>
      <w:r w:rsidR="007425CD" w:rsidRPr="007425CD">
        <w:rPr>
          <w:sz w:val="24"/>
          <w:szCs w:val="24"/>
          <w:lang w:eastAsia="lt-LT"/>
        </w:rPr>
        <w:t xml:space="preserve"> </w:t>
      </w:r>
      <w:r w:rsidR="005C1532">
        <w:rPr>
          <w:sz w:val="24"/>
          <w:szCs w:val="24"/>
          <w:lang w:eastAsia="lt-LT"/>
        </w:rPr>
        <w:t>teikė siūlymus</w:t>
      </w:r>
      <w:r w:rsidR="007425CD">
        <w:rPr>
          <w:sz w:val="24"/>
          <w:szCs w:val="24"/>
          <w:lang w:eastAsia="lt-LT"/>
        </w:rPr>
        <w:t xml:space="preserve"> </w:t>
      </w:r>
      <w:r w:rsidR="007425CD" w:rsidRPr="007425CD">
        <w:rPr>
          <w:sz w:val="24"/>
          <w:szCs w:val="24"/>
          <w:lang w:eastAsia="lt-LT"/>
        </w:rPr>
        <w:t xml:space="preserve">įstaigos </w:t>
      </w:r>
      <w:r w:rsidR="00560D8D">
        <w:rPr>
          <w:sz w:val="24"/>
          <w:szCs w:val="24"/>
          <w:lang w:eastAsia="lt-LT"/>
        </w:rPr>
        <w:t>2021–</w:t>
      </w:r>
      <w:r w:rsidR="007425CD">
        <w:rPr>
          <w:sz w:val="24"/>
          <w:szCs w:val="24"/>
          <w:lang w:eastAsia="lt-LT"/>
        </w:rPr>
        <w:t xml:space="preserve">2023 m. </w:t>
      </w:r>
      <w:r w:rsidR="007425CD" w:rsidRPr="00DE1B12">
        <w:rPr>
          <w:sz w:val="24"/>
          <w:szCs w:val="24"/>
          <w:lang w:eastAsia="lt-LT"/>
        </w:rPr>
        <w:t>strategin</w:t>
      </w:r>
      <w:r w:rsidR="001B3FFF" w:rsidRPr="00DE1B12">
        <w:rPr>
          <w:sz w:val="24"/>
          <w:szCs w:val="24"/>
          <w:lang w:eastAsia="lt-LT"/>
        </w:rPr>
        <w:t>iam planui</w:t>
      </w:r>
      <w:r w:rsidR="007425CD" w:rsidRPr="00DE1B12">
        <w:rPr>
          <w:sz w:val="24"/>
          <w:szCs w:val="24"/>
          <w:lang w:eastAsia="lt-LT"/>
        </w:rPr>
        <w:t>.</w:t>
      </w:r>
    </w:p>
    <w:p w14:paraId="6DC40396" w14:textId="77777777" w:rsidR="00CB2483" w:rsidRPr="006818BA" w:rsidRDefault="00CB2483" w:rsidP="000B5A94">
      <w:pPr>
        <w:pStyle w:val="Betarp"/>
        <w:spacing w:line="360" w:lineRule="auto"/>
        <w:ind w:firstLine="851"/>
        <w:jc w:val="both"/>
        <w:rPr>
          <w:sz w:val="24"/>
          <w:szCs w:val="24"/>
        </w:rPr>
      </w:pPr>
    </w:p>
    <w:p w14:paraId="13CA7513" w14:textId="77777777" w:rsidR="00AB3166" w:rsidRDefault="00491D15" w:rsidP="005D4BD2">
      <w:pPr>
        <w:pStyle w:val="Betarp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2A39D9">
        <w:rPr>
          <w:b/>
          <w:sz w:val="24"/>
          <w:szCs w:val="24"/>
        </w:rPr>
        <w:t>I.</w:t>
      </w:r>
      <w:r w:rsidR="0091715E">
        <w:rPr>
          <w:b/>
          <w:sz w:val="24"/>
          <w:szCs w:val="24"/>
        </w:rPr>
        <w:t xml:space="preserve"> </w:t>
      </w:r>
      <w:r w:rsidR="00E176AC" w:rsidRPr="00BD05D0">
        <w:rPr>
          <w:b/>
          <w:sz w:val="24"/>
          <w:szCs w:val="24"/>
        </w:rPr>
        <w:t>VADOVO ŽOD</w:t>
      </w:r>
      <w:r w:rsidR="00EC01ED" w:rsidRPr="00BD05D0">
        <w:rPr>
          <w:b/>
          <w:sz w:val="24"/>
          <w:szCs w:val="24"/>
        </w:rPr>
        <w:t>IS</w:t>
      </w:r>
    </w:p>
    <w:p w14:paraId="58FA1CD0" w14:textId="77777777" w:rsidR="005D4BD2" w:rsidRPr="005D4BD2" w:rsidRDefault="005D4BD2" w:rsidP="005D4BD2">
      <w:pPr>
        <w:pStyle w:val="Betarp"/>
        <w:spacing w:line="360" w:lineRule="auto"/>
        <w:jc w:val="center"/>
        <w:rPr>
          <w:b/>
          <w:sz w:val="24"/>
          <w:szCs w:val="24"/>
        </w:rPr>
      </w:pPr>
    </w:p>
    <w:p w14:paraId="0E303946" w14:textId="77777777" w:rsidR="008D4953" w:rsidRDefault="00AB3166" w:rsidP="005C1532">
      <w:pPr>
        <w:pStyle w:val="Betarp"/>
        <w:tabs>
          <w:tab w:val="left" w:pos="851"/>
        </w:tabs>
        <w:spacing w:line="360" w:lineRule="auto"/>
        <w:ind w:firstLine="851"/>
        <w:jc w:val="both"/>
        <w:rPr>
          <w:sz w:val="24"/>
          <w:szCs w:val="24"/>
        </w:rPr>
      </w:pPr>
      <w:r w:rsidRPr="00AB3166">
        <w:rPr>
          <w:sz w:val="24"/>
          <w:szCs w:val="24"/>
        </w:rPr>
        <w:t>Kauno rajono Samylų kultūros cent</w:t>
      </w:r>
      <w:r w:rsidR="001B3FFF">
        <w:rPr>
          <w:sz w:val="24"/>
          <w:szCs w:val="24"/>
        </w:rPr>
        <w:t xml:space="preserve">ras (toliau – Kultūros centras) </w:t>
      </w:r>
      <w:r w:rsidR="001B3FFF" w:rsidRPr="00DE1B12">
        <w:rPr>
          <w:sz w:val="24"/>
          <w:szCs w:val="24"/>
        </w:rPr>
        <w:t>yra</w:t>
      </w:r>
      <w:r w:rsidRPr="00DE1B12">
        <w:rPr>
          <w:sz w:val="24"/>
          <w:szCs w:val="24"/>
        </w:rPr>
        <w:t xml:space="preserve"> </w:t>
      </w:r>
      <w:r w:rsidR="001B3FFF" w:rsidRPr="00DE1B12">
        <w:rPr>
          <w:sz w:val="24"/>
          <w:szCs w:val="24"/>
        </w:rPr>
        <w:t xml:space="preserve">I kategorijos </w:t>
      </w:r>
      <w:r w:rsidRPr="00DE1B12">
        <w:rPr>
          <w:sz w:val="24"/>
          <w:szCs w:val="24"/>
        </w:rPr>
        <w:t>savivaldybės biudžeti</w:t>
      </w:r>
      <w:r w:rsidR="001B3FFF" w:rsidRPr="00DE1B12">
        <w:rPr>
          <w:sz w:val="24"/>
          <w:szCs w:val="24"/>
        </w:rPr>
        <w:t xml:space="preserve">nė įstaiga, </w:t>
      </w:r>
      <w:r w:rsidRPr="00DE1B12">
        <w:rPr>
          <w:sz w:val="24"/>
          <w:szCs w:val="24"/>
        </w:rPr>
        <w:t>aptarnaujanti penkias</w:t>
      </w:r>
      <w:r w:rsidRPr="00AB3166">
        <w:rPr>
          <w:sz w:val="24"/>
          <w:szCs w:val="24"/>
        </w:rPr>
        <w:t xml:space="preserve"> seniūnijas (Samylų, Rokų, Garliavos apyl., Linksmakalnio, Taurakiemio)</w:t>
      </w:r>
      <w:r w:rsidR="00360092">
        <w:rPr>
          <w:sz w:val="24"/>
          <w:szCs w:val="24"/>
        </w:rPr>
        <w:t>.</w:t>
      </w:r>
    </w:p>
    <w:p w14:paraId="6B11E082" w14:textId="77777777" w:rsidR="00BA3E9A" w:rsidRPr="00A67304" w:rsidRDefault="00360092" w:rsidP="005C1532">
      <w:pPr>
        <w:pStyle w:val="Betarp"/>
        <w:tabs>
          <w:tab w:val="left" w:pos="851"/>
        </w:tabs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Pagrindin</w:t>
      </w:r>
      <w:r w:rsidR="00BA3E9A">
        <w:rPr>
          <w:sz w:val="24"/>
          <w:szCs w:val="24"/>
        </w:rPr>
        <w:t>is tikslas –</w:t>
      </w:r>
      <w:r>
        <w:rPr>
          <w:sz w:val="24"/>
          <w:szCs w:val="24"/>
        </w:rPr>
        <w:t xml:space="preserve"> </w:t>
      </w:r>
      <w:r w:rsidR="00BA3E9A" w:rsidRPr="00A67304">
        <w:rPr>
          <w:sz w:val="24"/>
          <w:szCs w:val="24"/>
        </w:rPr>
        <w:t>teikti kokybiškas kultūros paslaugas, atitinkančias šiuolaikinės visuomenės ir asmens poreikius, sudarančias sąlygas bendruomenės saviraiškai</w:t>
      </w:r>
      <w:r w:rsidR="00AB7ED9" w:rsidRPr="00A67304">
        <w:rPr>
          <w:sz w:val="24"/>
          <w:szCs w:val="24"/>
        </w:rPr>
        <w:t xml:space="preserve"> bei</w:t>
      </w:r>
      <w:r w:rsidR="00BA3E9A" w:rsidRPr="00A67304">
        <w:rPr>
          <w:sz w:val="24"/>
          <w:szCs w:val="24"/>
        </w:rPr>
        <w:t xml:space="preserve"> kultūros renginių plėtrai.</w:t>
      </w:r>
    </w:p>
    <w:p w14:paraId="27DED044" w14:textId="77777777" w:rsidR="005E7093" w:rsidRPr="00A67304" w:rsidRDefault="007F5422" w:rsidP="00A6730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A67304">
        <w:rPr>
          <w:rFonts w:ascii="Times New Roman" w:hAnsi="Times New Roman"/>
          <w:sz w:val="24"/>
          <w:szCs w:val="24"/>
        </w:rPr>
        <w:t>Į</w:t>
      </w:r>
      <w:r w:rsidR="00BA3E9A" w:rsidRPr="00A67304">
        <w:rPr>
          <w:rFonts w:ascii="Times New Roman" w:hAnsi="Times New Roman"/>
          <w:sz w:val="24"/>
          <w:szCs w:val="24"/>
        </w:rPr>
        <w:t>gyvendin</w:t>
      </w:r>
      <w:r w:rsidR="002E3F56" w:rsidRPr="00A67304">
        <w:rPr>
          <w:rFonts w:ascii="Times New Roman" w:hAnsi="Times New Roman"/>
          <w:sz w:val="24"/>
          <w:szCs w:val="24"/>
        </w:rPr>
        <w:t>ant</w:t>
      </w:r>
      <w:r w:rsidR="00BA3E9A" w:rsidRPr="00A67304">
        <w:rPr>
          <w:rFonts w:ascii="Times New Roman" w:hAnsi="Times New Roman"/>
          <w:sz w:val="24"/>
          <w:szCs w:val="24"/>
        </w:rPr>
        <w:t xml:space="preserve"> pagrindinį tikslą</w:t>
      </w:r>
      <w:r w:rsidR="00DB7CA1" w:rsidRPr="00A67304">
        <w:rPr>
          <w:rFonts w:ascii="Times New Roman" w:hAnsi="Times New Roman"/>
          <w:sz w:val="24"/>
          <w:szCs w:val="24"/>
        </w:rPr>
        <w:t xml:space="preserve"> ir </w:t>
      </w:r>
      <w:r w:rsidR="001B6239" w:rsidRPr="00A67304">
        <w:rPr>
          <w:rFonts w:ascii="Times New Roman" w:hAnsi="Times New Roman"/>
          <w:sz w:val="24"/>
          <w:szCs w:val="24"/>
        </w:rPr>
        <w:t>prisitaikant prie besit</w:t>
      </w:r>
      <w:r w:rsidR="00215161" w:rsidRPr="00A67304">
        <w:rPr>
          <w:rFonts w:ascii="Times New Roman" w:hAnsi="Times New Roman"/>
          <w:sz w:val="24"/>
          <w:szCs w:val="24"/>
        </w:rPr>
        <w:t>ę</w:t>
      </w:r>
      <w:r w:rsidR="001B6239" w:rsidRPr="00A67304">
        <w:rPr>
          <w:rFonts w:ascii="Times New Roman" w:hAnsi="Times New Roman"/>
          <w:sz w:val="24"/>
          <w:szCs w:val="24"/>
        </w:rPr>
        <w:t>siančių</w:t>
      </w:r>
      <w:r w:rsidR="006522CE" w:rsidRPr="00A67304">
        <w:rPr>
          <w:rFonts w:ascii="Times New Roman" w:hAnsi="Times New Roman"/>
          <w:sz w:val="24"/>
          <w:szCs w:val="24"/>
        </w:rPr>
        <w:t xml:space="preserve"> </w:t>
      </w:r>
      <w:r w:rsidR="00902A55" w:rsidRPr="00A67304">
        <w:rPr>
          <w:rFonts w:ascii="Times New Roman" w:hAnsi="Times New Roman"/>
          <w:sz w:val="24"/>
          <w:szCs w:val="24"/>
        </w:rPr>
        <w:t>veiklos suvaržym</w:t>
      </w:r>
      <w:r w:rsidR="001B6239" w:rsidRPr="00A67304">
        <w:rPr>
          <w:rFonts w:ascii="Times New Roman" w:hAnsi="Times New Roman"/>
          <w:sz w:val="24"/>
          <w:szCs w:val="24"/>
        </w:rPr>
        <w:t>ų</w:t>
      </w:r>
      <w:r w:rsidR="00295AD8" w:rsidRPr="00A67304">
        <w:rPr>
          <w:rFonts w:ascii="Times New Roman" w:hAnsi="Times New Roman"/>
          <w:sz w:val="24"/>
          <w:szCs w:val="24"/>
        </w:rPr>
        <w:t xml:space="preserve"> dėl pasaulinės C</w:t>
      </w:r>
      <w:r w:rsidR="00754069" w:rsidRPr="00A67304">
        <w:rPr>
          <w:rFonts w:ascii="Times New Roman" w:hAnsi="Times New Roman"/>
          <w:sz w:val="24"/>
          <w:szCs w:val="24"/>
        </w:rPr>
        <w:t>ovid</w:t>
      </w:r>
      <w:r w:rsidR="00295AD8" w:rsidRPr="00A67304">
        <w:rPr>
          <w:rFonts w:ascii="Times New Roman" w:hAnsi="Times New Roman"/>
          <w:sz w:val="24"/>
          <w:szCs w:val="24"/>
        </w:rPr>
        <w:t>-19 pandemijos</w:t>
      </w:r>
      <w:r w:rsidR="00751E7B" w:rsidRPr="00A67304">
        <w:rPr>
          <w:rFonts w:ascii="Times New Roman" w:hAnsi="Times New Roman"/>
          <w:sz w:val="24"/>
          <w:szCs w:val="24"/>
        </w:rPr>
        <w:t>,</w:t>
      </w:r>
      <w:r w:rsidR="002E3F56" w:rsidRPr="00A67304">
        <w:rPr>
          <w:rFonts w:ascii="Times New Roman" w:hAnsi="Times New Roman"/>
          <w:sz w:val="24"/>
          <w:szCs w:val="24"/>
        </w:rPr>
        <w:t xml:space="preserve"> </w:t>
      </w:r>
      <w:r w:rsidR="00AF1B04" w:rsidRPr="00A67304">
        <w:rPr>
          <w:rFonts w:ascii="Times New Roman" w:hAnsi="Times New Roman"/>
          <w:sz w:val="24"/>
          <w:szCs w:val="24"/>
        </w:rPr>
        <w:t>kultūros centr</w:t>
      </w:r>
      <w:r w:rsidR="00762460">
        <w:rPr>
          <w:rFonts w:ascii="Times New Roman" w:hAnsi="Times New Roman"/>
          <w:sz w:val="24"/>
          <w:szCs w:val="24"/>
        </w:rPr>
        <w:t>o</w:t>
      </w:r>
      <w:r w:rsidR="001B6239" w:rsidRPr="00A67304">
        <w:rPr>
          <w:rFonts w:ascii="Times New Roman" w:hAnsi="Times New Roman"/>
          <w:sz w:val="24"/>
          <w:szCs w:val="24"/>
        </w:rPr>
        <w:t xml:space="preserve"> </w:t>
      </w:r>
      <w:r w:rsidR="00DB7CA1" w:rsidRPr="00A67304">
        <w:rPr>
          <w:rFonts w:ascii="Times New Roman" w:hAnsi="Times New Roman"/>
          <w:sz w:val="24"/>
          <w:szCs w:val="24"/>
        </w:rPr>
        <w:t>darb</w:t>
      </w:r>
      <w:r w:rsidR="00762460">
        <w:rPr>
          <w:rFonts w:ascii="Times New Roman" w:hAnsi="Times New Roman"/>
          <w:sz w:val="24"/>
          <w:szCs w:val="24"/>
        </w:rPr>
        <w:t>as</w:t>
      </w:r>
      <w:r w:rsidR="00CB2483">
        <w:rPr>
          <w:rFonts w:ascii="Times New Roman" w:hAnsi="Times New Roman"/>
          <w:sz w:val="24"/>
          <w:szCs w:val="24"/>
        </w:rPr>
        <w:t xml:space="preserve"> organiz</w:t>
      </w:r>
      <w:r w:rsidR="00762460">
        <w:rPr>
          <w:rFonts w:ascii="Times New Roman" w:hAnsi="Times New Roman"/>
          <w:sz w:val="24"/>
          <w:szCs w:val="24"/>
        </w:rPr>
        <w:t>uotas</w:t>
      </w:r>
      <w:r w:rsidR="00DB7CA1" w:rsidRPr="00A67304">
        <w:rPr>
          <w:rFonts w:ascii="Times New Roman" w:hAnsi="Times New Roman"/>
          <w:sz w:val="24"/>
          <w:szCs w:val="24"/>
        </w:rPr>
        <w:t xml:space="preserve"> </w:t>
      </w:r>
      <w:r w:rsidR="00CB2483">
        <w:rPr>
          <w:rFonts w:ascii="Times New Roman" w:hAnsi="Times New Roman"/>
          <w:sz w:val="24"/>
          <w:szCs w:val="24"/>
        </w:rPr>
        <w:t xml:space="preserve">dviem </w:t>
      </w:r>
      <w:r w:rsidR="00DB7CA1" w:rsidRPr="00A67304">
        <w:rPr>
          <w:rFonts w:ascii="Times New Roman" w:hAnsi="Times New Roman"/>
          <w:sz w:val="24"/>
          <w:szCs w:val="24"/>
        </w:rPr>
        <w:t>būd</w:t>
      </w:r>
      <w:r w:rsidR="00CB2483">
        <w:rPr>
          <w:rFonts w:ascii="Times New Roman" w:hAnsi="Times New Roman"/>
          <w:sz w:val="24"/>
          <w:szCs w:val="24"/>
        </w:rPr>
        <w:t>ai</w:t>
      </w:r>
      <w:r w:rsidR="00DB7CA1" w:rsidRPr="00A67304">
        <w:rPr>
          <w:rFonts w:ascii="Times New Roman" w:hAnsi="Times New Roman"/>
          <w:sz w:val="24"/>
          <w:szCs w:val="24"/>
        </w:rPr>
        <w:t>s</w:t>
      </w:r>
      <w:r w:rsidR="000A5E75" w:rsidRPr="00A67304">
        <w:rPr>
          <w:rFonts w:ascii="Times New Roman" w:hAnsi="Times New Roman"/>
          <w:sz w:val="24"/>
          <w:szCs w:val="24"/>
        </w:rPr>
        <w:t xml:space="preserve"> – kontaktin</w:t>
      </w:r>
      <w:r w:rsidR="00CB2483">
        <w:rPr>
          <w:rFonts w:ascii="Times New Roman" w:hAnsi="Times New Roman"/>
          <w:sz w:val="24"/>
          <w:szCs w:val="24"/>
        </w:rPr>
        <w:t>iu</w:t>
      </w:r>
      <w:r w:rsidR="000A5E75" w:rsidRPr="00A67304">
        <w:rPr>
          <w:rFonts w:ascii="Times New Roman" w:hAnsi="Times New Roman"/>
          <w:sz w:val="24"/>
          <w:szCs w:val="24"/>
        </w:rPr>
        <w:t xml:space="preserve"> ir nuotolin</w:t>
      </w:r>
      <w:r w:rsidR="00CB2483">
        <w:rPr>
          <w:rFonts w:ascii="Times New Roman" w:hAnsi="Times New Roman"/>
          <w:sz w:val="24"/>
          <w:szCs w:val="24"/>
        </w:rPr>
        <w:t>iu</w:t>
      </w:r>
      <w:r w:rsidR="000A5E75" w:rsidRPr="00A67304">
        <w:rPr>
          <w:rFonts w:ascii="Times New Roman" w:hAnsi="Times New Roman"/>
          <w:sz w:val="24"/>
          <w:szCs w:val="24"/>
        </w:rPr>
        <w:t xml:space="preserve">. </w:t>
      </w:r>
      <w:r w:rsidR="00CB2483">
        <w:rPr>
          <w:rFonts w:ascii="Times New Roman" w:hAnsi="Times New Roman"/>
          <w:sz w:val="24"/>
          <w:szCs w:val="24"/>
        </w:rPr>
        <w:t>Planuojant d</w:t>
      </w:r>
      <w:r w:rsidR="004843E7" w:rsidRPr="00A67304">
        <w:rPr>
          <w:rFonts w:ascii="Times New Roman" w:hAnsi="Times New Roman"/>
          <w:sz w:val="24"/>
          <w:szCs w:val="24"/>
        </w:rPr>
        <w:t>idžiuosius renginius, atsižvelg</w:t>
      </w:r>
      <w:r w:rsidR="00CB2483">
        <w:rPr>
          <w:rFonts w:ascii="Times New Roman" w:hAnsi="Times New Roman"/>
          <w:sz w:val="24"/>
          <w:szCs w:val="24"/>
        </w:rPr>
        <w:t>ta</w:t>
      </w:r>
      <w:r w:rsidR="00B82AE5" w:rsidRPr="00A67304">
        <w:rPr>
          <w:rFonts w:ascii="Times New Roman" w:hAnsi="Times New Roman"/>
          <w:sz w:val="24"/>
          <w:szCs w:val="24"/>
        </w:rPr>
        <w:t xml:space="preserve"> į praėjusių metų situaciją</w:t>
      </w:r>
      <w:r w:rsidR="00345894" w:rsidRPr="00A67304">
        <w:rPr>
          <w:rFonts w:ascii="Times New Roman" w:hAnsi="Times New Roman"/>
          <w:sz w:val="24"/>
          <w:szCs w:val="24"/>
        </w:rPr>
        <w:t>,</w:t>
      </w:r>
      <w:r w:rsidR="00B82AE5" w:rsidRPr="00A67304">
        <w:rPr>
          <w:rFonts w:ascii="Times New Roman" w:hAnsi="Times New Roman"/>
          <w:sz w:val="24"/>
          <w:szCs w:val="24"/>
        </w:rPr>
        <w:t xml:space="preserve"> todėl</w:t>
      </w:r>
      <w:r w:rsidR="00345894" w:rsidRPr="00A67304">
        <w:rPr>
          <w:rFonts w:ascii="Times New Roman" w:hAnsi="Times New Roman"/>
          <w:sz w:val="24"/>
          <w:szCs w:val="24"/>
        </w:rPr>
        <w:t xml:space="preserve"> </w:t>
      </w:r>
      <w:r w:rsidR="00E1679C" w:rsidRPr="00A67304">
        <w:rPr>
          <w:rFonts w:ascii="Times New Roman" w:hAnsi="Times New Roman"/>
          <w:sz w:val="24"/>
          <w:szCs w:val="24"/>
        </w:rPr>
        <w:t xml:space="preserve">pavyko sklandžiai ir laiku įgyvendinti </w:t>
      </w:r>
      <w:r w:rsidR="00345894" w:rsidRPr="00A67304">
        <w:rPr>
          <w:rFonts w:ascii="Times New Roman" w:hAnsi="Times New Roman"/>
          <w:sz w:val="24"/>
          <w:szCs w:val="24"/>
        </w:rPr>
        <w:t>didžiąją dal</w:t>
      </w:r>
      <w:r w:rsidR="00CB2483">
        <w:rPr>
          <w:rFonts w:ascii="Times New Roman" w:hAnsi="Times New Roman"/>
          <w:sz w:val="24"/>
          <w:szCs w:val="24"/>
        </w:rPr>
        <w:t xml:space="preserve">į kultūros centro </w:t>
      </w:r>
      <w:r w:rsidR="00345894" w:rsidRPr="00A67304">
        <w:rPr>
          <w:rFonts w:ascii="Times New Roman" w:hAnsi="Times New Roman"/>
          <w:sz w:val="24"/>
          <w:szCs w:val="24"/>
        </w:rPr>
        <w:t>metų kontaktinių renginių. Iš</w:t>
      </w:r>
      <w:r w:rsidR="00741FF7">
        <w:rPr>
          <w:rFonts w:ascii="Times New Roman" w:hAnsi="Times New Roman"/>
          <w:sz w:val="24"/>
          <w:szCs w:val="24"/>
        </w:rPr>
        <w:t xml:space="preserve"> </w:t>
      </w:r>
      <w:r w:rsidR="00F46A85">
        <w:rPr>
          <w:rFonts w:ascii="Times New Roman" w:hAnsi="Times New Roman"/>
          <w:sz w:val="24"/>
          <w:szCs w:val="24"/>
        </w:rPr>
        <w:t xml:space="preserve">planuotų </w:t>
      </w:r>
      <w:r w:rsidR="00741FF7">
        <w:rPr>
          <w:rFonts w:ascii="Times New Roman" w:hAnsi="Times New Roman"/>
          <w:sz w:val="24"/>
          <w:szCs w:val="24"/>
        </w:rPr>
        <w:t>16</w:t>
      </w:r>
      <w:r w:rsidR="00CB2483">
        <w:rPr>
          <w:rFonts w:ascii="Times New Roman" w:hAnsi="Times New Roman"/>
          <w:sz w:val="24"/>
          <w:szCs w:val="24"/>
        </w:rPr>
        <w:t xml:space="preserve"> </w:t>
      </w:r>
      <w:r w:rsidR="003A0C33">
        <w:rPr>
          <w:rFonts w:ascii="Times New Roman" w:hAnsi="Times New Roman"/>
          <w:sz w:val="24"/>
          <w:szCs w:val="24"/>
        </w:rPr>
        <w:t xml:space="preserve">metų didžiųjų </w:t>
      </w:r>
      <w:r w:rsidR="00E1679C" w:rsidRPr="00A67304">
        <w:rPr>
          <w:rFonts w:ascii="Times New Roman" w:hAnsi="Times New Roman"/>
          <w:sz w:val="24"/>
          <w:szCs w:val="24"/>
        </w:rPr>
        <w:t xml:space="preserve">renginių </w:t>
      </w:r>
      <w:r w:rsidR="0032684B" w:rsidRPr="00A67304">
        <w:rPr>
          <w:rFonts w:ascii="Times New Roman" w:hAnsi="Times New Roman"/>
          <w:sz w:val="24"/>
          <w:szCs w:val="24"/>
        </w:rPr>
        <w:t>suorganizuota 1</w:t>
      </w:r>
      <w:r w:rsidR="00741FF7">
        <w:rPr>
          <w:rFonts w:ascii="Times New Roman" w:hAnsi="Times New Roman"/>
          <w:sz w:val="24"/>
          <w:szCs w:val="24"/>
        </w:rPr>
        <w:t>4</w:t>
      </w:r>
      <w:r w:rsidR="00345894" w:rsidRPr="00A67304">
        <w:rPr>
          <w:rFonts w:ascii="Times New Roman" w:hAnsi="Times New Roman"/>
          <w:sz w:val="24"/>
          <w:szCs w:val="24"/>
        </w:rPr>
        <w:t xml:space="preserve">. </w:t>
      </w:r>
      <w:r w:rsidR="00B82AE5" w:rsidRPr="00A67304">
        <w:rPr>
          <w:rFonts w:ascii="Times New Roman" w:hAnsi="Times New Roman"/>
          <w:sz w:val="24"/>
          <w:szCs w:val="24"/>
        </w:rPr>
        <w:t>Dėl</w:t>
      </w:r>
      <w:r w:rsidR="00E1679C" w:rsidRPr="00A67304">
        <w:rPr>
          <w:rFonts w:ascii="Times New Roman" w:hAnsi="Times New Roman"/>
          <w:sz w:val="24"/>
          <w:szCs w:val="24"/>
        </w:rPr>
        <w:t xml:space="preserve"> veiklos apribojim</w:t>
      </w:r>
      <w:r w:rsidR="0032684B" w:rsidRPr="00A67304">
        <w:rPr>
          <w:rFonts w:ascii="Times New Roman" w:hAnsi="Times New Roman"/>
          <w:sz w:val="24"/>
          <w:szCs w:val="24"/>
        </w:rPr>
        <w:t>ų</w:t>
      </w:r>
      <w:r w:rsidR="00345894" w:rsidRPr="00A67304">
        <w:rPr>
          <w:rFonts w:ascii="Times New Roman" w:hAnsi="Times New Roman"/>
          <w:sz w:val="24"/>
          <w:szCs w:val="24"/>
        </w:rPr>
        <w:t xml:space="preserve"> </w:t>
      </w:r>
      <w:r w:rsidR="0032684B" w:rsidRPr="00A67304">
        <w:rPr>
          <w:rFonts w:ascii="Times New Roman" w:hAnsi="Times New Roman"/>
          <w:sz w:val="24"/>
          <w:szCs w:val="24"/>
        </w:rPr>
        <w:t>I ketvirčio veiklos</w:t>
      </w:r>
      <w:r w:rsidR="00215161" w:rsidRPr="00A67304">
        <w:rPr>
          <w:rFonts w:ascii="Times New Roman" w:hAnsi="Times New Roman"/>
          <w:sz w:val="24"/>
          <w:szCs w:val="24"/>
        </w:rPr>
        <w:t>, renginiai,</w:t>
      </w:r>
      <w:r w:rsidR="0032684B" w:rsidRPr="00A67304">
        <w:rPr>
          <w:rFonts w:ascii="Times New Roman" w:hAnsi="Times New Roman"/>
          <w:sz w:val="24"/>
          <w:szCs w:val="24"/>
        </w:rPr>
        <w:t xml:space="preserve"> </w:t>
      </w:r>
      <w:r w:rsidR="00215161" w:rsidRPr="00A67304">
        <w:rPr>
          <w:rFonts w:ascii="Times New Roman" w:hAnsi="Times New Roman"/>
          <w:sz w:val="24"/>
          <w:szCs w:val="24"/>
        </w:rPr>
        <w:t xml:space="preserve">mėgėjų meno kolektyvų repeticijos, būrelių veikla </w:t>
      </w:r>
      <w:r w:rsidR="006D1A71">
        <w:rPr>
          <w:rFonts w:ascii="Times New Roman" w:hAnsi="Times New Roman"/>
          <w:sz w:val="24"/>
          <w:szCs w:val="24"/>
        </w:rPr>
        <w:t>vykdyta</w:t>
      </w:r>
      <w:r w:rsidR="0032684B" w:rsidRPr="00A67304">
        <w:rPr>
          <w:rFonts w:ascii="Times New Roman" w:hAnsi="Times New Roman"/>
          <w:sz w:val="24"/>
          <w:szCs w:val="24"/>
        </w:rPr>
        <w:t xml:space="preserve"> virtualioje erdvėje</w:t>
      </w:r>
      <w:r w:rsidR="00B82AE5" w:rsidRPr="00A67304">
        <w:rPr>
          <w:rFonts w:ascii="Times New Roman" w:hAnsi="Times New Roman"/>
          <w:sz w:val="24"/>
          <w:szCs w:val="24"/>
        </w:rPr>
        <w:t xml:space="preserve">, </w:t>
      </w:r>
      <w:r w:rsidR="00A67304">
        <w:rPr>
          <w:rFonts w:ascii="Times New Roman" w:hAnsi="Times New Roman"/>
          <w:sz w:val="24"/>
          <w:szCs w:val="24"/>
        </w:rPr>
        <w:t xml:space="preserve">o </w:t>
      </w:r>
      <w:r w:rsidR="00B82AE5" w:rsidRPr="00A67304">
        <w:rPr>
          <w:rFonts w:ascii="Times New Roman" w:hAnsi="Times New Roman"/>
          <w:sz w:val="24"/>
          <w:szCs w:val="24"/>
        </w:rPr>
        <w:t>dal</w:t>
      </w:r>
      <w:r w:rsidR="00D91CCD">
        <w:rPr>
          <w:rFonts w:ascii="Times New Roman" w:hAnsi="Times New Roman"/>
          <w:sz w:val="24"/>
          <w:szCs w:val="24"/>
        </w:rPr>
        <w:t>is</w:t>
      </w:r>
      <w:r w:rsidR="00B82AE5" w:rsidRPr="00A67304">
        <w:rPr>
          <w:rFonts w:ascii="Times New Roman" w:hAnsi="Times New Roman"/>
          <w:sz w:val="24"/>
          <w:szCs w:val="24"/>
        </w:rPr>
        <w:t xml:space="preserve"> renginių ir veiklų perk</w:t>
      </w:r>
      <w:r w:rsidR="00D91CCD">
        <w:rPr>
          <w:rFonts w:ascii="Times New Roman" w:hAnsi="Times New Roman"/>
          <w:sz w:val="24"/>
          <w:szCs w:val="24"/>
        </w:rPr>
        <w:t>elta</w:t>
      </w:r>
      <w:r w:rsidR="00B82AE5" w:rsidRPr="00A67304">
        <w:rPr>
          <w:rFonts w:ascii="Times New Roman" w:hAnsi="Times New Roman"/>
          <w:sz w:val="24"/>
          <w:szCs w:val="24"/>
        </w:rPr>
        <w:t xml:space="preserve"> į lauko erdves</w:t>
      </w:r>
      <w:r w:rsidR="00215161" w:rsidRPr="00A67304">
        <w:rPr>
          <w:rFonts w:ascii="Times New Roman" w:hAnsi="Times New Roman"/>
          <w:sz w:val="24"/>
          <w:szCs w:val="24"/>
        </w:rPr>
        <w:t xml:space="preserve">. </w:t>
      </w:r>
      <w:r w:rsidR="00D91CCD">
        <w:rPr>
          <w:rFonts w:ascii="Times New Roman" w:hAnsi="Times New Roman"/>
          <w:sz w:val="24"/>
          <w:szCs w:val="24"/>
        </w:rPr>
        <w:t xml:space="preserve">Renginiai </w:t>
      </w:r>
      <w:r w:rsidR="004E635F">
        <w:rPr>
          <w:rFonts w:ascii="Times New Roman" w:hAnsi="Times New Roman"/>
          <w:sz w:val="24"/>
          <w:szCs w:val="24"/>
        </w:rPr>
        <w:t>skirst</w:t>
      </w:r>
      <w:r w:rsidR="00D91CCD">
        <w:rPr>
          <w:rFonts w:ascii="Times New Roman" w:hAnsi="Times New Roman"/>
          <w:sz w:val="24"/>
          <w:szCs w:val="24"/>
        </w:rPr>
        <w:t>yti</w:t>
      </w:r>
      <w:r w:rsidR="004E635F">
        <w:rPr>
          <w:rFonts w:ascii="Times New Roman" w:hAnsi="Times New Roman"/>
          <w:sz w:val="24"/>
          <w:szCs w:val="24"/>
        </w:rPr>
        <w:t xml:space="preserve"> į kelias dalis, organizuo</w:t>
      </w:r>
      <w:r w:rsidR="006D1A71">
        <w:rPr>
          <w:rFonts w:ascii="Times New Roman" w:hAnsi="Times New Roman"/>
          <w:sz w:val="24"/>
          <w:szCs w:val="24"/>
        </w:rPr>
        <w:t>t</w:t>
      </w:r>
      <w:r w:rsidR="004E635F">
        <w:rPr>
          <w:rFonts w:ascii="Times New Roman" w:hAnsi="Times New Roman"/>
          <w:sz w:val="24"/>
          <w:szCs w:val="24"/>
        </w:rPr>
        <w:t>i skirtingose vietovėse arba skirtingoms lankytojų grupėms.</w:t>
      </w:r>
      <w:r w:rsidR="006D1A71">
        <w:rPr>
          <w:rFonts w:ascii="Times New Roman" w:hAnsi="Times New Roman"/>
          <w:sz w:val="24"/>
          <w:szCs w:val="24"/>
        </w:rPr>
        <w:t xml:space="preserve"> </w:t>
      </w:r>
      <w:r w:rsidR="00215161" w:rsidRPr="00A67304">
        <w:rPr>
          <w:rFonts w:ascii="Times New Roman" w:hAnsi="Times New Roman"/>
          <w:sz w:val="24"/>
          <w:szCs w:val="24"/>
        </w:rPr>
        <w:t>Darbuotojų į</w:t>
      </w:r>
      <w:r w:rsidR="000A5E75" w:rsidRPr="00A67304">
        <w:rPr>
          <w:rFonts w:ascii="Times New Roman" w:hAnsi="Times New Roman"/>
          <w:sz w:val="24"/>
          <w:szCs w:val="24"/>
        </w:rPr>
        <w:t xml:space="preserve">prastinis darbas </w:t>
      </w:r>
      <w:r w:rsidR="00215161" w:rsidRPr="00A67304">
        <w:rPr>
          <w:rFonts w:ascii="Times New Roman" w:hAnsi="Times New Roman"/>
          <w:sz w:val="24"/>
          <w:szCs w:val="24"/>
        </w:rPr>
        <w:t>nenutrūko ir</w:t>
      </w:r>
      <w:r w:rsidR="004843E7" w:rsidRPr="00A67304">
        <w:rPr>
          <w:rFonts w:ascii="Times New Roman" w:hAnsi="Times New Roman"/>
          <w:sz w:val="24"/>
          <w:szCs w:val="24"/>
        </w:rPr>
        <w:t>,</w:t>
      </w:r>
      <w:r w:rsidR="00215161" w:rsidRPr="00A67304">
        <w:rPr>
          <w:rFonts w:ascii="Times New Roman" w:hAnsi="Times New Roman"/>
          <w:sz w:val="24"/>
          <w:szCs w:val="24"/>
        </w:rPr>
        <w:t xml:space="preserve"> </w:t>
      </w:r>
      <w:r w:rsidR="004843E7" w:rsidRPr="00A67304">
        <w:rPr>
          <w:rFonts w:ascii="Times New Roman" w:hAnsi="Times New Roman"/>
          <w:sz w:val="24"/>
          <w:szCs w:val="24"/>
        </w:rPr>
        <w:t>laikantis saug</w:t>
      </w:r>
      <w:r w:rsidR="006D1A71">
        <w:rPr>
          <w:rFonts w:ascii="Times New Roman" w:hAnsi="Times New Roman"/>
          <w:sz w:val="24"/>
          <w:szCs w:val="24"/>
        </w:rPr>
        <w:t>umo</w:t>
      </w:r>
      <w:r w:rsidR="004843E7" w:rsidRPr="00A67304">
        <w:rPr>
          <w:rFonts w:ascii="Times New Roman" w:hAnsi="Times New Roman"/>
          <w:sz w:val="24"/>
          <w:szCs w:val="24"/>
        </w:rPr>
        <w:t xml:space="preserve"> reikalavimų, </w:t>
      </w:r>
      <w:r w:rsidR="00215161" w:rsidRPr="004A38E8">
        <w:rPr>
          <w:rFonts w:ascii="Times New Roman" w:hAnsi="Times New Roman"/>
          <w:sz w:val="24"/>
          <w:szCs w:val="24"/>
        </w:rPr>
        <w:t xml:space="preserve">vyko </w:t>
      </w:r>
      <w:r w:rsidR="0032684B" w:rsidRPr="004A38E8">
        <w:rPr>
          <w:rFonts w:ascii="Times New Roman" w:hAnsi="Times New Roman"/>
          <w:sz w:val="24"/>
          <w:szCs w:val="24"/>
        </w:rPr>
        <w:t>k</w:t>
      </w:r>
      <w:r w:rsidR="0032684B" w:rsidRPr="00A67304">
        <w:rPr>
          <w:rFonts w:ascii="Times New Roman" w:hAnsi="Times New Roman"/>
          <w:sz w:val="24"/>
          <w:szCs w:val="24"/>
        </w:rPr>
        <w:t>ontaktini</w:t>
      </w:r>
      <w:r w:rsidR="00215161" w:rsidRPr="00A67304">
        <w:rPr>
          <w:rFonts w:ascii="Times New Roman" w:hAnsi="Times New Roman"/>
          <w:sz w:val="24"/>
          <w:szCs w:val="24"/>
        </w:rPr>
        <w:t>u būdu</w:t>
      </w:r>
      <w:r w:rsidR="00D91CCD">
        <w:rPr>
          <w:rFonts w:ascii="Times New Roman" w:hAnsi="Times New Roman"/>
          <w:sz w:val="24"/>
          <w:szCs w:val="24"/>
        </w:rPr>
        <w:t>.</w:t>
      </w:r>
    </w:p>
    <w:p w14:paraId="29E8900E" w14:textId="77777777" w:rsidR="00351FDE" w:rsidRPr="00A67304" w:rsidRDefault="004843E7" w:rsidP="00A67304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67304">
        <w:rPr>
          <w:rFonts w:ascii="Times New Roman" w:hAnsi="Times New Roman"/>
          <w:sz w:val="24"/>
          <w:szCs w:val="24"/>
        </w:rPr>
        <w:t xml:space="preserve">Per </w:t>
      </w:r>
      <w:r w:rsidR="00215161" w:rsidRPr="00A67304">
        <w:rPr>
          <w:rFonts w:ascii="Times New Roman" w:hAnsi="Times New Roman"/>
          <w:sz w:val="24"/>
          <w:szCs w:val="24"/>
        </w:rPr>
        <w:t>pandemi</w:t>
      </w:r>
      <w:r w:rsidR="003879CB">
        <w:rPr>
          <w:rFonts w:ascii="Times New Roman" w:hAnsi="Times New Roman"/>
          <w:sz w:val="24"/>
          <w:szCs w:val="24"/>
        </w:rPr>
        <w:t>nį</w:t>
      </w:r>
      <w:r w:rsidR="005264E2" w:rsidRPr="00A67304">
        <w:rPr>
          <w:rFonts w:ascii="Times New Roman" w:hAnsi="Times New Roman"/>
          <w:sz w:val="24"/>
          <w:szCs w:val="24"/>
        </w:rPr>
        <w:t xml:space="preserve"> </w:t>
      </w:r>
      <w:r w:rsidRPr="00A67304">
        <w:rPr>
          <w:rFonts w:ascii="Times New Roman" w:hAnsi="Times New Roman"/>
          <w:sz w:val="24"/>
          <w:szCs w:val="24"/>
        </w:rPr>
        <w:t xml:space="preserve">laikotarpį </w:t>
      </w:r>
      <w:r w:rsidR="00215161" w:rsidRPr="00A67304">
        <w:rPr>
          <w:rFonts w:ascii="Times New Roman" w:hAnsi="Times New Roman"/>
          <w:sz w:val="24"/>
          <w:szCs w:val="24"/>
        </w:rPr>
        <w:t>darbuotoj</w:t>
      </w:r>
      <w:r w:rsidRPr="00A67304">
        <w:rPr>
          <w:rFonts w:ascii="Times New Roman" w:hAnsi="Times New Roman"/>
          <w:sz w:val="24"/>
          <w:szCs w:val="24"/>
        </w:rPr>
        <w:t>ai</w:t>
      </w:r>
      <w:r w:rsidR="00B82A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82AE5">
        <w:rPr>
          <w:rFonts w:ascii="Times New Roman" w:hAnsi="Times New Roman"/>
          <w:sz w:val="24"/>
          <w:szCs w:val="24"/>
        </w:rPr>
        <w:t xml:space="preserve">pasinaudodami karantino metu </w:t>
      </w:r>
      <w:r w:rsidR="00D91CCD">
        <w:rPr>
          <w:rFonts w:ascii="Times New Roman" w:hAnsi="Times New Roman"/>
          <w:sz w:val="24"/>
          <w:szCs w:val="24"/>
        </w:rPr>
        <w:t xml:space="preserve">įgytomis </w:t>
      </w:r>
      <w:r w:rsidR="00B82AE5">
        <w:rPr>
          <w:rFonts w:ascii="Times New Roman" w:hAnsi="Times New Roman"/>
          <w:sz w:val="24"/>
          <w:szCs w:val="24"/>
        </w:rPr>
        <w:t xml:space="preserve">kompetencijomis, </w:t>
      </w:r>
      <w:r>
        <w:rPr>
          <w:rFonts w:ascii="Times New Roman" w:hAnsi="Times New Roman"/>
          <w:sz w:val="24"/>
          <w:szCs w:val="24"/>
        </w:rPr>
        <w:t>pakankamai sėkmingai vykdė veiklas</w:t>
      </w:r>
      <w:r w:rsidR="00B82AE5">
        <w:rPr>
          <w:rFonts w:ascii="Times New Roman" w:hAnsi="Times New Roman"/>
          <w:sz w:val="24"/>
          <w:szCs w:val="24"/>
        </w:rPr>
        <w:t xml:space="preserve">. </w:t>
      </w:r>
      <w:r w:rsidR="005B0946">
        <w:rPr>
          <w:rFonts w:ascii="Times New Roman" w:hAnsi="Times New Roman"/>
          <w:sz w:val="24"/>
          <w:szCs w:val="24"/>
        </w:rPr>
        <w:t>Suk</w:t>
      </w:r>
      <w:r w:rsidR="00B82AE5">
        <w:rPr>
          <w:rFonts w:ascii="Times New Roman" w:hAnsi="Times New Roman"/>
          <w:sz w:val="24"/>
          <w:szCs w:val="24"/>
        </w:rPr>
        <w:t>ur</w:t>
      </w:r>
      <w:r w:rsidR="005B0946">
        <w:rPr>
          <w:rFonts w:ascii="Times New Roman" w:hAnsi="Times New Roman"/>
          <w:sz w:val="24"/>
          <w:szCs w:val="24"/>
        </w:rPr>
        <w:t>ti</w:t>
      </w:r>
      <w:r w:rsidR="00B82AE5">
        <w:rPr>
          <w:rFonts w:ascii="Times New Roman" w:hAnsi="Times New Roman"/>
          <w:sz w:val="24"/>
          <w:szCs w:val="24"/>
        </w:rPr>
        <w:t xml:space="preserve"> </w:t>
      </w:r>
      <w:r w:rsidR="00B82AE5" w:rsidRPr="00687179">
        <w:rPr>
          <w:rFonts w:ascii="Times New Roman" w:eastAsia="Times New Roman" w:hAnsi="Times New Roman"/>
          <w:color w:val="222222"/>
          <w:sz w:val="24"/>
          <w:szCs w:val="24"/>
        </w:rPr>
        <w:t>inovatyv</w:t>
      </w:r>
      <w:r w:rsidR="00B82AE5">
        <w:rPr>
          <w:rFonts w:ascii="Times New Roman" w:eastAsia="Times New Roman" w:hAnsi="Times New Roman"/>
          <w:color w:val="222222"/>
          <w:sz w:val="24"/>
          <w:szCs w:val="24"/>
        </w:rPr>
        <w:t>ū</w:t>
      </w:r>
      <w:r w:rsidR="00B82AE5" w:rsidRPr="00687179">
        <w:rPr>
          <w:rFonts w:ascii="Times New Roman" w:eastAsia="Times New Roman" w:hAnsi="Times New Roman"/>
          <w:color w:val="222222"/>
          <w:sz w:val="24"/>
          <w:szCs w:val="24"/>
        </w:rPr>
        <w:t>s virtual</w:t>
      </w:r>
      <w:r w:rsidR="00B82AE5">
        <w:rPr>
          <w:rFonts w:ascii="Times New Roman" w:eastAsia="Times New Roman" w:hAnsi="Times New Roman"/>
          <w:color w:val="222222"/>
          <w:sz w:val="24"/>
          <w:szCs w:val="24"/>
        </w:rPr>
        <w:t>ū</w:t>
      </w:r>
      <w:r w:rsidR="00B82AE5" w:rsidRPr="00687179">
        <w:rPr>
          <w:rFonts w:ascii="Times New Roman" w:eastAsia="Times New Roman" w:hAnsi="Times New Roman"/>
          <w:color w:val="222222"/>
          <w:sz w:val="24"/>
          <w:szCs w:val="24"/>
        </w:rPr>
        <w:t>s produkt</w:t>
      </w:r>
      <w:r w:rsidR="00B82AE5">
        <w:rPr>
          <w:rFonts w:ascii="Times New Roman" w:eastAsia="Times New Roman" w:hAnsi="Times New Roman"/>
          <w:color w:val="222222"/>
          <w:sz w:val="24"/>
          <w:szCs w:val="24"/>
        </w:rPr>
        <w:t>ai</w:t>
      </w:r>
      <w:r w:rsidR="00B82AE5">
        <w:rPr>
          <w:rFonts w:ascii="Times New Roman" w:hAnsi="Times New Roman"/>
          <w:sz w:val="24"/>
          <w:szCs w:val="24"/>
        </w:rPr>
        <w:t>,</w:t>
      </w:r>
      <w:r w:rsidR="00B82AE5" w:rsidRPr="00687179">
        <w:rPr>
          <w:rFonts w:ascii="Times New Roman" w:hAnsi="Times New Roman"/>
          <w:sz w:val="24"/>
          <w:szCs w:val="24"/>
        </w:rPr>
        <w:t xml:space="preserve"> </w:t>
      </w:r>
      <w:r w:rsidR="00F46A85">
        <w:rPr>
          <w:rFonts w:ascii="Times New Roman" w:hAnsi="Times New Roman"/>
          <w:sz w:val="24"/>
          <w:szCs w:val="24"/>
        </w:rPr>
        <w:t xml:space="preserve">vestos </w:t>
      </w:r>
      <w:r w:rsidR="00B82AE5" w:rsidRPr="00687179">
        <w:rPr>
          <w:rFonts w:ascii="Times New Roman" w:hAnsi="Times New Roman"/>
          <w:sz w:val="24"/>
          <w:szCs w:val="24"/>
        </w:rPr>
        <w:t>virtuali</w:t>
      </w:r>
      <w:r w:rsidR="00B82AE5">
        <w:rPr>
          <w:rFonts w:ascii="Times New Roman" w:hAnsi="Times New Roman"/>
          <w:sz w:val="24"/>
          <w:szCs w:val="24"/>
        </w:rPr>
        <w:t>o</w:t>
      </w:r>
      <w:r w:rsidR="00B82AE5" w:rsidRPr="00687179">
        <w:rPr>
          <w:rFonts w:ascii="Times New Roman" w:hAnsi="Times New Roman"/>
          <w:sz w:val="24"/>
          <w:szCs w:val="24"/>
        </w:rPr>
        <w:t>s edukacij</w:t>
      </w:r>
      <w:r w:rsidR="00B82AE5">
        <w:rPr>
          <w:rFonts w:ascii="Times New Roman" w:hAnsi="Times New Roman"/>
          <w:sz w:val="24"/>
          <w:szCs w:val="24"/>
        </w:rPr>
        <w:t>o</w:t>
      </w:r>
      <w:r w:rsidR="00B82AE5" w:rsidRPr="00687179">
        <w:rPr>
          <w:rFonts w:ascii="Times New Roman" w:hAnsi="Times New Roman"/>
          <w:sz w:val="24"/>
          <w:szCs w:val="24"/>
        </w:rPr>
        <w:t xml:space="preserve">s, </w:t>
      </w:r>
      <w:r w:rsidR="00B82AE5">
        <w:rPr>
          <w:rFonts w:ascii="Times New Roman" w:hAnsi="Times New Roman"/>
          <w:sz w:val="24"/>
          <w:szCs w:val="24"/>
        </w:rPr>
        <w:t>nu</w:t>
      </w:r>
      <w:r w:rsidR="00B82AE5" w:rsidRPr="00687179">
        <w:rPr>
          <w:rFonts w:ascii="Times New Roman" w:hAnsi="Times New Roman"/>
          <w:sz w:val="24"/>
          <w:szCs w:val="24"/>
        </w:rPr>
        <w:t>film</w:t>
      </w:r>
      <w:r w:rsidR="00B82AE5">
        <w:rPr>
          <w:rFonts w:ascii="Times New Roman" w:hAnsi="Times New Roman"/>
          <w:sz w:val="24"/>
          <w:szCs w:val="24"/>
        </w:rPr>
        <w:t>uoti</w:t>
      </w:r>
      <w:r w:rsidR="00B82AE5" w:rsidRPr="00687179">
        <w:rPr>
          <w:rFonts w:ascii="Times New Roman" w:hAnsi="Times New Roman"/>
          <w:sz w:val="24"/>
          <w:szCs w:val="24"/>
        </w:rPr>
        <w:t xml:space="preserve"> reportaž</w:t>
      </w:r>
      <w:r w:rsidR="00B82AE5">
        <w:rPr>
          <w:rFonts w:ascii="Times New Roman" w:hAnsi="Times New Roman"/>
          <w:sz w:val="24"/>
          <w:szCs w:val="24"/>
        </w:rPr>
        <w:t>ai</w:t>
      </w:r>
      <w:r w:rsidR="00B82AE5" w:rsidRPr="00687179">
        <w:rPr>
          <w:rFonts w:ascii="Times New Roman" w:hAnsi="Times New Roman"/>
          <w:sz w:val="24"/>
          <w:szCs w:val="24"/>
        </w:rPr>
        <w:t>, prista</w:t>
      </w:r>
      <w:r w:rsidR="00B82AE5">
        <w:rPr>
          <w:rFonts w:ascii="Times New Roman" w:hAnsi="Times New Roman"/>
          <w:sz w:val="24"/>
          <w:szCs w:val="24"/>
        </w:rPr>
        <w:t>tytos</w:t>
      </w:r>
      <w:r w:rsidR="00B82AE5" w:rsidRPr="00687179">
        <w:rPr>
          <w:rFonts w:ascii="Times New Roman" w:eastAsia="Times New Roman" w:hAnsi="Times New Roman"/>
          <w:sz w:val="24"/>
          <w:szCs w:val="24"/>
        </w:rPr>
        <w:t xml:space="preserve"> </w:t>
      </w:r>
      <w:r w:rsidR="00B82AE5" w:rsidRPr="00687179">
        <w:rPr>
          <w:rFonts w:ascii="Times New Roman" w:hAnsi="Times New Roman"/>
          <w:sz w:val="24"/>
          <w:szCs w:val="24"/>
        </w:rPr>
        <w:t>mėgėjų meno program</w:t>
      </w:r>
      <w:r w:rsidR="00B82AE5">
        <w:rPr>
          <w:rFonts w:ascii="Times New Roman" w:hAnsi="Times New Roman"/>
          <w:sz w:val="24"/>
          <w:szCs w:val="24"/>
        </w:rPr>
        <w:t>o</w:t>
      </w:r>
      <w:r w:rsidR="00B82AE5" w:rsidRPr="00687179">
        <w:rPr>
          <w:rFonts w:ascii="Times New Roman" w:hAnsi="Times New Roman"/>
          <w:sz w:val="24"/>
          <w:szCs w:val="24"/>
        </w:rPr>
        <w:t>s</w:t>
      </w:r>
      <w:r w:rsidR="00B82AE5">
        <w:rPr>
          <w:rFonts w:ascii="Times New Roman" w:hAnsi="Times New Roman"/>
          <w:sz w:val="24"/>
          <w:szCs w:val="24"/>
        </w:rPr>
        <w:t>.</w:t>
      </w:r>
      <w:r w:rsidR="00B82AE5" w:rsidRPr="00687179">
        <w:rPr>
          <w:rFonts w:ascii="Times New Roman" w:hAnsi="Times New Roman"/>
          <w:sz w:val="24"/>
          <w:szCs w:val="24"/>
        </w:rPr>
        <w:t xml:space="preserve"> </w:t>
      </w:r>
      <w:r w:rsidR="00B82AE5" w:rsidRPr="00687179">
        <w:rPr>
          <w:rFonts w:ascii="Times New Roman" w:eastAsia="Times New Roman" w:hAnsi="Times New Roman"/>
          <w:sz w:val="24"/>
          <w:szCs w:val="24"/>
        </w:rPr>
        <w:t>Sukurt</w:t>
      </w:r>
      <w:r w:rsidR="00D91CCD">
        <w:rPr>
          <w:rFonts w:ascii="Times New Roman" w:eastAsia="Times New Roman" w:hAnsi="Times New Roman"/>
          <w:sz w:val="24"/>
          <w:szCs w:val="24"/>
        </w:rPr>
        <w:t>i</w:t>
      </w:r>
      <w:r w:rsidR="00B82AE5" w:rsidRPr="00687179">
        <w:rPr>
          <w:rFonts w:ascii="Times New Roman" w:eastAsia="Times New Roman" w:hAnsi="Times New Roman"/>
          <w:sz w:val="24"/>
          <w:szCs w:val="24"/>
        </w:rPr>
        <w:t xml:space="preserve"> </w:t>
      </w:r>
      <w:r w:rsidR="00B82AE5">
        <w:rPr>
          <w:rFonts w:ascii="Times New Roman" w:eastAsia="Times New Roman" w:hAnsi="Times New Roman"/>
          <w:sz w:val="24"/>
          <w:szCs w:val="24"/>
        </w:rPr>
        <w:t>135</w:t>
      </w:r>
      <w:r w:rsidR="00B82AE5" w:rsidRPr="00687179">
        <w:rPr>
          <w:rFonts w:ascii="Times New Roman" w:eastAsia="Times New Roman" w:hAnsi="Times New Roman"/>
          <w:sz w:val="24"/>
          <w:szCs w:val="24"/>
        </w:rPr>
        <w:t xml:space="preserve"> virtual</w:t>
      </w:r>
      <w:r w:rsidR="00B82AE5">
        <w:rPr>
          <w:rFonts w:ascii="Times New Roman" w:eastAsia="Times New Roman" w:hAnsi="Times New Roman"/>
          <w:sz w:val="24"/>
          <w:szCs w:val="24"/>
        </w:rPr>
        <w:t>ūs</w:t>
      </w:r>
      <w:r w:rsidR="00B82AE5" w:rsidRPr="00687179">
        <w:rPr>
          <w:rFonts w:ascii="Times New Roman" w:eastAsia="Times New Roman" w:hAnsi="Times New Roman"/>
          <w:sz w:val="24"/>
          <w:szCs w:val="24"/>
        </w:rPr>
        <w:t xml:space="preserve"> kultūros produkt</w:t>
      </w:r>
      <w:r w:rsidR="00B82AE5">
        <w:rPr>
          <w:rFonts w:ascii="Times New Roman" w:eastAsia="Times New Roman" w:hAnsi="Times New Roman"/>
          <w:sz w:val="24"/>
          <w:szCs w:val="24"/>
        </w:rPr>
        <w:t>ai</w:t>
      </w:r>
      <w:r w:rsidR="00B82AE5" w:rsidRPr="00687179">
        <w:rPr>
          <w:rFonts w:ascii="Times New Roman" w:eastAsia="Times New Roman" w:hAnsi="Times New Roman"/>
          <w:sz w:val="24"/>
          <w:szCs w:val="24"/>
        </w:rPr>
        <w:t xml:space="preserve">, kurie sudomino </w:t>
      </w:r>
      <w:r w:rsidR="00A22E72">
        <w:rPr>
          <w:rFonts w:ascii="Times New Roman" w:eastAsia="Times New Roman" w:hAnsi="Times New Roman"/>
          <w:sz w:val="24"/>
          <w:szCs w:val="24"/>
        </w:rPr>
        <w:t>40</w:t>
      </w:r>
      <w:r w:rsidR="00E16ADF">
        <w:rPr>
          <w:rFonts w:ascii="Times New Roman" w:eastAsia="Times New Roman" w:hAnsi="Times New Roman"/>
          <w:sz w:val="24"/>
          <w:szCs w:val="24"/>
        </w:rPr>
        <w:t xml:space="preserve"> </w:t>
      </w:r>
      <w:r w:rsidR="00B82AE5">
        <w:rPr>
          <w:rFonts w:ascii="Times New Roman" w:eastAsia="Times New Roman" w:hAnsi="Times New Roman"/>
          <w:sz w:val="24"/>
          <w:szCs w:val="24"/>
        </w:rPr>
        <w:t>791</w:t>
      </w:r>
      <w:r w:rsidR="00A22E72">
        <w:rPr>
          <w:rFonts w:ascii="Times New Roman" w:eastAsia="Times New Roman" w:hAnsi="Times New Roman"/>
          <w:sz w:val="24"/>
          <w:szCs w:val="24"/>
        </w:rPr>
        <w:t xml:space="preserve"> lankytoją. </w:t>
      </w:r>
      <w:r w:rsidR="00A22E72">
        <w:rPr>
          <w:rFonts w:ascii="Times New Roman" w:hAnsi="Times New Roman"/>
          <w:sz w:val="24"/>
          <w:szCs w:val="24"/>
        </w:rPr>
        <w:t>Esant dideliam</w:t>
      </w:r>
      <w:r w:rsidR="00CE1573" w:rsidRPr="001A5816">
        <w:rPr>
          <w:rFonts w:ascii="Times New Roman" w:hAnsi="Times New Roman"/>
          <w:sz w:val="24"/>
          <w:szCs w:val="24"/>
        </w:rPr>
        <w:t xml:space="preserve"> informacijos </w:t>
      </w:r>
      <w:r w:rsidR="00CE1573" w:rsidRPr="00CE1573">
        <w:rPr>
          <w:rFonts w:ascii="Times New Roman" w:hAnsi="Times New Roman"/>
          <w:sz w:val="24"/>
          <w:szCs w:val="24"/>
        </w:rPr>
        <w:t>sraut</w:t>
      </w:r>
      <w:r w:rsidR="00A22E72">
        <w:rPr>
          <w:rFonts w:ascii="Times New Roman" w:hAnsi="Times New Roman"/>
          <w:sz w:val="24"/>
          <w:szCs w:val="24"/>
        </w:rPr>
        <w:t>ui,</w:t>
      </w:r>
      <w:r w:rsidR="00CE1573" w:rsidRPr="00CE1573">
        <w:rPr>
          <w:rFonts w:ascii="Times New Roman" w:hAnsi="Times New Roman"/>
          <w:sz w:val="24"/>
          <w:szCs w:val="24"/>
        </w:rPr>
        <w:t xml:space="preserve"> </w:t>
      </w:r>
      <w:r w:rsidR="00A22E72">
        <w:rPr>
          <w:rFonts w:ascii="Times New Roman" w:hAnsi="Times New Roman"/>
          <w:sz w:val="24"/>
          <w:szCs w:val="24"/>
        </w:rPr>
        <w:t>tampa</w:t>
      </w:r>
      <w:r w:rsidR="00B82AE5">
        <w:rPr>
          <w:rFonts w:ascii="Times New Roman" w:hAnsi="Times New Roman"/>
          <w:sz w:val="24"/>
          <w:szCs w:val="24"/>
        </w:rPr>
        <w:t xml:space="preserve"> </w:t>
      </w:r>
      <w:r w:rsidR="00215161">
        <w:rPr>
          <w:rFonts w:ascii="Times New Roman" w:hAnsi="Times New Roman"/>
          <w:sz w:val="24"/>
          <w:szCs w:val="24"/>
        </w:rPr>
        <w:t>sudėting</w:t>
      </w:r>
      <w:r w:rsidR="00B82AE5">
        <w:rPr>
          <w:rFonts w:ascii="Times New Roman" w:hAnsi="Times New Roman"/>
          <w:sz w:val="24"/>
          <w:szCs w:val="24"/>
        </w:rPr>
        <w:t>iau</w:t>
      </w:r>
      <w:r w:rsidR="00215161">
        <w:rPr>
          <w:rFonts w:ascii="Times New Roman" w:hAnsi="Times New Roman"/>
          <w:sz w:val="24"/>
          <w:szCs w:val="24"/>
        </w:rPr>
        <w:t xml:space="preserve"> sudominti ir </w:t>
      </w:r>
      <w:r w:rsidR="00CE1573" w:rsidRPr="00CE1573">
        <w:rPr>
          <w:rFonts w:ascii="Times New Roman" w:hAnsi="Times New Roman"/>
          <w:sz w:val="24"/>
          <w:szCs w:val="24"/>
        </w:rPr>
        <w:t xml:space="preserve">išlaikyti </w:t>
      </w:r>
      <w:r w:rsidR="00215161">
        <w:rPr>
          <w:rFonts w:ascii="Times New Roman" w:hAnsi="Times New Roman"/>
          <w:sz w:val="24"/>
          <w:szCs w:val="24"/>
        </w:rPr>
        <w:t>socialinių tinklų lankytojų</w:t>
      </w:r>
      <w:r w:rsidR="00CE1573" w:rsidRPr="001A5816">
        <w:rPr>
          <w:rFonts w:ascii="Times New Roman" w:hAnsi="Times New Roman"/>
          <w:sz w:val="24"/>
          <w:szCs w:val="24"/>
        </w:rPr>
        <w:t xml:space="preserve"> norą toliau sekti </w:t>
      </w:r>
      <w:r w:rsidR="00CE1573">
        <w:rPr>
          <w:rFonts w:ascii="Times New Roman" w:hAnsi="Times New Roman"/>
          <w:sz w:val="24"/>
          <w:szCs w:val="24"/>
        </w:rPr>
        <w:t>k</w:t>
      </w:r>
      <w:r w:rsidR="00CE1573" w:rsidRPr="001A5816">
        <w:rPr>
          <w:rFonts w:ascii="Times New Roman" w:hAnsi="Times New Roman"/>
          <w:sz w:val="24"/>
          <w:szCs w:val="24"/>
        </w:rPr>
        <w:t>ultūros centro socialines paskyras</w:t>
      </w:r>
      <w:r w:rsidR="00250252">
        <w:rPr>
          <w:rFonts w:ascii="Times New Roman" w:hAnsi="Times New Roman"/>
          <w:sz w:val="24"/>
          <w:szCs w:val="24"/>
        </w:rPr>
        <w:t>, todėl</w:t>
      </w:r>
      <w:r w:rsidR="00A67304" w:rsidRPr="00A67304">
        <w:rPr>
          <w:rFonts w:ascii="Times New Roman" w:hAnsi="Times New Roman"/>
          <w:sz w:val="24"/>
          <w:szCs w:val="24"/>
        </w:rPr>
        <w:t xml:space="preserve"> </w:t>
      </w:r>
      <w:r w:rsidR="00250252">
        <w:rPr>
          <w:rFonts w:ascii="Times New Roman" w:hAnsi="Times New Roman"/>
          <w:sz w:val="24"/>
          <w:szCs w:val="24"/>
        </w:rPr>
        <w:t>s</w:t>
      </w:r>
      <w:r w:rsidR="00A67304">
        <w:rPr>
          <w:rFonts w:ascii="Times New Roman" w:hAnsi="Times New Roman"/>
          <w:sz w:val="24"/>
          <w:szCs w:val="24"/>
        </w:rPr>
        <w:t>iek</w:t>
      </w:r>
      <w:r w:rsidR="009E4DFF">
        <w:rPr>
          <w:rFonts w:ascii="Times New Roman" w:hAnsi="Times New Roman"/>
          <w:sz w:val="24"/>
          <w:szCs w:val="24"/>
        </w:rPr>
        <w:t>iant</w:t>
      </w:r>
      <w:r w:rsidR="00A67304">
        <w:rPr>
          <w:rFonts w:ascii="Times New Roman" w:hAnsi="Times New Roman"/>
          <w:sz w:val="24"/>
          <w:szCs w:val="24"/>
        </w:rPr>
        <w:t xml:space="preserve"> pritraukti daugiau </w:t>
      </w:r>
      <w:r w:rsidR="00D91CCD">
        <w:rPr>
          <w:rFonts w:ascii="Times New Roman" w:hAnsi="Times New Roman"/>
          <w:sz w:val="24"/>
          <w:szCs w:val="24"/>
        </w:rPr>
        <w:t>virtualių</w:t>
      </w:r>
      <w:r w:rsidR="001E2607">
        <w:rPr>
          <w:rFonts w:ascii="Times New Roman" w:hAnsi="Times New Roman"/>
          <w:sz w:val="24"/>
          <w:szCs w:val="24"/>
        </w:rPr>
        <w:t xml:space="preserve"> lankytojų</w:t>
      </w:r>
      <w:r w:rsidR="00A67304">
        <w:rPr>
          <w:rFonts w:ascii="Times New Roman" w:hAnsi="Times New Roman"/>
          <w:sz w:val="24"/>
          <w:szCs w:val="24"/>
        </w:rPr>
        <w:t xml:space="preserve"> suk</w:t>
      </w:r>
      <w:r w:rsidR="009E4DFF">
        <w:rPr>
          <w:rFonts w:ascii="Times New Roman" w:hAnsi="Times New Roman"/>
          <w:sz w:val="24"/>
          <w:szCs w:val="24"/>
        </w:rPr>
        <w:t>urta</w:t>
      </w:r>
      <w:r w:rsidR="00A67304">
        <w:rPr>
          <w:rFonts w:ascii="Times New Roman" w:hAnsi="Times New Roman"/>
          <w:sz w:val="24"/>
          <w:szCs w:val="24"/>
        </w:rPr>
        <w:t xml:space="preserve"> </w:t>
      </w:r>
      <w:r w:rsidR="009E4DFF">
        <w:rPr>
          <w:rFonts w:ascii="Times New Roman" w:hAnsi="Times New Roman"/>
          <w:sz w:val="24"/>
          <w:szCs w:val="24"/>
        </w:rPr>
        <w:t>nauja, modern</w:t>
      </w:r>
      <w:r w:rsidR="00250252">
        <w:rPr>
          <w:rFonts w:ascii="Times New Roman" w:hAnsi="Times New Roman"/>
          <w:sz w:val="24"/>
          <w:szCs w:val="24"/>
        </w:rPr>
        <w:t>i</w:t>
      </w:r>
      <w:r w:rsidR="00A67304">
        <w:rPr>
          <w:rFonts w:ascii="Times New Roman" w:hAnsi="Times New Roman"/>
          <w:sz w:val="24"/>
          <w:szCs w:val="24"/>
        </w:rPr>
        <w:t xml:space="preserve"> kultūros centro interneto svetain</w:t>
      </w:r>
      <w:r w:rsidR="009E4DFF">
        <w:rPr>
          <w:rFonts w:ascii="Times New Roman" w:hAnsi="Times New Roman"/>
          <w:sz w:val="24"/>
          <w:szCs w:val="24"/>
        </w:rPr>
        <w:t>ė</w:t>
      </w:r>
      <w:r w:rsidR="00A67304">
        <w:rPr>
          <w:rFonts w:ascii="Times New Roman" w:hAnsi="Times New Roman"/>
          <w:sz w:val="24"/>
          <w:szCs w:val="24"/>
        </w:rPr>
        <w:t>.</w:t>
      </w:r>
    </w:p>
    <w:p w14:paraId="59EB2A46" w14:textId="77777777" w:rsidR="00351FDE" w:rsidRDefault="00F46A85" w:rsidP="00FF216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351FDE">
        <w:rPr>
          <w:rFonts w:ascii="Times New Roman" w:hAnsi="Times New Roman"/>
          <w:sz w:val="24"/>
          <w:szCs w:val="24"/>
        </w:rPr>
        <w:t xml:space="preserve">ėkmingai </w:t>
      </w:r>
      <w:r>
        <w:rPr>
          <w:rFonts w:ascii="Times New Roman" w:hAnsi="Times New Roman"/>
          <w:sz w:val="24"/>
          <w:szCs w:val="24"/>
        </w:rPr>
        <w:t>pasi</w:t>
      </w:r>
      <w:r w:rsidR="00351FDE">
        <w:rPr>
          <w:rFonts w:ascii="Times New Roman" w:hAnsi="Times New Roman"/>
          <w:sz w:val="24"/>
          <w:szCs w:val="24"/>
        </w:rPr>
        <w:t>naudo</w:t>
      </w:r>
      <w:r>
        <w:rPr>
          <w:rFonts w:ascii="Times New Roman" w:hAnsi="Times New Roman"/>
          <w:sz w:val="24"/>
          <w:szCs w:val="24"/>
        </w:rPr>
        <w:t>ta</w:t>
      </w:r>
      <w:r w:rsidR="00351FDE">
        <w:rPr>
          <w:rFonts w:ascii="Times New Roman" w:hAnsi="Times New Roman"/>
          <w:sz w:val="24"/>
          <w:szCs w:val="24"/>
        </w:rPr>
        <w:t xml:space="preserve"> kvalifikacijos kėlimo nuotoliniu būdu galimybėmis</w:t>
      </w:r>
      <w:r w:rsidR="009A17A4" w:rsidRPr="00687179">
        <w:rPr>
          <w:rFonts w:ascii="Times New Roman" w:hAnsi="Times New Roman"/>
          <w:sz w:val="24"/>
          <w:szCs w:val="24"/>
        </w:rPr>
        <w:t>.</w:t>
      </w:r>
      <w:r w:rsidR="009A17A4" w:rsidRPr="00687179">
        <w:rPr>
          <w:rFonts w:ascii="Times New Roman" w:hAnsi="Times New Roman"/>
          <w:bCs/>
          <w:sz w:val="24"/>
          <w:szCs w:val="24"/>
        </w:rPr>
        <w:t xml:space="preserve"> </w:t>
      </w:r>
      <w:r w:rsidR="00351FDE" w:rsidRPr="00351FDE">
        <w:rPr>
          <w:rFonts w:ascii="Times New Roman" w:hAnsi="Times New Roman"/>
          <w:bCs/>
          <w:sz w:val="24"/>
          <w:szCs w:val="24"/>
        </w:rPr>
        <w:t>2</w:t>
      </w:r>
      <w:r w:rsidR="00DD3391">
        <w:rPr>
          <w:rFonts w:ascii="Times New Roman" w:hAnsi="Times New Roman"/>
          <w:bCs/>
          <w:sz w:val="24"/>
          <w:szCs w:val="24"/>
        </w:rPr>
        <w:t>1</w:t>
      </w:r>
      <w:r w:rsidR="009A17A4" w:rsidRPr="00351FDE">
        <w:rPr>
          <w:rFonts w:ascii="Times New Roman" w:hAnsi="Times New Roman"/>
          <w:bCs/>
          <w:sz w:val="24"/>
          <w:szCs w:val="24"/>
        </w:rPr>
        <w:t xml:space="preserve"> d</w:t>
      </w:r>
      <w:r w:rsidR="009A17A4" w:rsidRPr="00687179">
        <w:rPr>
          <w:rFonts w:ascii="Times New Roman" w:hAnsi="Times New Roman"/>
          <w:bCs/>
          <w:sz w:val="24"/>
          <w:szCs w:val="24"/>
        </w:rPr>
        <w:t>arbuotoj</w:t>
      </w:r>
      <w:r w:rsidR="00DD3391">
        <w:rPr>
          <w:rFonts w:ascii="Times New Roman" w:hAnsi="Times New Roman"/>
          <w:bCs/>
          <w:sz w:val="24"/>
          <w:szCs w:val="24"/>
        </w:rPr>
        <w:t>as</w:t>
      </w:r>
      <w:r w:rsidR="009A17A4" w:rsidRPr="00687179">
        <w:rPr>
          <w:rFonts w:ascii="Times New Roman" w:hAnsi="Times New Roman"/>
          <w:bCs/>
          <w:sz w:val="24"/>
          <w:szCs w:val="24"/>
        </w:rPr>
        <w:t xml:space="preserve"> išklausė </w:t>
      </w:r>
      <w:r w:rsidR="003A0C33">
        <w:rPr>
          <w:rFonts w:ascii="Times New Roman" w:hAnsi="Times New Roman"/>
          <w:bCs/>
          <w:sz w:val="24"/>
          <w:szCs w:val="24"/>
        </w:rPr>
        <w:t>1</w:t>
      </w:r>
      <w:r w:rsidR="009A22AA">
        <w:rPr>
          <w:rFonts w:ascii="Times New Roman" w:hAnsi="Times New Roman"/>
          <w:bCs/>
          <w:sz w:val="24"/>
          <w:szCs w:val="24"/>
        </w:rPr>
        <w:t xml:space="preserve"> </w:t>
      </w:r>
      <w:r w:rsidR="009E4DFF">
        <w:rPr>
          <w:rFonts w:ascii="Times New Roman" w:hAnsi="Times New Roman"/>
          <w:bCs/>
          <w:sz w:val="24"/>
          <w:szCs w:val="24"/>
        </w:rPr>
        <w:t>065</w:t>
      </w:r>
      <w:r w:rsidR="00351FDE">
        <w:rPr>
          <w:rFonts w:ascii="Times New Roman" w:hAnsi="Times New Roman"/>
          <w:bCs/>
          <w:sz w:val="24"/>
          <w:szCs w:val="24"/>
        </w:rPr>
        <w:t xml:space="preserve"> val. mokymų, kurių metu</w:t>
      </w:r>
      <w:r w:rsidR="009A17A4" w:rsidRPr="00687179">
        <w:rPr>
          <w:rFonts w:ascii="Times New Roman" w:hAnsi="Times New Roman"/>
          <w:bCs/>
          <w:sz w:val="24"/>
          <w:szCs w:val="24"/>
        </w:rPr>
        <w:t xml:space="preserve"> </w:t>
      </w:r>
      <w:r w:rsidR="00DD3391">
        <w:rPr>
          <w:rFonts w:ascii="Times New Roman" w:hAnsi="Times New Roman"/>
          <w:bCs/>
          <w:sz w:val="24"/>
          <w:szCs w:val="24"/>
        </w:rPr>
        <w:t>susipažino su kibernetiniu ir asmens duomenų saugumu,</w:t>
      </w:r>
      <w:r w:rsidR="00351FDE">
        <w:rPr>
          <w:rFonts w:ascii="Times New Roman" w:hAnsi="Times New Roman"/>
          <w:bCs/>
          <w:sz w:val="24"/>
          <w:szCs w:val="24"/>
        </w:rPr>
        <w:t xml:space="preserve"> </w:t>
      </w:r>
      <w:r w:rsidR="00AE01E6">
        <w:rPr>
          <w:rFonts w:ascii="Times New Roman" w:hAnsi="Times New Roman"/>
          <w:bCs/>
          <w:sz w:val="24"/>
          <w:szCs w:val="24"/>
        </w:rPr>
        <w:t>mokėsi</w:t>
      </w:r>
      <w:r w:rsidR="00AE01E6" w:rsidRPr="00687179">
        <w:rPr>
          <w:rFonts w:ascii="Times New Roman" w:hAnsi="Times New Roman"/>
          <w:bCs/>
          <w:sz w:val="24"/>
          <w:szCs w:val="24"/>
        </w:rPr>
        <w:t xml:space="preserve"> vadybos, komandinio darbo</w:t>
      </w:r>
      <w:r w:rsidR="001E2607" w:rsidRPr="00DE1B12">
        <w:rPr>
          <w:rFonts w:ascii="Times New Roman" w:hAnsi="Times New Roman"/>
          <w:bCs/>
          <w:sz w:val="24"/>
          <w:szCs w:val="24"/>
        </w:rPr>
        <w:t>, kūrybiškumo</w:t>
      </w:r>
      <w:r w:rsidR="00351FDE">
        <w:rPr>
          <w:rFonts w:ascii="Times New Roman" w:hAnsi="Times New Roman"/>
          <w:bCs/>
          <w:sz w:val="24"/>
          <w:szCs w:val="24"/>
        </w:rPr>
        <w:t>, gilino profesines žinias.</w:t>
      </w:r>
    </w:p>
    <w:p w14:paraId="2DC19A52" w14:textId="13E8693A" w:rsidR="0093452A" w:rsidRDefault="0093452A" w:rsidP="0093452A">
      <w:pPr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K</w:t>
      </w:r>
      <w:r w:rsidRPr="001D61D2">
        <w:rPr>
          <w:rFonts w:ascii="Times New Roman" w:eastAsia="Times New Roman" w:hAnsi="Times New Roman"/>
          <w:sz w:val="24"/>
          <w:szCs w:val="24"/>
        </w:rPr>
        <w:t>omunikacij</w:t>
      </w:r>
      <w:r w:rsidR="009E4DFF">
        <w:rPr>
          <w:rFonts w:ascii="Times New Roman" w:eastAsia="Times New Roman" w:hAnsi="Times New Roman"/>
          <w:sz w:val="24"/>
          <w:szCs w:val="24"/>
        </w:rPr>
        <w:t>a</w:t>
      </w:r>
      <w:r w:rsidRPr="001D61D2">
        <w:rPr>
          <w:rFonts w:ascii="Times New Roman" w:eastAsia="Times New Roman" w:hAnsi="Times New Roman"/>
          <w:sz w:val="24"/>
          <w:szCs w:val="24"/>
        </w:rPr>
        <w:t xml:space="preserve"> tarp laisvalaikio salių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E1B12">
        <w:rPr>
          <w:rFonts w:ascii="Times New Roman" w:eastAsia="Times New Roman" w:hAnsi="Times New Roman"/>
          <w:sz w:val="24"/>
          <w:szCs w:val="24"/>
        </w:rPr>
        <w:t>darbuot</w:t>
      </w:r>
      <w:r w:rsidR="001E2607" w:rsidRPr="00DE1B12">
        <w:rPr>
          <w:rFonts w:ascii="Times New Roman" w:eastAsia="Times New Roman" w:hAnsi="Times New Roman"/>
          <w:sz w:val="24"/>
          <w:szCs w:val="24"/>
        </w:rPr>
        <w:t>ojų dažniausiai</w:t>
      </w:r>
      <w:r w:rsidRPr="00DE1B12">
        <w:rPr>
          <w:rFonts w:ascii="Times New Roman" w:eastAsia="Times New Roman" w:hAnsi="Times New Roman"/>
          <w:sz w:val="24"/>
          <w:szCs w:val="24"/>
        </w:rPr>
        <w:t xml:space="preserve"> vyk</w:t>
      </w:r>
      <w:r w:rsidR="009E4DFF" w:rsidRPr="00DE1B12">
        <w:rPr>
          <w:rFonts w:ascii="Times New Roman" w:eastAsia="Times New Roman" w:hAnsi="Times New Roman"/>
          <w:sz w:val="24"/>
          <w:szCs w:val="24"/>
        </w:rPr>
        <w:t>o</w:t>
      </w:r>
      <w:r w:rsidRPr="00DE1B12">
        <w:rPr>
          <w:rFonts w:ascii="Times New Roman" w:eastAsia="Times New Roman" w:hAnsi="Times New Roman"/>
          <w:sz w:val="24"/>
          <w:szCs w:val="24"/>
        </w:rPr>
        <w:t xml:space="preserve"> </w:t>
      </w:r>
      <w:r w:rsidR="001E2607" w:rsidRPr="00DE1B12">
        <w:rPr>
          <w:rFonts w:ascii="Times New Roman" w:eastAsia="Times New Roman" w:hAnsi="Times New Roman"/>
          <w:sz w:val="24"/>
          <w:szCs w:val="24"/>
        </w:rPr>
        <w:t>virtualiose erd</w:t>
      </w:r>
      <w:r w:rsidR="00914696">
        <w:rPr>
          <w:rFonts w:ascii="Times New Roman" w:eastAsia="Times New Roman" w:hAnsi="Times New Roman"/>
          <w:sz w:val="24"/>
          <w:szCs w:val="24"/>
        </w:rPr>
        <w:t>v</w:t>
      </w:r>
      <w:r w:rsidR="001E2607" w:rsidRPr="00DE1B12">
        <w:rPr>
          <w:rFonts w:ascii="Times New Roman" w:eastAsia="Times New Roman" w:hAnsi="Times New Roman"/>
          <w:sz w:val="24"/>
          <w:szCs w:val="24"/>
        </w:rPr>
        <w:t xml:space="preserve">ėse: </w:t>
      </w:r>
      <w:r w:rsidR="001E2607" w:rsidRPr="00DE1B12">
        <w:rPr>
          <w:rFonts w:ascii="Times New Roman" w:hAnsi="Times New Roman"/>
          <w:sz w:val="24"/>
          <w:szCs w:val="24"/>
        </w:rPr>
        <w:t>„Messenger“</w:t>
      </w:r>
      <w:r w:rsidR="008725F0" w:rsidRPr="00DE1B12">
        <w:rPr>
          <w:rFonts w:ascii="Times New Roman" w:hAnsi="Times New Roman"/>
          <w:sz w:val="24"/>
          <w:szCs w:val="24"/>
        </w:rPr>
        <w:t xml:space="preserve">, </w:t>
      </w:r>
      <w:r w:rsidR="003A0C33" w:rsidRPr="00DE1B12">
        <w:rPr>
          <w:rFonts w:ascii="Times New Roman" w:hAnsi="Times New Roman"/>
          <w:sz w:val="24"/>
          <w:szCs w:val="24"/>
        </w:rPr>
        <w:t>„</w:t>
      </w:r>
      <w:r w:rsidRPr="00DE1B12">
        <w:rPr>
          <w:rFonts w:ascii="Times New Roman" w:hAnsi="Times New Roman"/>
          <w:sz w:val="24"/>
          <w:szCs w:val="24"/>
        </w:rPr>
        <w:t>Zoom</w:t>
      </w:r>
      <w:r w:rsidR="003A0C33" w:rsidRPr="00DE1B12">
        <w:rPr>
          <w:rFonts w:ascii="Times New Roman" w:hAnsi="Times New Roman"/>
          <w:sz w:val="24"/>
          <w:szCs w:val="24"/>
        </w:rPr>
        <w:t>“</w:t>
      </w:r>
      <w:r w:rsidRPr="00DE1B12">
        <w:rPr>
          <w:rFonts w:ascii="Times New Roman" w:hAnsi="Times New Roman"/>
          <w:sz w:val="24"/>
          <w:szCs w:val="24"/>
        </w:rPr>
        <w:t xml:space="preserve">, </w:t>
      </w:r>
      <w:r w:rsidR="003A0C33" w:rsidRPr="00DE1B12">
        <w:rPr>
          <w:rFonts w:ascii="Times New Roman" w:hAnsi="Times New Roman"/>
          <w:sz w:val="24"/>
          <w:szCs w:val="24"/>
        </w:rPr>
        <w:t>„</w:t>
      </w:r>
      <w:r w:rsidR="008725F0" w:rsidRPr="00DE1B12">
        <w:rPr>
          <w:rFonts w:ascii="Times New Roman" w:hAnsi="Times New Roman"/>
          <w:sz w:val="24"/>
          <w:szCs w:val="24"/>
        </w:rPr>
        <w:t xml:space="preserve">Google </w:t>
      </w:r>
      <w:proofErr w:type="spellStart"/>
      <w:r w:rsidR="008725F0" w:rsidRPr="00DE1B12">
        <w:rPr>
          <w:rFonts w:ascii="Times New Roman" w:hAnsi="Times New Roman"/>
          <w:sz w:val="24"/>
          <w:szCs w:val="24"/>
        </w:rPr>
        <w:t>Drive</w:t>
      </w:r>
      <w:proofErr w:type="spellEnd"/>
      <w:r w:rsidR="003A0C33" w:rsidRPr="00DE1B12">
        <w:rPr>
          <w:rFonts w:ascii="Times New Roman" w:hAnsi="Times New Roman"/>
          <w:sz w:val="24"/>
          <w:szCs w:val="24"/>
        </w:rPr>
        <w:t>“.</w:t>
      </w:r>
      <w:r>
        <w:rPr>
          <w:rFonts w:ascii="Times New Roman" w:hAnsi="Times New Roman"/>
          <w:sz w:val="24"/>
          <w:szCs w:val="24"/>
        </w:rPr>
        <w:t xml:space="preserve"> </w:t>
      </w:r>
      <w:r w:rsidR="003A0C3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aupydami laiką ir k</w:t>
      </w:r>
      <w:r w:rsidR="003A0C33"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t</w:t>
      </w:r>
      <w:r w:rsidR="003A0C33">
        <w:rPr>
          <w:rFonts w:ascii="Times New Roman" w:eastAsia="Times New Roman" w:hAnsi="Times New Roman"/>
          <w:sz w:val="24"/>
          <w:szCs w:val="24"/>
        </w:rPr>
        <w:t>us</w:t>
      </w:r>
      <w:r>
        <w:rPr>
          <w:rFonts w:ascii="Times New Roman" w:eastAsia="Times New Roman" w:hAnsi="Times New Roman"/>
          <w:sz w:val="24"/>
          <w:szCs w:val="24"/>
        </w:rPr>
        <w:t xml:space="preserve"> resursus,</w:t>
      </w:r>
      <w:r w:rsidR="00C94133" w:rsidRPr="001D61D2">
        <w:rPr>
          <w:rFonts w:ascii="Times New Roman" w:eastAsia="Times New Roman" w:hAnsi="Times New Roman"/>
          <w:sz w:val="24"/>
          <w:szCs w:val="24"/>
        </w:rPr>
        <w:t xml:space="preserve"> </w:t>
      </w:r>
      <w:r w:rsidR="00F83E7B" w:rsidRPr="004A38E8">
        <w:rPr>
          <w:rFonts w:ascii="Times New Roman" w:eastAsia="Times New Roman" w:hAnsi="Times New Roman"/>
          <w:sz w:val="24"/>
          <w:szCs w:val="24"/>
        </w:rPr>
        <w:t>sėkmingai dali</w:t>
      </w:r>
      <w:r w:rsidR="003A0C33" w:rsidRPr="004A38E8">
        <w:rPr>
          <w:rFonts w:ascii="Times New Roman" w:eastAsia="Times New Roman" w:hAnsi="Times New Roman"/>
          <w:sz w:val="24"/>
          <w:szCs w:val="24"/>
        </w:rPr>
        <w:t>nosi</w:t>
      </w:r>
      <w:r w:rsidR="00C94133" w:rsidRPr="004A38E8">
        <w:rPr>
          <w:rFonts w:ascii="Times New Roman" w:eastAsia="Times New Roman" w:hAnsi="Times New Roman"/>
          <w:sz w:val="24"/>
          <w:szCs w:val="24"/>
        </w:rPr>
        <w:t xml:space="preserve"> atsakomybėmis</w:t>
      </w:r>
      <w:r w:rsidR="00C94133" w:rsidRPr="001D61D2">
        <w:rPr>
          <w:rFonts w:ascii="Times New Roman" w:eastAsia="Times New Roman" w:hAnsi="Times New Roman"/>
          <w:sz w:val="24"/>
          <w:szCs w:val="24"/>
        </w:rPr>
        <w:t>, konsul</w:t>
      </w:r>
      <w:r w:rsidR="003A0C33">
        <w:rPr>
          <w:rFonts w:ascii="Times New Roman" w:eastAsia="Times New Roman" w:hAnsi="Times New Roman"/>
          <w:sz w:val="24"/>
          <w:szCs w:val="24"/>
        </w:rPr>
        <w:t>tavo</w:t>
      </w:r>
      <w:r w:rsidR="00C94133" w:rsidRPr="007561CC">
        <w:rPr>
          <w:rFonts w:ascii="Times New Roman" w:eastAsia="Times New Roman" w:hAnsi="Times New Roman"/>
          <w:sz w:val="24"/>
          <w:szCs w:val="24"/>
        </w:rPr>
        <w:t xml:space="preserve"> vieni kitus</w:t>
      </w:r>
      <w:r w:rsidR="008725F0">
        <w:rPr>
          <w:rFonts w:ascii="Times New Roman" w:eastAsia="Times New Roman" w:hAnsi="Times New Roman"/>
          <w:sz w:val="24"/>
          <w:szCs w:val="24"/>
        </w:rPr>
        <w:t xml:space="preserve"> veiklų organizavimo bei </w:t>
      </w:r>
      <w:r w:rsidR="008725F0">
        <w:rPr>
          <w:rFonts w:ascii="Times New Roman" w:hAnsi="Times New Roman"/>
          <w:sz w:val="24"/>
          <w:szCs w:val="24"/>
        </w:rPr>
        <w:t xml:space="preserve">dokumentų rengimo </w:t>
      </w:r>
      <w:r w:rsidR="008725F0">
        <w:rPr>
          <w:rFonts w:ascii="Times New Roman" w:eastAsia="Times New Roman" w:hAnsi="Times New Roman"/>
          <w:sz w:val="24"/>
          <w:szCs w:val="24"/>
        </w:rPr>
        <w:t>klausimais.</w:t>
      </w:r>
      <w:r w:rsidR="00CB41FF" w:rsidRPr="00CB41FF">
        <w:t xml:space="preserve"> </w:t>
      </w:r>
      <w:r w:rsidR="00CB41FF">
        <w:rPr>
          <w:rFonts w:ascii="Times New Roman" w:eastAsia="Times New Roman" w:hAnsi="Times New Roman"/>
          <w:sz w:val="24"/>
          <w:szCs w:val="24"/>
        </w:rPr>
        <w:t>Pradėtas taikyti valdymo modelis – metodinė diena</w:t>
      </w:r>
      <w:r w:rsidR="00CB41FF" w:rsidRPr="00CB41FF">
        <w:rPr>
          <w:rFonts w:ascii="Times New Roman" w:eastAsia="Times New Roman" w:hAnsi="Times New Roman"/>
          <w:sz w:val="24"/>
          <w:szCs w:val="24"/>
        </w:rPr>
        <w:t>, kuomet vieną darbo dieną per mėnesį dirb</w:t>
      </w:r>
      <w:r w:rsidR="00CB41FF">
        <w:rPr>
          <w:rFonts w:ascii="Times New Roman" w:eastAsia="Times New Roman" w:hAnsi="Times New Roman"/>
          <w:sz w:val="24"/>
          <w:szCs w:val="24"/>
        </w:rPr>
        <w:t>ant iš</w:t>
      </w:r>
      <w:r w:rsidR="001E2607">
        <w:rPr>
          <w:rFonts w:ascii="Times New Roman" w:eastAsia="Times New Roman" w:hAnsi="Times New Roman"/>
          <w:sz w:val="24"/>
          <w:szCs w:val="24"/>
        </w:rPr>
        <w:t xml:space="preserve"> laisvalaikio salių</w:t>
      </w:r>
      <w:r w:rsidR="00CB41FF" w:rsidRPr="00CB41FF">
        <w:rPr>
          <w:rFonts w:ascii="Times New Roman" w:eastAsia="Times New Roman" w:hAnsi="Times New Roman"/>
          <w:sz w:val="24"/>
          <w:szCs w:val="24"/>
        </w:rPr>
        <w:t xml:space="preserve"> </w:t>
      </w:r>
      <w:r w:rsidR="00CB41FF">
        <w:rPr>
          <w:rFonts w:ascii="Times New Roman" w:eastAsia="Times New Roman" w:hAnsi="Times New Roman"/>
          <w:sz w:val="24"/>
          <w:szCs w:val="24"/>
        </w:rPr>
        <w:t>spr</w:t>
      </w:r>
      <w:r w:rsidR="007A7A97">
        <w:rPr>
          <w:rFonts w:ascii="Times New Roman" w:eastAsia="Times New Roman" w:hAnsi="Times New Roman"/>
          <w:sz w:val="24"/>
          <w:szCs w:val="24"/>
        </w:rPr>
        <w:t>endžiami</w:t>
      </w:r>
      <w:r w:rsidR="00CB41FF">
        <w:rPr>
          <w:rFonts w:ascii="Times New Roman" w:eastAsia="Times New Roman" w:hAnsi="Times New Roman"/>
          <w:sz w:val="24"/>
          <w:szCs w:val="24"/>
        </w:rPr>
        <w:t xml:space="preserve"> naujų darbuotojų užduočių vykdymo klausimai, konsultuo</w:t>
      </w:r>
      <w:r w:rsidR="007A7A97">
        <w:rPr>
          <w:rFonts w:ascii="Times New Roman" w:eastAsia="Times New Roman" w:hAnsi="Times New Roman"/>
          <w:sz w:val="24"/>
          <w:szCs w:val="24"/>
        </w:rPr>
        <w:t>jama</w:t>
      </w:r>
      <w:r w:rsidR="00CB41FF" w:rsidRPr="00CB41FF">
        <w:rPr>
          <w:rFonts w:ascii="Times New Roman" w:eastAsia="Times New Roman" w:hAnsi="Times New Roman"/>
          <w:sz w:val="24"/>
          <w:szCs w:val="24"/>
        </w:rPr>
        <w:t xml:space="preserve"> </w:t>
      </w:r>
      <w:r w:rsidR="00CB41FF">
        <w:rPr>
          <w:rFonts w:ascii="Times New Roman" w:eastAsia="Times New Roman" w:hAnsi="Times New Roman"/>
          <w:sz w:val="24"/>
          <w:szCs w:val="24"/>
        </w:rPr>
        <w:t xml:space="preserve">bendradarbiavimo su </w:t>
      </w:r>
      <w:r w:rsidR="00263C22">
        <w:rPr>
          <w:rFonts w:ascii="Times New Roman" w:eastAsia="Times New Roman" w:hAnsi="Times New Roman"/>
          <w:sz w:val="24"/>
          <w:szCs w:val="24"/>
        </w:rPr>
        <w:t>socialiniais partneriais ir kitais</w:t>
      </w:r>
      <w:r w:rsidR="00CB41FF">
        <w:rPr>
          <w:rFonts w:ascii="Times New Roman" w:eastAsia="Times New Roman" w:hAnsi="Times New Roman"/>
          <w:sz w:val="24"/>
          <w:szCs w:val="24"/>
        </w:rPr>
        <w:t xml:space="preserve"> klausimai</w:t>
      </w:r>
      <w:r w:rsidR="00263C22">
        <w:rPr>
          <w:rFonts w:ascii="Times New Roman" w:eastAsia="Times New Roman" w:hAnsi="Times New Roman"/>
          <w:sz w:val="24"/>
          <w:szCs w:val="24"/>
        </w:rPr>
        <w:t>s</w:t>
      </w:r>
      <w:r w:rsidR="00CB41FF">
        <w:rPr>
          <w:rFonts w:ascii="Times New Roman" w:eastAsia="Times New Roman" w:hAnsi="Times New Roman"/>
          <w:sz w:val="24"/>
          <w:szCs w:val="24"/>
        </w:rPr>
        <w:t>.</w:t>
      </w:r>
    </w:p>
    <w:p w14:paraId="7749FBED" w14:textId="77777777" w:rsidR="00282F07" w:rsidRPr="00FE254C" w:rsidRDefault="0093452A" w:rsidP="0093452A">
      <w:pPr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B82AE5">
        <w:rPr>
          <w:rFonts w:ascii="Times New Roman" w:eastAsia="Times New Roman" w:hAnsi="Times New Roman"/>
          <w:sz w:val="24"/>
          <w:szCs w:val="24"/>
        </w:rPr>
        <w:t>šs</w:t>
      </w:r>
      <w:r>
        <w:rPr>
          <w:rFonts w:ascii="Times New Roman" w:eastAsia="Times New Roman" w:hAnsi="Times New Roman"/>
          <w:sz w:val="24"/>
          <w:szCs w:val="24"/>
        </w:rPr>
        <w:t>kir</w:t>
      </w:r>
      <w:r w:rsidR="00B82AE5">
        <w:rPr>
          <w:rFonts w:ascii="Times New Roman" w:eastAsia="Times New Roman" w:hAnsi="Times New Roman"/>
          <w:sz w:val="24"/>
          <w:szCs w:val="24"/>
        </w:rPr>
        <w:t>tumėm</w:t>
      </w:r>
      <w:r w:rsidR="000123CA" w:rsidRPr="00B82AE5">
        <w:rPr>
          <w:rFonts w:ascii="Times New Roman" w:eastAsia="Times New Roman" w:hAnsi="Times New Roman"/>
          <w:sz w:val="24"/>
          <w:szCs w:val="24"/>
        </w:rPr>
        <w:t xml:space="preserve"> kelet</w:t>
      </w:r>
      <w:r w:rsidR="009E4DFF">
        <w:rPr>
          <w:rFonts w:ascii="Times New Roman" w:eastAsia="Times New Roman" w:hAnsi="Times New Roman"/>
          <w:sz w:val="24"/>
          <w:szCs w:val="24"/>
        </w:rPr>
        <w:t>ą</w:t>
      </w:r>
      <w:r w:rsidR="000123CA" w:rsidRPr="00B82AE5">
        <w:rPr>
          <w:rFonts w:ascii="Times New Roman" w:eastAsia="Times New Roman" w:hAnsi="Times New Roman"/>
          <w:sz w:val="24"/>
          <w:szCs w:val="24"/>
        </w:rPr>
        <w:t xml:space="preserve"> svarbesnių įvykių</w:t>
      </w:r>
      <w:r w:rsidR="002248C2">
        <w:rPr>
          <w:rFonts w:ascii="Times New Roman" w:eastAsia="Times New Roman" w:hAnsi="Times New Roman"/>
          <w:sz w:val="24"/>
          <w:szCs w:val="24"/>
        </w:rPr>
        <w:t xml:space="preserve"> </w:t>
      </w:r>
      <w:r w:rsidR="000123CA" w:rsidRPr="00B82AE5">
        <w:rPr>
          <w:rFonts w:ascii="Times New Roman" w:eastAsia="Times New Roman" w:hAnsi="Times New Roman"/>
          <w:sz w:val="24"/>
          <w:szCs w:val="24"/>
        </w:rPr>
        <w:t xml:space="preserve">– </w:t>
      </w:r>
      <w:r w:rsidR="006911C9" w:rsidRPr="00B82AE5">
        <w:rPr>
          <w:rFonts w:ascii="Times New Roman" w:eastAsia="Times New Roman" w:hAnsi="Times New Roman"/>
          <w:sz w:val="24"/>
          <w:szCs w:val="24"/>
        </w:rPr>
        <w:t xml:space="preserve">plačiai nuskambėjusi, sulaukusi žiniasklaidos dėmesio </w:t>
      </w:r>
      <w:r w:rsidR="000123CA" w:rsidRPr="00B82AE5">
        <w:rPr>
          <w:rFonts w:ascii="Times New Roman" w:hAnsi="Times New Roman"/>
          <w:sz w:val="24"/>
          <w:szCs w:val="24"/>
        </w:rPr>
        <w:t>pilietinė</w:t>
      </w:r>
      <w:r w:rsidR="00324418">
        <w:rPr>
          <w:rFonts w:ascii="Times New Roman" w:hAnsi="Times New Roman"/>
          <w:sz w:val="24"/>
          <w:szCs w:val="24"/>
        </w:rPr>
        <w:t xml:space="preserve"> akcija „Nuo mažos pėdutės iki</w:t>
      </w:r>
      <w:r w:rsidR="000123CA">
        <w:rPr>
          <w:rFonts w:ascii="Times New Roman" w:hAnsi="Times New Roman"/>
          <w:sz w:val="24"/>
          <w:szCs w:val="24"/>
        </w:rPr>
        <w:t xml:space="preserve"> </w:t>
      </w:r>
      <w:r w:rsidR="000123CA" w:rsidRPr="00FE254C">
        <w:rPr>
          <w:rFonts w:ascii="Times New Roman" w:hAnsi="Times New Roman"/>
          <w:sz w:val="24"/>
          <w:szCs w:val="24"/>
        </w:rPr>
        <w:t xml:space="preserve">didelių darbų“, kurios metu </w:t>
      </w:r>
      <w:r w:rsidR="003A0C33">
        <w:rPr>
          <w:rFonts w:ascii="Times New Roman" w:hAnsi="Times New Roman"/>
          <w:sz w:val="24"/>
          <w:szCs w:val="24"/>
        </w:rPr>
        <w:t>gyventojai</w:t>
      </w:r>
      <w:r w:rsidR="000123CA" w:rsidRPr="00FE254C">
        <w:rPr>
          <w:rFonts w:ascii="Times New Roman" w:hAnsi="Times New Roman"/>
          <w:sz w:val="24"/>
          <w:szCs w:val="24"/>
        </w:rPr>
        <w:t xml:space="preserve"> mezgė tautinia</w:t>
      </w:r>
      <w:r w:rsidR="00565C45">
        <w:rPr>
          <w:rFonts w:ascii="Times New Roman" w:hAnsi="Times New Roman"/>
          <w:sz w:val="24"/>
          <w:szCs w:val="24"/>
        </w:rPr>
        <w:t>i</w:t>
      </w:r>
      <w:r w:rsidR="000123CA" w:rsidRPr="00FE254C">
        <w:rPr>
          <w:rFonts w:ascii="Times New Roman" w:hAnsi="Times New Roman"/>
          <w:sz w:val="24"/>
          <w:szCs w:val="24"/>
        </w:rPr>
        <w:t>s mo</w:t>
      </w:r>
      <w:r w:rsidR="00373134">
        <w:rPr>
          <w:rFonts w:ascii="Times New Roman" w:hAnsi="Times New Roman"/>
          <w:sz w:val="24"/>
          <w:szCs w:val="24"/>
        </w:rPr>
        <w:t xml:space="preserve">tyvais papuoštas kojinaites </w:t>
      </w:r>
      <w:r w:rsidR="000123CA" w:rsidRPr="00FE254C">
        <w:rPr>
          <w:rFonts w:ascii="Times New Roman" w:hAnsi="Times New Roman"/>
          <w:sz w:val="24"/>
          <w:szCs w:val="24"/>
        </w:rPr>
        <w:t xml:space="preserve">Kauno rajono </w:t>
      </w:r>
      <w:r w:rsidR="005748BF" w:rsidRPr="00FE254C">
        <w:rPr>
          <w:rFonts w:ascii="Times New Roman" w:hAnsi="Times New Roman"/>
          <w:sz w:val="24"/>
          <w:szCs w:val="24"/>
        </w:rPr>
        <w:t>šventiniu laikotarpiu</w:t>
      </w:r>
      <w:r w:rsidR="006911C9" w:rsidRPr="00FE254C">
        <w:rPr>
          <w:rFonts w:ascii="Times New Roman" w:hAnsi="Times New Roman"/>
          <w:sz w:val="24"/>
          <w:szCs w:val="24"/>
        </w:rPr>
        <w:t xml:space="preserve"> gimusiems kūdikiams.</w:t>
      </w:r>
      <w:r w:rsidR="003A0C33">
        <w:rPr>
          <w:rFonts w:ascii="Times New Roman" w:hAnsi="Times New Roman"/>
          <w:sz w:val="24"/>
          <w:szCs w:val="24"/>
        </w:rPr>
        <w:t xml:space="preserve"> </w:t>
      </w:r>
      <w:r w:rsidR="00AC3078">
        <w:rPr>
          <w:rFonts w:ascii="Times New Roman" w:hAnsi="Times New Roman"/>
          <w:sz w:val="24"/>
          <w:szCs w:val="24"/>
        </w:rPr>
        <w:t>Ž</w:t>
      </w:r>
      <w:r w:rsidR="000448AD" w:rsidRPr="00FE254C">
        <w:rPr>
          <w:rFonts w:ascii="Times New Roman" w:hAnsi="Times New Roman"/>
          <w:sz w:val="24"/>
          <w:szCs w:val="24"/>
        </w:rPr>
        <w:t xml:space="preserve">iniasklaidos </w:t>
      </w:r>
      <w:r w:rsidR="008725F0" w:rsidRPr="00FE254C">
        <w:rPr>
          <w:rFonts w:ascii="Times New Roman" w:hAnsi="Times New Roman"/>
          <w:sz w:val="24"/>
          <w:szCs w:val="24"/>
        </w:rPr>
        <w:t xml:space="preserve">ir lankytojų </w:t>
      </w:r>
      <w:r w:rsidR="000448AD" w:rsidRPr="00FE254C">
        <w:rPr>
          <w:rFonts w:ascii="Times New Roman" w:hAnsi="Times New Roman"/>
          <w:sz w:val="24"/>
          <w:szCs w:val="24"/>
        </w:rPr>
        <w:t>susidomėjimo sulaukė</w:t>
      </w:r>
      <w:r w:rsidR="0068732E" w:rsidRPr="00FE254C">
        <w:rPr>
          <w:rFonts w:ascii="Times New Roman" w:hAnsi="Times New Roman"/>
          <w:sz w:val="24"/>
          <w:szCs w:val="24"/>
        </w:rPr>
        <w:t xml:space="preserve"> </w:t>
      </w:r>
      <w:r w:rsidR="008725F0" w:rsidRPr="00FE254C">
        <w:rPr>
          <w:rFonts w:ascii="Times New Roman" w:hAnsi="Times New Roman"/>
          <w:sz w:val="24"/>
          <w:szCs w:val="24"/>
        </w:rPr>
        <w:t xml:space="preserve">tęstinis </w:t>
      </w:r>
      <w:r w:rsidR="000448AD" w:rsidRPr="00FE254C">
        <w:rPr>
          <w:rFonts w:ascii="Times New Roman" w:hAnsi="Times New Roman"/>
          <w:sz w:val="24"/>
          <w:szCs w:val="24"/>
        </w:rPr>
        <w:t>m</w:t>
      </w:r>
      <w:r w:rsidR="00BA0FCB" w:rsidRPr="00FE254C">
        <w:rPr>
          <w:rFonts w:ascii="Times New Roman" w:hAnsi="Times New Roman"/>
          <w:sz w:val="24"/>
          <w:szCs w:val="24"/>
        </w:rPr>
        <w:t>edžio drožėjų pleneras „Lipantys iš vandens“, kurio metu medžio skulptūrų par</w:t>
      </w:r>
      <w:r w:rsidR="002E0B0E" w:rsidRPr="00FE254C">
        <w:rPr>
          <w:rFonts w:ascii="Times New Roman" w:hAnsi="Times New Roman"/>
          <w:sz w:val="24"/>
          <w:szCs w:val="24"/>
        </w:rPr>
        <w:t xml:space="preserve">kas ant </w:t>
      </w:r>
      <w:r w:rsidR="00334D7C">
        <w:rPr>
          <w:rFonts w:ascii="Times New Roman" w:hAnsi="Times New Roman"/>
          <w:sz w:val="24"/>
          <w:szCs w:val="24"/>
        </w:rPr>
        <w:t>Kauno marių</w:t>
      </w:r>
      <w:r w:rsidR="002E0B0E" w:rsidRPr="00FE254C">
        <w:rPr>
          <w:rFonts w:ascii="Times New Roman" w:hAnsi="Times New Roman"/>
          <w:sz w:val="24"/>
          <w:szCs w:val="24"/>
        </w:rPr>
        <w:t xml:space="preserve"> </w:t>
      </w:r>
      <w:r w:rsidR="00334D7C" w:rsidRPr="00FE254C">
        <w:rPr>
          <w:rFonts w:ascii="Times New Roman" w:hAnsi="Times New Roman"/>
          <w:sz w:val="24"/>
          <w:szCs w:val="24"/>
        </w:rPr>
        <w:t>pasipildė</w:t>
      </w:r>
      <w:r w:rsidR="00334D7C" w:rsidRPr="00334D7C">
        <w:rPr>
          <w:rFonts w:ascii="Times New Roman" w:hAnsi="Times New Roman"/>
          <w:sz w:val="24"/>
          <w:szCs w:val="24"/>
        </w:rPr>
        <w:t xml:space="preserve"> </w:t>
      </w:r>
      <w:r w:rsidR="00334D7C" w:rsidRPr="00FE254C">
        <w:rPr>
          <w:rFonts w:ascii="Times New Roman" w:hAnsi="Times New Roman"/>
          <w:sz w:val="24"/>
          <w:szCs w:val="24"/>
        </w:rPr>
        <w:t>naujais kūriniais</w:t>
      </w:r>
      <w:r w:rsidR="00AA2F13">
        <w:rPr>
          <w:rFonts w:ascii="Times New Roman" w:hAnsi="Times New Roman"/>
          <w:sz w:val="24"/>
          <w:szCs w:val="24"/>
        </w:rPr>
        <w:t>, o</w:t>
      </w:r>
      <w:r w:rsidR="008725F0" w:rsidRPr="00FE254C">
        <w:rPr>
          <w:rFonts w:ascii="Times New Roman" w:hAnsi="Times New Roman"/>
          <w:sz w:val="24"/>
          <w:szCs w:val="24"/>
        </w:rPr>
        <w:t xml:space="preserve"> Kalėd</w:t>
      </w:r>
      <w:r w:rsidR="007177DF">
        <w:rPr>
          <w:rFonts w:ascii="Times New Roman" w:hAnsi="Times New Roman"/>
          <w:sz w:val="24"/>
          <w:szCs w:val="24"/>
        </w:rPr>
        <w:t>iniu</w:t>
      </w:r>
      <w:r w:rsidR="008725F0" w:rsidRPr="00FE254C">
        <w:rPr>
          <w:rFonts w:ascii="Times New Roman" w:hAnsi="Times New Roman"/>
          <w:sz w:val="24"/>
          <w:szCs w:val="24"/>
        </w:rPr>
        <w:t xml:space="preserve"> laikotarpiu</w:t>
      </w:r>
      <w:r w:rsidR="009E4DFF">
        <w:rPr>
          <w:rFonts w:ascii="Times New Roman" w:hAnsi="Times New Roman"/>
          <w:sz w:val="24"/>
          <w:szCs w:val="24"/>
        </w:rPr>
        <w:t xml:space="preserve"> </w:t>
      </w:r>
      <w:r w:rsidR="00AA2F13">
        <w:rPr>
          <w:rFonts w:ascii="Times New Roman" w:hAnsi="Times New Roman"/>
          <w:sz w:val="24"/>
          <w:szCs w:val="24"/>
        </w:rPr>
        <w:t xml:space="preserve">papuoštas </w:t>
      </w:r>
      <w:r w:rsidR="007177DF">
        <w:rPr>
          <w:rFonts w:ascii="Times New Roman" w:hAnsi="Times New Roman"/>
          <w:sz w:val="24"/>
          <w:szCs w:val="24"/>
        </w:rPr>
        <w:t>šviesos instaliacijomis</w:t>
      </w:r>
      <w:r w:rsidR="008725F0" w:rsidRPr="00FE254C">
        <w:rPr>
          <w:rFonts w:ascii="Times New Roman" w:hAnsi="Times New Roman"/>
          <w:sz w:val="24"/>
          <w:szCs w:val="24"/>
        </w:rPr>
        <w:t xml:space="preserve"> </w:t>
      </w:r>
      <w:r w:rsidR="0090606A" w:rsidRPr="00FE254C">
        <w:rPr>
          <w:rFonts w:ascii="Times New Roman" w:hAnsi="Times New Roman"/>
          <w:sz w:val="24"/>
          <w:szCs w:val="24"/>
        </w:rPr>
        <w:t xml:space="preserve">pelnė </w:t>
      </w:r>
      <w:r w:rsidR="00AA2F13">
        <w:rPr>
          <w:rFonts w:ascii="Times New Roman" w:hAnsi="Times New Roman"/>
          <w:sz w:val="24"/>
          <w:szCs w:val="24"/>
        </w:rPr>
        <w:t>Kauno rajon</w:t>
      </w:r>
      <w:r w:rsidR="00113FC6">
        <w:rPr>
          <w:rFonts w:ascii="Times New Roman" w:hAnsi="Times New Roman"/>
          <w:sz w:val="24"/>
          <w:szCs w:val="24"/>
        </w:rPr>
        <w:t>o</w:t>
      </w:r>
      <w:r w:rsidR="00AA2F13">
        <w:rPr>
          <w:rFonts w:ascii="Times New Roman" w:hAnsi="Times New Roman"/>
          <w:sz w:val="24"/>
          <w:szCs w:val="24"/>
        </w:rPr>
        <w:t xml:space="preserve"> </w:t>
      </w:r>
      <w:r w:rsidR="00113FC6" w:rsidRPr="00113FC6">
        <w:rPr>
          <w:rFonts w:ascii="Times New Roman" w:hAnsi="Times New Roman"/>
          <w:sz w:val="24"/>
          <w:szCs w:val="24"/>
        </w:rPr>
        <w:t xml:space="preserve">gražiausios eglutės konkurse </w:t>
      </w:r>
      <w:r w:rsidR="00AA2F13">
        <w:rPr>
          <w:rFonts w:ascii="Times New Roman" w:hAnsi="Times New Roman"/>
          <w:sz w:val="24"/>
          <w:szCs w:val="24"/>
        </w:rPr>
        <w:t>II</w:t>
      </w:r>
      <w:r w:rsidR="0090606A" w:rsidRPr="00FE254C">
        <w:rPr>
          <w:rFonts w:ascii="Times New Roman" w:hAnsi="Times New Roman"/>
          <w:sz w:val="24"/>
          <w:szCs w:val="24"/>
        </w:rPr>
        <w:t xml:space="preserve"> vietos nominaciją.</w:t>
      </w:r>
    </w:p>
    <w:p w14:paraId="6C529F84" w14:textId="77777777" w:rsidR="00AA2F13" w:rsidRPr="00F2237A" w:rsidRDefault="00AA2F13" w:rsidP="00B00C1F">
      <w:pPr>
        <w:pStyle w:val="Betarp"/>
        <w:spacing w:line="360" w:lineRule="auto"/>
        <w:ind w:firstLine="851"/>
        <w:jc w:val="both"/>
        <w:rPr>
          <w:color w:val="FF0000"/>
          <w:sz w:val="24"/>
          <w:szCs w:val="24"/>
        </w:rPr>
      </w:pPr>
      <w:r w:rsidRPr="00DE1B12">
        <w:rPr>
          <w:sz w:val="24"/>
          <w:szCs w:val="24"/>
        </w:rPr>
        <w:t>Ne</w:t>
      </w:r>
      <w:r w:rsidR="00F2237A" w:rsidRPr="00DE1B12">
        <w:rPr>
          <w:sz w:val="24"/>
          <w:szCs w:val="24"/>
        </w:rPr>
        <w:t>e</w:t>
      </w:r>
      <w:r w:rsidRPr="00DE1B12">
        <w:rPr>
          <w:sz w:val="24"/>
          <w:szCs w:val="24"/>
        </w:rPr>
        <w:t>ilinis</w:t>
      </w:r>
      <w:r w:rsidRPr="00AA2F13">
        <w:rPr>
          <w:sz w:val="24"/>
          <w:szCs w:val="24"/>
        </w:rPr>
        <w:t xml:space="preserve"> ir pirmasis įvykis </w:t>
      </w:r>
      <w:r w:rsidR="00DA53F8" w:rsidRPr="00FE254C">
        <w:rPr>
          <w:sz w:val="24"/>
          <w:szCs w:val="24"/>
        </w:rPr>
        <w:t xml:space="preserve">Kauno </w:t>
      </w:r>
      <w:r w:rsidR="00DA53F8">
        <w:rPr>
          <w:sz w:val="24"/>
          <w:szCs w:val="24"/>
        </w:rPr>
        <w:t xml:space="preserve">rajone – </w:t>
      </w:r>
      <w:r w:rsidRPr="00AA2F13">
        <w:rPr>
          <w:sz w:val="24"/>
          <w:szCs w:val="24"/>
        </w:rPr>
        <w:t>pasitelk</w:t>
      </w:r>
      <w:r w:rsidR="00DA53F8">
        <w:rPr>
          <w:sz w:val="24"/>
          <w:szCs w:val="24"/>
        </w:rPr>
        <w:t>us</w:t>
      </w:r>
      <w:r w:rsidRPr="00AA2F13">
        <w:rPr>
          <w:sz w:val="24"/>
          <w:szCs w:val="24"/>
        </w:rPr>
        <w:t xml:space="preserve"> tautodailės ekspertus, </w:t>
      </w:r>
      <w:r w:rsidR="00DA53F8">
        <w:rPr>
          <w:sz w:val="24"/>
          <w:szCs w:val="24"/>
        </w:rPr>
        <w:t>sudaryta</w:t>
      </w:r>
      <w:r w:rsidRPr="00AA2F13">
        <w:rPr>
          <w:sz w:val="24"/>
          <w:szCs w:val="24"/>
        </w:rPr>
        <w:t xml:space="preserve"> Tautodailės studijos „Piliuona“ </w:t>
      </w:r>
      <w:r w:rsidR="00DA53F8">
        <w:rPr>
          <w:sz w:val="24"/>
          <w:szCs w:val="24"/>
        </w:rPr>
        <w:t xml:space="preserve">naiviojo meno </w:t>
      </w:r>
      <w:r w:rsidRPr="00AA2F13">
        <w:rPr>
          <w:sz w:val="24"/>
          <w:szCs w:val="24"/>
        </w:rPr>
        <w:t>paveikslų kolekcij</w:t>
      </w:r>
      <w:r w:rsidR="00DA53F8">
        <w:rPr>
          <w:sz w:val="24"/>
          <w:szCs w:val="24"/>
        </w:rPr>
        <w:t>a</w:t>
      </w:r>
      <w:r w:rsidR="00F2237A">
        <w:rPr>
          <w:sz w:val="24"/>
          <w:szCs w:val="24"/>
        </w:rPr>
        <w:t>, kuri k</w:t>
      </w:r>
      <w:r w:rsidRPr="00AA2F13">
        <w:rPr>
          <w:sz w:val="24"/>
          <w:szCs w:val="24"/>
        </w:rPr>
        <w:t xml:space="preserve">alėdiniu laikotarpiu padovanota </w:t>
      </w:r>
      <w:r w:rsidRPr="00BB2553">
        <w:rPr>
          <w:color w:val="000000"/>
          <w:sz w:val="24"/>
          <w:szCs w:val="24"/>
        </w:rPr>
        <w:t>Kauno rajono muziej</w:t>
      </w:r>
      <w:r w:rsidR="00DA53F8" w:rsidRPr="00BB2553">
        <w:rPr>
          <w:color w:val="000000"/>
          <w:sz w:val="24"/>
          <w:szCs w:val="24"/>
        </w:rPr>
        <w:t>aus fondui.</w:t>
      </w:r>
      <w:r w:rsidR="004351FA">
        <w:rPr>
          <w:color w:val="FF0000"/>
          <w:sz w:val="24"/>
          <w:szCs w:val="24"/>
        </w:rPr>
        <w:t xml:space="preserve"> </w:t>
      </w:r>
    </w:p>
    <w:p w14:paraId="38BE84DD" w14:textId="77777777" w:rsidR="002248C2" w:rsidRDefault="002248C2" w:rsidP="00B00C1F">
      <w:pPr>
        <w:pStyle w:val="Betarp"/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Parengtas</w:t>
      </w:r>
      <w:r w:rsidRPr="002248C2">
        <w:rPr>
          <w:sz w:val="24"/>
          <w:szCs w:val="24"/>
        </w:rPr>
        <w:t xml:space="preserve"> ir patvirtintas kultūros cen</w:t>
      </w:r>
      <w:r w:rsidR="00DC51DC">
        <w:rPr>
          <w:sz w:val="24"/>
          <w:szCs w:val="24"/>
        </w:rPr>
        <w:t>tro 2021–</w:t>
      </w:r>
      <w:r w:rsidRPr="002248C2">
        <w:rPr>
          <w:sz w:val="24"/>
          <w:szCs w:val="24"/>
        </w:rPr>
        <w:t>2023 m. strateginis veiklos planas.</w:t>
      </w:r>
      <w:r w:rsidR="008F509B">
        <w:rPr>
          <w:sz w:val="24"/>
          <w:szCs w:val="24"/>
        </w:rPr>
        <w:t xml:space="preserve"> </w:t>
      </w:r>
      <w:r w:rsidR="0050697A">
        <w:rPr>
          <w:sz w:val="24"/>
          <w:szCs w:val="24"/>
        </w:rPr>
        <w:t>Aktyviai d</w:t>
      </w:r>
      <w:r w:rsidR="008F509B">
        <w:rPr>
          <w:sz w:val="24"/>
          <w:szCs w:val="24"/>
        </w:rPr>
        <w:t>alyvauta darbo grupėje</w:t>
      </w:r>
      <w:r w:rsidR="0050697A">
        <w:rPr>
          <w:sz w:val="24"/>
          <w:szCs w:val="24"/>
        </w:rPr>
        <w:t>,</w:t>
      </w:r>
      <w:r w:rsidR="008F509B">
        <w:rPr>
          <w:sz w:val="24"/>
          <w:szCs w:val="24"/>
        </w:rPr>
        <w:t xml:space="preserve"> rengiant </w:t>
      </w:r>
      <w:r w:rsidR="0050697A">
        <w:rPr>
          <w:sz w:val="24"/>
          <w:szCs w:val="24"/>
        </w:rPr>
        <w:t>2022–202</w:t>
      </w:r>
      <w:r w:rsidR="005C1532">
        <w:rPr>
          <w:sz w:val="24"/>
          <w:szCs w:val="24"/>
        </w:rPr>
        <w:t>7</w:t>
      </w:r>
      <w:r w:rsidR="0050697A">
        <w:rPr>
          <w:sz w:val="24"/>
          <w:szCs w:val="24"/>
        </w:rPr>
        <w:t xml:space="preserve"> m. K</w:t>
      </w:r>
      <w:r w:rsidR="008F509B">
        <w:rPr>
          <w:sz w:val="24"/>
          <w:szCs w:val="24"/>
        </w:rPr>
        <w:t xml:space="preserve">auno rajono kultūros </w:t>
      </w:r>
      <w:r w:rsidR="0050697A">
        <w:rPr>
          <w:sz w:val="24"/>
          <w:szCs w:val="24"/>
        </w:rPr>
        <w:t>strategiją.</w:t>
      </w:r>
    </w:p>
    <w:p w14:paraId="7FFBDA23" w14:textId="77777777" w:rsidR="00B00C1F" w:rsidRDefault="00F47221" w:rsidP="00B00C1F">
      <w:pPr>
        <w:pStyle w:val="Betarp"/>
        <w:spacing w:line="360" w:lineRule="auto"/>
        <w:ind w:firstLine="851"/>
        <w:jc w:val="both"/>
        <w:rPr>
          <w:sz w:val="24"/>
          <w:szCs w:val="24"/>
        </w:rPr>
      </w:pPr>
      <w:r w:rsidRPr="00FE254C">
        <w:rPr>
          <w:sz w:val="24"/>
          <w:szCs w:val="24"/>
        </w:rPr>
        <w:t>L</w:t>
      </w:r>
      <w:r w:rsidR="00B00C1F" w:rsidRPr="00FE254C">
        <w:rPr>
          <w:sz w:val="24"/>
          <w:szCs w:val="24"/>
        </w:rPr>
        <w:t xml:space="preserve">ietuvos </w:t>
      </w:r>
      <w:r w:rsidR="00DA53F8" w:rsidRPr="00DA53F8">
        <w:rPr>
          <w:sz w:val="24"/>
          <w:szCs w:val="24"/>
        </w:rPr>
        <w:t xml:space="preserve">Nematerialaus kultūros paveldo vertybių sąvadui </w:t>
      </w:r>
      <w:r w:rsidR="00B00C1F" w:rsidRPr="00FE254C">
        <w:rPr>
          <w:sz w:val="24"/>
          <w:szCs w:val="24"/>
        </w:rPr>
        <w:t>pateiktos dvi paraiškos</w:t>
      </w:r>
      <w:r w:rsidR="00F2237A">
        <w:rPr>
          <w:sz w:val="24"/>
          <w:szCs w:val="24"/>
        </w:rPr>
        <w:t>:</w:t>
      </w:r>
      <w:r w:rsidR="00DA53F8">
        <w:rPr>
          <w:sz w:val="24"/>
          <w:szCs w:val="24"/>
        </w:rPr>
        <w:t xml:space="preserve"> </w:t>
      </w:r>
      <w:r w:rsidR="00B00C1F" w:rsidRPr="00FE254C">
        <w:rPr>
          <w:sz w:val="24"/>
          <w:szCs w:val="24"/>
        </w:rPr>
        <w:t>„</w:t>
      </w:r>
      <w:r w:rsidRPr="00FE254C">
        <w:rPr>
          <w:sz w:val="24"/>
          <w:szCs w:val="24"/>
        </w:rPr>
        <w:t>Liaudies tapybos tradicijų sklaida Kauno rajone: tautodailės studijos „Piliuona“ veikla</w:t>
      </w:r>
      <w:r w:rsidR="00B00C1F" w:rsidRPr="00FE254C">
        <w:rPr>
          <w:sz w:val="24"/>
          <w:szCs w:val="24"/>
        </w:rPr>
        <w:t>“ ir „Pėdos marių dugne“.</w:t>
      </w:r>
    </w:p>
    <w:p w14:paraId="7BEC7855" w14:textId="77777777" w:rsidR="00B15CD8" w:rsidRPr="00FE254C" w:rsidRDefault="00B15CD8" w:rsidP="0093452A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FE254C">
        <w:rPr>
          <w:rFonts w:ascii="Times New Roman" w:eastAsia="Times New Roman" w:hAnsi="Times New Roman"/>
          <w:sz w:val="24"/>
          <w:szCs w:val="24"/>
        </w:rPr>
        <w:t xml:space="preserve">Iš viso </w:t>
      </w:r>
      <w:r w:rsidR="005C7866" w:rsidRPr="00FE254C">
        <w:rPr>
          <w:rFonts w:ascii="Times New Roman" w:eastAsia="Times New Roman" w:hAnsi="Times New Roman"/>
          <w:sz w:val="24"/>
          <w:szCs w:val="24"/>
        </w:rPr>
        <w:t xml:space="preserve">per metus </w:t>
      </w:r>
      <w:r w:rsidRPr="00FE254C">
        <w:rPr>
          <w:rFonts w:ascii="Times New Roman" w:eastAsia="Times New Roman" w:hAnsi="Times New Roman"/>
          <w:sz w:val="24"/>
          <w:szCs w:val="24"/>
        </w:rPr>
        <w:t xml:space="preserve">kultūros centras suorganizavo </w:t>
      </w:r>
      <w:r w:rsidR="0090606A" w:rsidRPr="00FE254C">
        <w:rPr>
          <w:rFonts w:ascii="Times New Roman" w:eastAsia="Times New Roman" w:hAnsi="Times New Roman"/>
          <w:sz w:val="24"/>
          <w:szCs w:val="24"/>
        </w:rPr>
        <w:t>443</w:t>
      </w:r>
      <w:r w:rsidRPr="00FE254C">
        <w:rPr>
          <w:rFonts w:ascii="Times New Roman" w:eastAsia="Times New Roman" w:hAnsi="Times New Roman"/>
          <w:sz w:val="24"/>
          <w:szCs w:val="24"/>
        </w:rPr>
        <w:t xml:space="preserve"> rengini</w:t>
      </w:r>
      <w:r w:rsidR="0090606A" w:rsidRPr="00FE254C">
        <w:rPr>
          <w:rFonts w:ascii="Times New Roman" w:eastAsia="Times New Roman" w:hAnsi="Times New Roman"/>
          <w:sz w:val="24"/>
          <w:szCs w:val="24"/>
        </w:rPr>
        <w:t>us</w:t>
      </w:r>
      <w:r w:rsidRPr="00FE254C">
        <w:rPr>
          <w:rFonts w:ascii="Times New Roman" w:eastAsia="Times New Roman" w:hAnsi="Times New Roman"/>
          <w:sz w:val="24"/>
          <w:szCs w:val="24"/>
        </w:rPr>
        <w:t xml:space="preserve">, </w:t>
      </w:r>
      <w:r w:rsidR="003F40B8" w:rsidRPr="00FE254C">
        <w:rPr>
          <w:rFonts w:ascii="Times New Roman" w:eastAsia="Times New Roman" w:hAnsi="Times New Roman"/>
          <w:sz w:val="24"/>
          <w:szCs w:val="24"/>
        </w:rPr>
        <w:t xml:space="preserve">iš kurių </w:t>
      </w:r>
      <w:r w:rsidR="00414C96" w:rsidRPr="00DE1B12">
        <w:rPr>
          <w:rFonts w:ascii="Times New Roman" w:eastAsia="Times New Roman" w:hAnsi="Times New Roman"/>
          <w:sz w:val="24"/>
          <w:szCs w:val="24"/>
          <w:lang w:val="en-US"/>
        </w:rPr>
        <w:t xml:space="preserve">308 </w:t>
      </w:r>
      <w:r w:rsidR="00414C96" w:rsidRPr="00DE1B12">
        <w:rPr>
          <w:rFonts w:ascii="Times New Roman" w:eastAsia="Times New Roman" w:hAnsi="Times New Roman"/>
          <w:sz w:val="24"/>
          <w:szCs w:val="24"/>
        </w:rPr>
        <w:t>kontaktiniai</w:t>
      </w:r>
      <w:r w:rsidR="00414C96" w:rsidRPr="00414C96">
        <w:rPr>
          <w:rFonts w:ascii="Times New Roman" w:eastAsia="Times New Roman" w:hAnsi="Times New Roman"/>
          <w:sz w:val="24"/>
          <w:szCs w:val="24"/>
        </w:rPr>
        <w:t xml:space="preserve"> ir</w:t>
      </w:r>
      <w:r w:rsidR="00414C9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3F40B8" w:rsidRPr="00FE254C">
        <w:rPr>
          <w:rFonts w:ascii="Times New Roman" w:eastAsia="Times New Roman" w:hAnsi="Times New Roman"/>
          <w:sz w:val="24"/>
          <w:szCs w:val="24"/>
        </w:rPr>
        <w:t>135 nuotoliniai. P</w:t>
      </w:r>
      <w:r w:rsidRPr="00FE254C">
        <w:rPr>
          <w:rFonts w:ascii="Times New Roman" w:eastAsia="Times New Roman" w:hAnsi="Times New Roman"/>
          <w:sz w:val="24"/>
          <w:szCs w:val="24"/>
        </w:rPr>
        <w:t>ritrauk</w:t>
      </w:r>
      <w:r w:rsidR="003F40B8" w:rsidRPr="00FE254C">
        <w:rPr>
          <w:rFonts w:ascii="Times New Roman" w:eastAsia="Times New Roman" w:hAnsi="Times New Roman"/>
          <w:sz w:val="24"/>
          <w:szCs w:val="24"/>
        </w:rPr>
        <w:t>ta</w:t>
      </w:r>
      <w:r w:rsidRPr="00FE254C">
        <w:rPr>
          <w:rFonts w:ascii="Times New Roman" w:eastAsia="Times New Roman" w:hAnsi="Times New Roman"/>
          <w:sz w:val="24"/>
          <w:szCs w:val="24"/>
        </w:rPr>
        <w:t xml:space="preserve"> </w:t>
      </w:r>
      <w:r w:rsidR="0090606A" w:rsidRPr="00FE254C">
        <w:rPr>
          <w:rFonts w:ascii="Times New Roman" w:eastAsia="Times New Roman" w:hAnsi="Times New Roman"/>
          <w:sz w:val="24"/>
          <w:szCs w:val="24"/>
        </w:rPr>
        <w:t>70 857</w:t>
      </w:r>
      <w:r w:rsidRPr="00FE254C">
        <w:rPr>
          <w:rFonts w:ascii="Times New Roman" w:eastAsia="Times New Roman" w:hAnsi="Times New Roman"/>
          <w:sz w:val="24"/>
          <w:szCs w:val="24"/>
        </w:rPr>
        <w:t xml:space="preserve"> dalyvių ir lankytojų</w:t>
      </w:r>
      <w:r w:rsidR="003F40B8" w:rsidRPr="00FE254C">
        <w:rPr>
          <w:rFonts w:ascii="Times New Roman" w:eastAsia="Times New Roman" w:hAnsi="Times New Roman"/>
          <w:sz w:val="24"/>
          <w:szCs w:val="24"/>
        </w:rPr>
        <w:t>, iš kurių 40 791 virtualūs ir 30 066 kontaktiniai.</w:t>
      </w:r>
    </w:p>
    <w:p w14:paraId="39D14C64" w14:textId="77777777" w:rsidR="00DF6837" w:rsidRPr="00FE254C" w:rsidRDefault="005157AA" w:rsidP="0093452A">
      <w:pPr>
        <w:pStyle w:val="Betarp"/>
        <w:spacing w:line="360" w:lineRule="auto"/>
        <w:ind w:firstLine="851"/>
        <w:jc w:val="both"/>
        <w:rPr>
          <w:sz w:val="24"/>
          <w:szCs w:val="24"/>
        </w:rPr>
      </w:pPr>
      <w:r w:rsidRPr="00FE254C">
        <w:rPr>
          <w:sz w:val="24"/>
          <w:szCs w:val="24"/>
          <w:lang w:eastAsia="lt-LT"/>
        </w:rPr>
        <w:t>Ketvirtus</w:t>
      </w:r>
      <w:r w:rsidR="002D68AE" w:rsidRPr="00FE254C">
        <w:rPr>
          <w:sz w:val="24"/>
          <w:szCs w:val="24"/>
          <w:lang w:eastAsia="lt-LT"/>
        </w:rPr>
        <w:t xml:space="preserve"> metus </w:t>
      </w:r>
      <w:r w:rsidR="00B15CD8" w:rsidRPr="00FE254C">
        <w:rPr>
          <w:sz w:val="24"/>
          <w:szCs w:val="24"/>
          <w:lang w:eastAsia="lt-LT"/>
        </w:rPr>
        <w:t xml:space="preserve">vykstantis </w:t>
      </w:r>
      <w:r w:rsidR="002D68AE" w:rsidRPr="00FE254C">
        <w:rPr>
          <w:sz w:val="24"/>
          <w:szCs w:val="24"/>
          <w:lang w:eastAsia="lt-LT"/>
        </w:rPr>
        <w:t>b</w:t>
      </w:r>
      <w:r w:rsidR="004E785E" w:rsidRPr="00FE254C">
        <w:rPr>
          <w:sz w:val="24"/>
          <w:szCs w:val="24"/>
        </w:rPr>
        <w:t>endradarbia</w:t>
      </w:r>
      <w:r w:rsidR="002D68AE" w:rsidRPr="00FE254C">
        <w:rPr>
          <w:sz w:val="24"/>
          <w:szCs w:val="24"/>
        </w:rPr>
        <w:t>vimas</w:t>
      </w:r>
      <w:r w:rsidR="004E785E" w:rsidRPr="00FE254C">
        <w:rPr>
          <w:sz w:val="24"/>
          <w:szCs w:val="24"/>
        </w:rPr>
        <w:t xml:space="preserve"> su VšĮ „Kaunas 2022“</w:t>
      </w:r>
      <w:r w:rsidR="002D68AE" w:rsidRPr="00FE254C">
        <w:rPr>
          <w:sz w:val="24"/>
          <w:szCs w:val="24"/>
        </w:rPr>
        <w:t xml:space="preserve"> atnešė matomus pokyčius seniūnijų kultūriniame gyvenime</w:t>
      </w:r>
      <w:r w:rsidR="00324418">
        <w:rPr>
          <w:sz w:val="24"/>
          <w:szCs w:val="24"/>
        </w:rPr>
        <w:t>. K</w:t>
      </w:r>
      <w:r w:rsidRPr="00FE254C">
        <w:rPr>
          <w:sz w:val="24"/>
          <w:szCs w:val="24"/>
        </w:rPr>
        <w:t>uriami</w:t>
      </w:r>
      <w:r w:rsidR="002E1A9B" w:rsidRPr="00FE254C">
        <w:rPr>
          <w:sz w:val="24"/>
          <w:szCs w:val="24"/>
        </w:rPr>
        <w:t xml:space="preserve"> </w:t>
      </w:r>
      <w:r w:rsidR="00324418">
        <w:rPr>
          <w:sz w:val="24"/>
          <w:szCs w:val="24"/>
        </w:rPr>
        <w:t xml:space="preserve">šiuolaikiški </w:t>
      </w:r>
      <w:r w:rsidR="002E1A9B" w:rsidRPr="00FE254C">
        <w:rPr>
          <w:sz w:val="24"/>
          <w:szCs w:val="24"/>
        </w:rPr>
        <w:t xml:space="preserve">kultūros produktai, </w:t>
      </w:r>
      <w:r w:rsidRPr="00FE254C">
        <w:rPr>
          <w:sz w:val="24"/>
          <w:szCs w:val="24"/>
        </w:rPr>
        <w:t xml:space="preserve">tęsiamas bendradarbiavimas su </w:t>
      </w:r>
      <w:r w:rsidR="00324418">
        <w:rPr>
          <w:sz w:val="24"/>
          <w:szCs w:val="24"/>
        </w:rPr>
        <w:t>šalies</w:t>
      </w:r>
      <w:r w:rsidR="002E1A9B" w:rsidRPr="00FE254C">
        <w:rPr>
          <w:sz w:val="24"/>
          <w:szCs w:val="24"/>
        </w:rPr>
        <w:t xml:space="preserve"> ir užsienio menininkais, </w:t>
      </w:r>
      <w:r w:rsidR="00324418">
        <w:rPr>
          <w:sz w:val="24"/>
          <w:szCs w:val="24"/>
        </w:rPr>
        <w:t xml:space="preserve">į veiklas </w:t>
      </w:r>
      <w:r w:rsidRPr="00FE254C">
        <w:rPr>
          <w:sz w:val="24"/>
          <w:szCs w:val="24"/>
        </w:rPr>
        <w:t xml:space="preserve">pakviesti bendruomenėse gyvenantys </w:t>
      </w:r>
      <w:r w:rsidR="00324418">
        <w:rPr>
          <w:sz w:val="24"/>
          <w:szCs w:val="24"/>
        </w:rPr>
        <w:t>kūrėjai</w:t>
      </w:r>
      <w:r w:rsidRPr="00FE254C">
        <w:rPr>
          <w:sz w:val="24"/>
          <w:szCs w:val="24"/>
        </w:rPr>
        <w:t>.</w:t>
      </w:r>
      <w:r w:rsidR="00324418" w:rsidRPr="00324418">
        <w:rPr>
          <w:sz w:val="24"/>
          <w:szCs w:val="24"/>
        </w:rPr>
        <w:t xml:space="preserve"> </w:t>
      </w:r>
      <w:r w:rsidR="00324418">
        <w:rPr>
          <w:sz w:val="24"/>
          <w:szCs w:val="24"/>
        </w:rPr>
        <w:t>P</w:t>
      </w:r>
      <w:r w:rsidR="00324418" w:rsidRPr="00FE254C">
        <w:rPr>
          <w:sz w:val="24"/>
          <w:szCs w:val="24"/>
        </w:rPr>
        <w:t xml:space="preserve">agrindiniai keturių „Šiuolaikinių seniūnijų“ projektų (Garliavos </w:t>
      </w:r>
      <w:r w:rsidR="00324418" w:rsidRPr="001E1EAB">
        <w:rPr>
          <w:sz w:val="24"/>
          <w:szCs w:val="24"/>
        </w:rPr>
        <w:t>apyl</w:t>
      </w:r>
      <w:r w:rsidR="00324418" w:rsidRPr="00FE254C">
        <w:rPr>
          <w:sz w:val="24"/>
          <w:szCs w:val="24"/>
        </w:rPr>
        <w:t xml:space="preserve">., Linksmakalnis, Rokai, </w:t>
      </w:r>
      <w:r w:rsidR="00324418" w:rsidRPr="00FE254C">
        <w:rPr>
          <w:sz w:val="24"/>
          <w:szCs w:val="24"/>
          <w:lang w:eastAsia="lt-LT"/>
        </w:rPr>
        <w:t>Samylai</w:t>
      </w:r>
      <w:r w:rsidR="00324418" w:rsidRPr="00FE254C">
        <w:rPr>
          <w:sz w:val="24"/>
          <w:szCs w:val="24"/>
        </w:rPr>
        <w:t xml:space="preserve">) ir </w:t>
      </w:r>
      <w:r w:rsidR="00324418">
        <w:rPr>
          <w:sz w:val="24"/>
          <w:szCs w:val="24"/>
        </w:rPr>
        <w:t>P</w:t>
      </w:r>
      <w:r w:rsidR="00324418" w:rsidRPr="00FE254C">
        <w:rPr>
          <w:sz w:val="24"/>
          <w:szCs w:val="24"/>
        </w:rPr>
        <w:t>artnerystės projekto „Pėdos marių dugne“</w:t>
      </w:r>
      <w:r w:rsidR="00324418">
        <w:rPr>
          <w:sz w:val="24"/>
          <w:szCs w:val="24"/>
        </w:rPr>
        <w:t xml:space="preserve"> </w:t>
      </w:r>
      <w:r w:rsidR="00324418" w:rsidRPr="00FE254C">
        <w:rPr>
          <w:sz w:val="24"/>
          <w:szCs w:val="24"/>
        </w:rPr>
        <w:t>vykdytojai</w:t>
      </w:r>
      <w:r w:rsidR="00324418">
        <w:rPr>
          <w:sz w:val="24"/>
          <w:szCs w:val="24"/>
        </w:rPr>
        <w:t xml:space="preserve"> yra</w:t>
      </w:r>
      <w:r w:rsidR="00324418" w:rsidRPr="00324418">
        <w:rPr>
          <w:sz w:val="24"/>
          <w:szCs w:val="24"/>
        </w:rPr>
        <w:t xml:space="preserve"> </w:t>
      </w:r>
      <w:r w:rsidR="00324418">
        <w:rPr>
          <w:sz w:val="24"/>
          <w:szCs w:val="24"/>
        </w:rPr>
        <w:t>kultūros centro</w:t>
      </w:r>
      <w:r w:rsidR="00324418" w:rsidRPr="00FE254C">
        <w:rPr>
          <w:sz w:val="24"/>
          <w:szCs w:val="24"/>
        </w:rPr>
        <w:t xml:space="preserve"> kultūrinių renginių organizatoriai</w:t>
      </w:r>
      <w:r w:rsidR="00324418">
        <w:rPr>
          <w:sz w:val="24"/>
          <w:szCs w:val="24"/>
        </w:rPr>
        <w:t>.</w:t>
      </w:r>
    </w:p>
    <w:p w14:paraId="2D6C6761" w14:textId="77777777" w:rsidR="00EC1DF3" w:rsidRPr="00DE1B12" w:rsidRDefault="001C6C04" w:rsidP="001C6C04">
      <w:pPr>
        <w:pStyle w:val="Betarp"/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FE254C">
        <w:rPr>
          <w:sz w:val="24"/>
          <w:szCs w:val="24"/>
        </w:rPr>
        <w:t>eklam</w:t>
      </w:r>
      <w:r>
        <w:rPr>
          <w:sz w:val="24"/>
          <w:szCs w:val="24"/>
        </w:rPr>
        <w:t>uojant</w:t>
      </w:r>
      <w:r w:rsidRPr="00FE254C">
        <w:rPr>
          <w:sz w:val="24"/>
          <w:szCs w:val="24"/>
        </w:rPr>
        <w:t xml:space="preserve"> kultūros centro veiklą</w:t>
      </w:r>
      <w:r>
        <w:rPr>
          <w:sz w:val="24"/>
          <w:szCs w:val="24"/>
        </w:rPr>
        <w:t xml:space="preserve"> </w:t>
      </w:r>
      <w:r w:rsidR="00BF09E5" w:rsidRPr="00FE254C">
        <w:rPr>
          <w:sz w:val="24"/>
          <w:szCs w:val="24"/>
        </w:rPr>
        <w:t>bendradarbia</w:t>
      </w:r>
      <w:r>
        <w:rPr>
          <w:sz w:val="24"/>
          <w:szCs w:val="24"/>
        </w:rPr>
        <w:t>uta</w:t>
      </w:r>
      <w:r w:rsidR="00BF09E5" w:rsidRPr="00FE254C">
        <w:rPr>
          <w:sz w:val="24"/>
          <w:szCs w:val="24"/>
        </w:rPr>
        <w:t xml:space="preserve"> su informaciniais partneriais</w:t>
      </w:r>
      <w:r>
        <w:rPr>
          <w:sz w:val="24"/>
          <w:szCs w:val="24"/>
        </w:rPr>
        <w:t xml:space="preserve">. </w:t>
      </w:r>
      <w:r w:rsidR="00496815" w:rsidRPr="00FE254C">
        <w:rPr>
          <w:sz w:val="24"/>
          <w:szCs w:val="24"/>
        </w:rPr>
        <w:t>Publik</w:t>
      </w:r>
      <w:r w:rsidR="00920EED" w:rsidRPr="00FE254C">
        <w:rPr>
          <w:sz w:val="24"/>
          <w:szCs w:val="24"/>
        </w:rPr>
        <w:t>acijos</w:t>
      </w:r>
      <w:r w:rsidR="00B45C88" w:rsidRPr="00FE254C">
        <w:rPr>
          <w:sz w:val="24"/>
          <w:szCs w:val="24"/>
        </w:rPr>
        <w:t xml:space="preserve"> </w:t>
      </w:r>
      <w:r w:rsidR="00EC1DF3" w:rsidRPr="00FE254C">
        <w:rPr>
          <w:bCs/>
          <w:sz w:val="24"/>
          <w:szCs w:val="24"/>
        </w:rPr>
        <w:t>dienraščiuose</w:t>
      </w:r>
      <w:r w:rsidR="008A0208">
        <w:rPr>
          <w:sz w:val="24"/>
          <w:szCs w:val="24"/>
        </w:rPr>
        <w:t xml:space="preserve"> </w:t>
      </w:r>
      <w:r w:rsidR="00EC1DF3" w:rsidRPr="00FE254C">
        <w:rPr>
          <w:sz w:val="24"/>
          <w:szCs w:val="24"/>
        </w:rPr>
        <w:t>„</w:t>
      </w:r>
      <w:r w:rsidR="008A0208">
        <w:rPr>
          <w:sz w:val="24"/>
          <w:szCs w:val="24"/>
        </w:rPr>
        <w:t>Kauno diena“, „Lietuvos rytas“</w:t>
      </w:r>
      <w:r>
        <w:rPr>
          <w:sz w:val="24"/>
          <w:szCs w:val="24"/>
        </w:rPr>
        <w:t>, i</w:t>
      </w:r>
      <w:r w:rsidR="00465272" w:rsidRPr="00FE254C">
        <w:rPr>
          <w:sz w:val="24"/>
          <w:szCs w:val="24"/>
        </w:rPr>
        <w:t>nternetiniuose portaluose „Kaunas pilnas kultūros“, „Kas vyksta Kaune“,</w:t>
      </w:r>
      <w:r w:rsidR="00225420" w:rsidRPr="00FE254C">
        <w:rPr>
          <w:sz w:val="24"/>
          <w:szCs w:val="24"/>
        </w:rPr>
        <w:t xml:space="preserve"> </w:t>
      </w:r>
      <w:r w:rsidR="008A0208">
        <w:rPr>
          <w:sz w:val="24"/>
          <w:szCs w:val="24"/>
        </w:rPr>
        <w:t xml:space="preserve">Delfi.lt, </w:t>
      </w:r>
      <w:hyperlink r:id="rId13" w:tgtFrame="_blank" w:history="1">
        <w:r w:rsidR="00EC1DF3" w:rsidRPr="00FE254C">
          <w:rPr>
            <w:sz w:val="24"/>
            <w:szCs w:val="24"/>
          </w:rPr>
          <w:t>kaunodiena.lt</w:t>
        </w:r>
      </w:hyperlink>
      <w:r w:rsidR="00EC1DF3" w:rsidRPr="00FE254C">
        <w:rPr>
          <w:sz w:val="24"/>
          <w:szCs w:val="24"/>
        </w:rPr>
        <w:t>,</w:t>
      </w:r>
      <w:r w:rsidR="008A0208">
        <w:rPr>
          <w:sz w:val="24"/>
          <w:szCs w:val="24"/>
        </w:rPr>
        <w:t xml:space="preserve"> </w:t>
      </w:r>
      <w:hyperlink r:id="rId14" w:tgtFrame="_blank" w:history="1">
        <w:r w:rsidR="00EC1DF3" w:rsidRPr="00FE254C">
          <w:rPr>
            <w:sz w:val="24"/>
            <w:szCs w:val="24"/>
          </w:rPr>
          <w:t>kaunorajone.lt</w:t>
        </w:r>
      </w:hyperlink>
      <w:r w:rsidR="00EC1DF3" w:rsidRPr="00FE254C">
        <w:rPr>
          <w:sz w:val="24"/>
          <w:szCs w:val="24"/>
        </w:rPr>
        <w:t>,</w:t>
      </w:r>
      <w:r w:rsidR="008A0208">
        <w:rPr>
          <w:sz w:val="24"/>
          <w:szCs w:val="24"/>
        </w:rPr>
        <w:t xml:space="preserve"> </w:t>
      </w:r>
      <w:hyperlink r:id="rId15" w:tgtFrame="_blank" w:history="1">
        <w:r w:rsidR="00EC1DF3" w:rsidRPr="00FE254C">
          <w:rPr>
            <w:sz w:val="24"/>
            <w:szCs w:val="24"/>
          </w:rPr>
          <w:t>kaunieciams.lt</w:t>
        </w:r>
      </w:hyperlink>
      <w:r w:rsidR="00EC1DF3" w:rsidRPr="00FE254C">
        <w:rPr>
          <w:sz w:val="24"/>
          <w:szCs w:val="24"/>
        </w:rPr>
        <w:t xml:space="preserve">, </w:t>
      </w:r>
      <w:r w:rsidR="00EC1DF3" w:rsidRPr="00FE254C">
        <w:rPr>
          <w:sz w:val="24"/>
          <w:szCs w:val="24"/>
        </w:rPr>
        <w:lastRenderedPageBreak/>
        <w:t>mano</w:t>
      </w:r>
      <w:hyperlink r:id="rId16" w:tgtFrame="_blank" w:history="1">
        <w:r w:rsidR="00EC1DF3" w:rsidRPr="00FE254C">
          <w:rPr>
            <w:sz w:val="24"/>
            <w:szCs w:val="24"/>
          </w:rPr>
          <w:t>kraštas.lt</w:t>
        </w:r>
      </w:hyperlink>
      <w:r w:rsidR="008A0208">
        <w:rPr>
          <w:sz w:val="24"/>
          <w:szCs w:val="24"/>
        </w:rPr>
        <w:t xml:space="preserve">, </w:t>
      </w:r>
      <w:hyperlink r:id="rId17" w:tgtFrame="_blank" w:history="1">
        <w:r w:rsidR="00EC1DF3" w:rsidRPr="00EC1DF3">
          <w:rPr>
            <w:sz w:val="24"/>
            <w:szCs w:val="24"/>
          </w:rPr>
          <w:t>krs.lt</w:t>
        </w:r>
      </w:hyperlink>
      <w:r>
        <w:rPr>
          <w:sz w:val="24"/>
          <w:szCs w:val="24"/>
        </w:rPr>
        <w:t>., p</w:t>
      </w:r>
      <w:r w:rsidR="00EC1DF3" w:rsidRPr="00EC1DF3">
        <w:rPr>
          <w:sz w:val="24"/>
          <w:szCs w:val="24"/>
        </w:rPr>
        <w:t>artnerių socialiniuose tinkluose</w:t>
      </w:r>
      <w:r w:rsidR="00465272" w:rsidRPr="00225420">
        <w:rPr>
          <w:sz w:val="24"/>
          <w:szCs w:val="24"/>
        </w:rPr>
        <w:t xml:space="preserve"> </w:t>
      </w:r>
      <w:r w:rsidR="00E56743" w:rsidRPr="00E56743">
        <w:rPr>
          <w:sz w:val="24"/>
          <w:szCs w:val="24"/>
        </w:rPr>
        <w:t>Kaunas 2022</w:t>
      </w:r>
      <w:r w:rsidR="00E56743">
        <w:rPr>
          <w:sz w:val="24"/>
          <w:szCs w:val="24"/>
        </w:rPr>
        <w:t xml:space="preserve">, </w:t>
      </w:r>
      <w:r w:rsidR="00465272" w:rsidRPr="00225420">
        <w:rPr>
          <w:sz w:val="24"/>
          <w:szCs w:val="24"/>
        </w:rPr>
        <w:t xml:space="preserve">Kauno r. turizmo ir verslo informacijos centro, Kauno r. vietos veiklos grupės internetinėse svetainėse. </w:t>
      </w:r>
      <w:r w:rsidR="00225420" w:rsidRPr="00DE1B12">
        <w:rPr>
          <w:sz w:val="24"/>
          <w:szCs w:val="24"/>
        </w:rPr>
        <w:t xml:space="preserve">Renginiai </w:t>
      </w:r>
      <w:r w:rsidR="006957F7" w:rsidRPr="00DE1B12">
        <w:rPr>
          <w:sz w:val="24"/>
          <w:szCs w:val="24"/>
        </w:rPr>
        <w:t xml:space="preserve">reklamuoti </w:t>
      </w:r>
      <w:r w:rsidR="00225420" w:rsidRPr="00DE1B12">
        <w:rPr>
          <w:sz w:val="24"/>
          <w:szCs w:val="24"/>
        </w:rPr>
        <w:t xml:space="preserve">radijo stotyje </w:t>
      </w:r>
      <w:r w:rsidR="006957F7" w:rsidRPr="00DE1B12">
        <w:rPr>
          <w:sz w:val="24"/>
          <w:szCs w:val="24"/>
        </w:rPr>
        <w:t>„</w:t>
      </w:r>
      <w:r w:rsidR="00225420" w:rsidRPr="00DE1B12">
        <w:rPr>
          <w:sz w:val="24"/>
          <w:szCs w:val="24"/>
        </w:rPr>
        <w:t>TAU</w:t>
      </w:r>
      <w:r w:rsidR="006957F7" w:rsidRPr="00DE1B12">
        <w:rPr>
          <w:sz w:val="24"/>
          <w:szCs w:val="24"/>
        </w:rPr>
        <w:t>“</w:t>
      </w:r>
      <w:r w:rsidR="00225420" w:rsidRPr="00DE1B12">
        <w:rPr>
          <w:sz w:val="24"/>
          <w:szCs w:val="24"/>
        </w:rPr>
        <w:t>.</w:t>
      </w:r>
      <w:r w:rsidR="006957F7" w:rsidRPr="00DE1B12">
        <w:rPr>
          <w:sz w:val="24"/>
          <w:szCs w:val="24"/>
        </w:rPr>
        <w:t xml:space="preserve"> Vyko transliacijos LRT „Panoramoje“, Init TV, LNK,</w:t>
      </w:r>
      <w:r w:rsidR="00DE1B12" w:rsidRPr="00DE1B12">
        <w:rPr>
          <w:sz w:val="24"/>
          <w:szCs w:val="24"/>
        </w:rPr>
        <w:t xml:space="preserve"> TV3, TV6.</w:t>
      </w:r>
    </w:p>
    <w:p w14:paraId="32C6BFEB" w14:textId="77777777" w:rsidR="00E30138" w:rsidRPr="001B1FAF" w:rsidRDefault="00E41F94" w:rsidP="0093452A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81EA2">
        <w:rPr>
          <w:rFonts w:ascii="Times New Roman" w:eastAsia="Times New Roman" w:hAnsi="Times New Roman"/>
          <w:sz w:val="24"/>
          <w:szCs w:val="24"/>
        </w:rPr>
        <w:t xml:space="preserve">Kultūros centro veikla yra matoma bei sekama </w:t>
      </w:r>
      <w:r w:rsidR="001C6C04">
        <w:rPr>
          <w:rFonts w:ascii="Times New Roman" w:eastAsia="Times New Roman" w:hAnsi="Times New Roman"/>
          <w:sz w:val="24"/>
          <w:szCs w:val="24"/>
        </w:rPr>
        <w:t xml:space="preserve">socialiniuose tinkluose </w:t>
      </w:r>
      <w:r w:rsidR="00754069" w:rsidRPr="00981EA2">
        <w:rPr>
          <w:rFonts w:ascii="Times New Roman" w:eastAsia="Times New Roman" w:hAnsi="Times New Roman"/>
          <w:sz w:val="24"/>
          <w:szCs w:val="24"/>
        </w:rPr>
        <w:t>–</w:t>
      </w:r>
      <w:r w:rsidRPr="00981EA2">
        <w:rPr>
          <w:rFonts w:ascii="Times New Roman" w:eastAsia="Times New Roman" w:hAnsi="Times New Roman"/>
          <w:sz w:val="24"/>
          <w:szCs w:val="24"/>
        </w:rPr>
        <w:t xml:space="preserve"> </w:t>
      </w:r>
      <w:r w:rsidR="001A77D4" w:rsidRPr="00981EA2">
        <w:rPr>
          <w:rFonts w:ascii="Times New Roman" w:eastAsia="Times New Roman" w:hAnsi="Times New Roman"/>
          <w:sz w:val="24"/>
          <w:szCs w:val="24"/>
        </w:rPr>
        <w:t>Google paieškos langelyje įvedus užklausą „</w:t>
      </w:r>
      <w:r w:rsidR="00BE3BAD" w:rsidRPr="00981EA2">
        <w:rPr>
          <w:rFonts w:ascii="Times New Roman" w:eastAsia="Times New Roman" w:hAnsi="Times New Roman"/>
          <w:sz w:val="24"/>
          <w:szCs w:val="24"/>
        </w:rPr>
        <w:t xml:space="preserve">Kauno rajono </w:t>
      </w:r>
      <w:r w:rsidR="001A77D4" w:rsidRPr="00981EA2">
        <w:rPr>
          <w:rFonts w:ascii="Times New Roman" w:eastAsia="Times New Roman" w:hAnsi="Times New Roman"/>
          <w:sz w:val="24"/>
          <w:szCs w:val="24"/>
        </w:rPr>
        <w:t xml:space="preserve">Samylų kultūros centras“, sistema </w:t>
      </w:r>
      <w:r w:rsidR="00853982" w:rsidRPr="00981EA2">
        <w:rPr>
          <w:rFonts w:ascii="Times New Roman" w:eastAsia="Times New Roman" w:hAnsi="Times New Roman"/>
          <w:sz w:val="24"/>
          <w:szCs w:val="24"/>
        </w:rPr>
        <w:t>pateikia</w:t>
      </w:r>
      <w:r w:rsidR="007A788D" w:rsidRPr="00981EA2">
        <w:rPr>
          <w:rFonts w:ascii="Times New Roman" w:eastAsia="Times New Roman" w:hAnsi="Times New Roman"/>
          <w:sz w:val="24"/>
          <w:szCs w:val="24"/>
        </w:rPr>
        <w:t xml:space="preserve"> </w:t>
      </w:r>
      <w:r w:rsidR="00E16ADF">
        <w:rPr>
          <w:rFonts w:ascii="Times New Roman" w:eastAsia="Times New Roman" w:hAnsi="Times New Roman"/>
          <w:sz w:val="24"/>
          <w:szCs w:val="24"/>
        </w:rPr>
        <w:t xml:space="preserve">20 </w:t>
      </w:r>
      <w:r w:rsidR="00BE3BAD" w:rsidRPr="00981EA2">
        <w:rPr>
          <w:rFonts w:ascii="Times New Roman" w:eastAsia="Times New Roman" w:hAnsi="Times New Roman"/>
          <w:sz w:val="24"/>
          <w:szCs w:val="24"/>
        </w:rPr>
        <w:t>700 rezultatų</w:t>
      </w:r>
      <w:r w:rsidR="00B45C88" w:rsidRPr="00981EA2">
        <w:rPr>
          <w:rFonts w:ascii="Times New Roman" w:eastAsia="Times New Roman" w:hAnsi="Times New Roman"/>
          <w:sz w:val="24"/>
          <w:szCs w:val="24"/>
        </w:rPr>
        <w:t xml:space="preserve">. </w:t>
      </w:r>
      <w:r w:rsidR="00DF6D08" w:rsidRPr="00DE1B12">
        <w:rPr>
          <w:rFonts w:ascii="Times New Roman" w:eastAsia="Times New Roman" w:hAnsi="Times New Roman"/>
          <w:sz w:val="24"/>
          <w:szCs w:val="24"/>
        </w:rPr>
        <w:t>Iš</w:t>
      </w:r>
      <w:r w:rsidR="001A77D4" w:rsidRPr="00DE1B12">
        <w:rPr>
          <w:rFonts w:ascii="Times New Roman" w:eastAsia="Times New Roman" w:hAnsi="Times New Roman"/>
          <w:sz w:val="24"/>
          <w:szCs w:val="24"/>
        </w:rPr>
        <w:t xml:space="preserve"> vis</w:t>
      </w:r>
      <w:r w:rsidR="006957F7" w:rsidRPr="00DE1B12">
        <w:rPr>
          <w:rFonts w:ascii="Times New Roman" w:eastAsia="Times New Roman" w:hAnsi="Times New Roman"/>
          <w:sz w:val="24"/>
          <w:szCs w:val="24"/>
        </w:rPr>
        <w:t>ų</w:t>
      </w:r>
      <w:r w:rsidR="001A77D4" w:rsidRPr="00DE1B12">
        <w:rPr>
          <w:rFonts w:ascii="Times New Roman" w:eastAsia="Times New Roman" w:hAnsi="Times New Roman"/>
          <w:sz w:val="24"/>
          <w:szCs w:val="24"/>
        </w:rPr>
        <w:t xml:space="preserve"> penkių laisvalaikio salių užklausų rezultat</w:t>
      </w:r>
      <w:r w:rsidR="00DF6D08" w:rsidRPr="00DE1B12">
        <w:rPr>
          <w:rFonts w:ascii="Times New Roman" w:eastAsia="Times New Roman" w:hAnsi="Times New Roman"/>
          <w:sz w:val="24"/>
          <w:szCs w:val="24"/>
        </w:rPr>
        <w:t xml:space="preserve">ų </w:t>
      </w:r>
      <w:r w:rsidR="001A77D4" w:rsidRPr="00DE1B12">
        <w:rPr>
          <w:rFonts w:ascii="Times New Roman" w:eastAsia="Times New Roman" w:hAnsi="Times New Roman"/>
          <w:sz w:val="24"/>
          <w:szCs w:val="24"/>
        </w:rPr>
        <w:t xml:space="preserve">suma </w:t>
      </w:r>
      <w:r w:rsidR="00DF6D08" w:rsidRPr="00DE1B12">
        <w:rPr>
          <w:rFonts w:ascii="Times New Roman" w:eastAsia="Times New Roman" w:hAnsi="Times New Roman"/>
          <w:sz w:val="24"/>
          <w:szCs w:val="24"/>
        </w:rPr>
        <w:t>siekia</w:t>
      </w:r>
      <w:r w:rsidR="001A77D4" w:rsidRPr="00DE1B12">
        <w:rPr>
          <w:rFonts w:ascii="Times New Roman" w:eastAsia="Times New Roman" w:hAnsi="Times New Roman"/>
          <w:sz w:val="24"/>
          <w:szCs w:val="24"/>
        </w:rPr>
        <w:t xml:space="preserve"> </w:t>
      </w:r>
      <w:r w:rsidR="00BE3BAD" w:rsidRPr="00DE1B12">
        <w:rPr>
          <w:rFonts w:ascii="Times New Roman" w:eastAsia="Times New Roman" w:hAnsi="Times New Roman"/>
          <w:sz w:val="24"/>
          <w:szCs w:val="24"/>
        </w:rPr>
        <w:t xml:space="preserve">138 760 </w:t>
      </w:r>
      <w:r w:rsidRPr="00DE1B12">
        <w:rPr>
          <w:rFonts w:ascii="Times New Roman" w:eastAsia="Times New Roman" w:hAnsi="Times New Roman"/>
          <w:sz w:val="24"/>
          <w:szCs w:val="24"/>
        </w:rPr>
        <w:t>vienetų.</w:t>
      </w:r>
      <w:r w:rsidR="00DF6D08" w:rsidRPr="00DE1B12">
        <w:rPr>
          <w:rFonts w:ascii="Times New Roman" w:eastAsia="Times New Roman" w:hAnsi="Times New Roman"/>
          <w:sz w:val="24"/>
          <w:szCs w:val="24"/>
        </w:rPr>
        <w:t xml:space="preserve"> </w:t>
      </w:r>
      <w:r w:rsidR="0065482F" w:rsidRPr="001B1FAF">
        <w:rPr>
          <w:rFonts w:ascii="Times New Roman" w:hAnsi="Times New Roman"/>
          <w:sz w:val="24"/>
          <w:szCs w:val="24"/>
        </w:rPr>
        <w:t xml:space="preserve">Kultūros centro </w:t>
      </w:r>
      <w:r w:rsidR="00F409EB" w:rsidRPr="001B1FAF">
        <w:rPr>
          <w:rFonts w:ascii="Times New Roman" w:hAnsi="Times New Roman"/>
          <w:sz w:val="24"/>
          <w:szCs w:val="24"/>
        </w:rPr>
        <w:t xml:space="preserve">interneto </w:t>
      </w:r>
      <w:r w:rsidR="0065482F" w:rsidRPr="001B1FAF">
        <w:rPr>
          <w:rFonts w:ascii="Times New Roman" w:hAnsi="Times New Roman"/>
          <w:sz w:val="24"/>
          <w:szCs w:val="24"/>
        </w:rPr>
        <w:t xml:space="preserve">svetainę </w:t>
      </w:r>
      <w:r w:rsidR="00997B5A" w:rsidRPr="001B1FAF">
        <w:rPr>
          <w:rFonts w:ascii="Times New Roman" w:hAnsi="Times New Roman"/>
          <w:sz w:val="24"/>
          <w:szCs w:val="24"/>
        </w:rPr>
        <w:t>stebėjo virš 5100 lankytojų, Facebook paskyrą</w:t>
      </w:r>
      <w:r w:rsidR="0065482F" w:rsidRPr="001B1FAF">
        <w:rPr>
          <w:rFonts w:ascii="Times New Roman" w:hAnsi="Times New Roman"/>
          <w:sz w:val="24"/>
          <w:szCs w:val="24"/>
        </w:rPr>
        <w:t xml:space="preserve"> </w:t>
      </w:r>
      <w:r w:rsidR="00997B5A" w:rsidRPr="001B1FAF">
        <w:rPr>
          <w:rFonts w:ascii="Times New Roman" w:hAnsi="Times New Roman"/>
          <w:sz w:val="24"/>
          <w:szCs w:val="24"/>
        </w:rPr>
        <w:t>–</w:t>
      </w:r>
      <w:r w:rsidR="00E16ADF" w:rsidRPr="001B1FAF">
        <w:rPr>
          <w:rFonts w:ascii="Times New Roman" w:hAnsi="Times New Roman"/>
          <w:sz w:val="24"/>
          <w:szCs w:val="24"/>
        </w:rPr>
        <w:t xml:space="preserve"> virš 173 </w:t>
      </w:r>
      <w:r w:rsidR="00A32441" w:rsidRPr="001B1FAF">
        <w:rPr>
          <w:rFonts w:ascii="Times New Roman" w:hAnsi="Times New Roman"/>
          <w:sz w:val="24"/>
          <w:szCs w:val="24"/>
        </w:rPr>
        <w:t>891</w:t>
      </w:r>
      <w:r w:rsidR="0065482F" w:rsidRPr="001B1FAF">
        <w:rPr>
          <w:rFonts w:ascii="Times New Roman" w:hAnsi="Times New Roman"/>
          <w:sz w:val="24"/>
          <w:szCs w:val="24"/>
        </w:rPr>
        <w:t xml:space="preserve"> lankytoj</w:t>
      </w:r>
      <w:r w:rsidR="00997B5A" w:rsidRPr="001B1FAF">
        <w:rPr>
          <w:rFonts w:ascii="Times New Roman" w:hAnsi="Times New Roman"/>
          <w:sz w:val="24"/>
          <w:szCs w:val="24"/>
        </w:rPr>
        <w:t>ų</w:t>
      </w:r>
      <w:r w:rsidR="005D3CBF" w:rsidRPr="001B1FAF">
        <w:rPr>
          <w:rFonts w:ascii="Times New Roman" w:hAnsi="Times New Roman"/>
          <w:sz w:val="24"/>
          <w:szCs w:val="24"/>
        </w:rPr>
        <w:t xml:space="preserve">, TikTok </w:t>
      </w:r>
      <w:r w:rsidR="00B44080" w:rsidRPr="001B1FAF">
        <w:rPr>
          <w:rFonts w:ascii="Times New Roman" w:hAnsi="Times New Roman"/>
          <w:sz w:val="24"/>
          <w:szCs w:val="24"/>
        </w:rPr>
        <w:t xml:space="preserve">ir Instagram </w:t>
      </w:r>
      <w:r w:rsidR="005D3CBF" w:rsidRPr="001B1FAF">
        <w:rPr>
          <w:rFonts w:ascii="Times New Roman" w:hAnsi="Times New Roman"/>
          <w:sz w:val="24"/>
          <w:szCs w:val="24"/>
        </w:rPr>
        <w:t>– apie 900 lankytojų.</w:t>
      </w:r>
    </w:p>
    <w:p w14:paraId="0DBD5F62" w14:textId="77777777" w:rsidR="00943B58" w:rsidRPr="001B1FAF" w:rsidRDefault="00943B58" w:rsidP="00943B5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1B1FAF">
        <w:rPr>
          <w:rFonts w:ascii="Times New Roman" w:eastAsia="Times New Roman" w:hAnsi="Times New Roman"/>
          <w:color w:val="222222"/>
          <w:sz w:val="24"/>
          <w:szCs w:val="24"/>
        </w:rPr>
        <w:t xml:space="preserve">Nepalanki visai kultūrinei bendruomenei susidariusi </w:t>
      </w:r>
      <w:r w:rsidR="006957F7" w:rsidRPr="001B1FAF">
        <w:rPr>
          <w:rFonts w:ascii="Times New Roman" w:eastAsia="Times New Roman" w:hAnsi="Times New Roman"/>
          <w:color w:val="222222"/>
          <w:sz w:val="24"/>
          <w:szCs w:val="24"/>
        </w:rPr>
        <w:t>pandeminė</w:t>
      </w:r>
      <w:r w:rsidR="006957F7" w:rsidRPr="001B1FAF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 </w:t>
      </w:r>
      <w:r w:rsidRPr="001B1FAF">
        <w:rPr>
          <w:rFonts w:ascii="Times New Roman" w:eastAsia="Times New Roman" w:hAnsi="Times New Roman"/>
          <w:color w:val="222222"/>
          <w:sz w:val="24"/>
          <w:szCs w:val="24"/>
        </w:rPr>
        <w:t xml:space="preserve">situacija nesutrukdė kultūros centrui įgyvendinti užsibrėžtus tikslus. Priešingai, ieškodami galimybių teikti saugias ir patrauklias paslaugas, atradome </w:t>
      </w:r>
      <w:r w:rsidR="008B3C8F" w:rsidRPr="001B1FAF">
        <w:rPr>
          <w:rFonts w:ascii="Times New Roman" w:eastAsia="Times New Roman" w:hAnsi="Times New Roman"/>
          <w:color w:val="222222"/>
          <w:sz w:val="24"/>
          <w:szCs w:val="24"/>
        </w:rPr>
        <w:t xml:space="preserve">naujas erdves, </w:t>
      </w:r>
      <w:r w:rsidRPr="001B1FAF">
        <w:rPr>
          <w:rFonts w:ascii="Times New Roman" w:eastAsia="Times New Roman" w:hAnsi="Times New Roman"/>
          <w:color w:val="222222"/>
          <w:sz w:val="24"/>
          <w:szCs w:val="24"/>
        </w:rPr>
        <w:t>įvairi</w:t>
      </w:r>
      <w:r w:rsidR="008B3C8F" w:rsidRPr="001B1FAF">
        <w:rPr>
          <w:rFonts w:ascii="Times New Roman" w:eastAsia="Times New Roman" w:hAnsi="Times New Roman"/>
          <w:color w:val="222222"/>
          <w:sz w:val="24"/>
          <w:szCs w:val="24"/>
        </w:rPr>
        <w:t>as</w:t>
      </w:r>
      <w:r w:rsidRPr="001B1FAF">
        <w:rPr>
          <w:rFonts w:ascii="Times New Roman" w:eastAsia="Times New Roman" w:hAnsi="Times New Roman"/>
          <w:color w:val="222222"/>
          <w:sz w:val="24"/>
          <w:szCs w:val="24"/>
        </w:rPr>
        <w:t xml:space="preserve"> netradicin</w:t>
      </w:r>
      <w:r w:rsidR="008B3C8F" w:rsidRPr="001B1FAF">
        <w:rPr>
          <w:rFonts w:ascii="Times New Roman" w:eastAsia="Times New Roman" w:hAnsi="Times New Roman"/>
          <w:color w:val="222222"/>
          <w:sz w:val="24"/>
          <w:szCs w:val="24"/>
        </w:rPr>
        <w:t>es</w:t>
      </w:r>
      <w:r w:rsidRPr="001B1FAF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E21845" w:rsidRPr="001B1FAF">
        <w:rPr>
          <w:rFonts w:ascii="Times New Roman" w:eastAsia="Times New Roman" w:hAnsi="Times New Roman"/>
          <w:color w:val="222222"/>
          <w:sz w:val="24"/>
          <w:szCs w:val="24"/>
        </w:rPr>
        <w:t>form</w:t>
      </w:r>
      <w:r w:rsidR="008B3C8F" w:rsidRPr="001B1FAF">
        <w:rPr>
          <w:rFonts w:ascii="Times New Roman" w:eastAsia="Times New Roman" w:hAnsi="Times New Roman"/>
          <w:color w:val="222222"/>
          <w:sz w:val="24"/>
          <w:szCs w:val="24"/>
        </w:rPr>
        <w:t>as</w:t>
      </w:r>
      <w:r w:rsidR="001B1FAF">
        <w:rPr>
          <w:rFonts w:ascii="Times New Roman" w:eastAsia="Times New Roman" w:hAnsi="Times New Roman"/>
          <w:color w:val="222222"/>
          <w:sz w:val="24"/>
          <w:szCs w:val="24"/>
        </w:rPr>
        <w:t>.</w:t>
      </w:r>
    </w:p>
    <w:p w14:paraId="3500F13E" w14:textId="77777777" w:rsidR="00DE1B12" w:rsidRPr="006663C1" w:rsidRDefault="00DE1B12" w:rsidP="00943B5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0033ABAC" w14:textId="77777777" w:rsidR="008A2607" w:rsidRPr="004E18B3" w:rsidRDefault="00340F48" w:rsidP="000B5A9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8B3">
        <w:rPr>
          <w:rFonts w:ascii="Times New Roman" w:hAnsi="Times New Roman"/>
          <w:b/>
          <w:sz w:val="24"/>
          <w:szCs w:val="24"/>
        </w:rPr>
        <w:t xml:space="preserve">III. </w:t>
      </w:r>
      <w:r w:rsidR="00E62864" w:rsidRPr="004E18B3">
        <w:rPr>
          <w:rFonts w:ascii="Times New Roman" w:hAnsi="Times New Roman"/>
          <w:b/>
          <w:sz w:val="24"/>
          <w:szCs w:val="24"/>
          <w:lang w:val="en-US"/>
        </w:rPr>
        <w:t>202</w:t>
      </w:r>
      <w:r w:rsidR="00CE157E">
        <w:rPr>
          <w:rFonts w:ascii="Times New Roman" w:hAnsi="Times New Roman"/>
          <w:b/>
          <w:sz w:val="24"/>
          <w:szCs w:val="24"/>
          <w:lang w:val="en-US"/>
        </w:rPr>
        <w:t xml:space="preserve">1 </w:t>
      </w:r>
      <w:r w:rsidR="00E62864" w:rsidRPr="004E18B3">
        <w:rPr>
          <w:rFonts w:ascii="Times New Roman" w:hAnsi="Times New Roman"/>
          <w:b/>
          <w:sz w:val="24"/>
          <w:szCs w:val="24"/>
          <w:lang w:val="en-US"/>
        </w:rPr>
        <w:t xml:space="preserve">M. </w:t>
      </w:r>
      <w:r w:rsidR="00BC1B0B" w:rsidRPr="004E18B3">
        <w:rPr>
          <w:rFonts w:ascii="Times New Roman" w:hAnsi="Times New Roman"/>
          <w:b/>
          <w:sz w:val="24"/>
          <w:szCs w:val="24"/>
        </w:rPr>
        <w:t>PRIORITET</w:t>
      </w:r>
      <w:r w:rsidR="00603DDB">
        <w:rPr>
          <w:rFonts w:ascii="Times New Roman" w:hAnsi="Times New Roman"/>
          <w:b/>
          <w:sz w:val="24"/>
          <w:szCs w:val="24"/>
        </w:rPr>
        <w:t>AI</w:t>
      </w:r>
    </w:p>
    <w:p w14:paraId="594D9849" w14:textId="77777777" w:rsidR="00BC1B0B" w:rsidRDefault="00BC1B0B" w:rsidP="000B5A94">
      <w:pPr>
        <w:pStyle w:val="Betarp"/>
        <w:spacing w:line="360" w:lineRule="auto"/>
        <w:jc w:val="center"/>
        <w:rPr>
          <w:b/>
          <w:sz w:val="24"/>
          <w:szCs w:val="24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6095"/>
        <w:gridCol w:w="1843"/>
        <w:gridCol w:w="2410"/>
      </w:tblGrid>
      <w:tr w:rsidR="00DD3D32" w:rsidRPr="00B14AC4" w14:paraId="15639DBB" w14:textId="77777777" w:rsidTr="0015322E">
        <w:trPr>
          <w:trHeight w:val="476"/>
        </w:trPr>
        <w:tc>
          <w:tcPr>
            <w:tcW w:w="993" w:type="dxa"/>
            <w:shd w:val="clear" w:color="auto" w:fill="auto"/>
            <w:vAlign w:val="center"/>
          </w:tcPr>
          <w:p w14:paraId="10D80835" w14:textId="77777777" w:rsidR="00DD3D32" w:rsidRPr="00B14AC4" w:rsidRDefault="00DD3D32" w:rsidP="00450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4AC4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BF9964" w14:textId="77777777" w:rsidR="00DD3D32" w:rsidRPr="00B14AC4" w:rsidRDefault="00DD3D32" w:rsidP="00450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4AC4">
              <w:rPr>
                <w:rFonts w:ascii="Times New Roman" w:hAnsi="Times New Roman"/>
                <w:b/>
                <w:bCs/>
              </w:rPr>
              <w:t>Prioritetinės veiklos sritys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36C7DC0" w14:textId="77777777" w:rsidR="00DD3D32" w:rsidRPr="00B14AC4" w:rsidRDefault="00DD3D32" w:rsidP="00450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4AC4">
              <w:rPr>
                <w:rFonts w:ascii="Times New Roman" w:hAnsi="Times New Roman"/>
                <w:b/>
              </w:rPr>
              <w:t>Veiklos priemonės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210238" w14:textId="77777777" w:rsidR="00DD3D32" w:rsidRPr="00B14AC4" w:rsidRDefault="00DD3D32" w:rsidP="00450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4AC4">
              <w:rPr>
                <w:rFonts w:ascii="Times New Roman" w:hAnsi="Times New Roman"/>
                <w:b/>
              </w:rPr>
              <w:t>Įgyvendinta/ neįgyvendinta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F0585" w14:textId="77777777" w:rsidR="00DD3D32" w:rsidRPr="00B14AC4" w:rsidRDefault="00DD3D32" w:rsidP="00450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4AC4">
              <w:rPr>
                <w:rFonts w:ascii="Times New Roman" w:hAnsi="Times New Roman"/>
                <w:b/>
              </w:rPr>
              <w:t>Pastabos</w:t>
            </w:r>
          </w:p>
        </w:tc>
      </w:tr>
      <w:tr w:rsidR="00DD3D32" w:rsidRPr="00B14AC4" w14:paraId="77CEB07B" w14:textId="77777777" w:rsidTr="0015322E">
        <w:trPr>
          <w:trHeight w:val="616"/>
        </w:trPr>
        <w:tc>
          <w:tcPr>
            <w:tcW w:w="993" w:type="dxa"/>
            <w:vMerge w:val="restart"/>
            <w:shd w:val="clear" w:color="auto" w:fill="auto"/>
          </w:tcPr>
          <w:p w14:paraId="29A6BD51" w14:textId="77777777" w:rsidR="00DD3D32" w:rsidRPr="00B14AC4" w:rsidRDefault="00DD3D32" w:rsidP="00F57A8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14AC4">
              <w:rPr>
                <w:rFonts w:ascii="Times New Roman" w:hAnsi="Times New Roman"/>
                <w:lang w:val="en-US"/>
              </w:rPr>
              <w:t>1</w:t>
            </w:r>
            <w:r w:rsidRPr="00B14AC4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CB9909B" w14:textId="77777777" w:rsidR="00DD3D32" w:rsidRPr="001E1EAB" w:rsidRDefault="00DD3D32" w:rsidP="00586CC2">
            <w:pPr>
              <w:pStyle w:val="Betarp"/>
              <w:rPr>
                <w:sz w:val="22"/>
                <w:szCs w:val="22"/>
              </w:rPr>
            </w:pPr>
            <w:r w:rsidRPr="001E1EAB">
              <w:rPr>
                <w:sz w:val="22"/>
                <w:szCs w:val="22"/>
              </w:rPr>
              <w:t>Paminėti Lietuvos Laisvės gynėjų dienos 30-mečio datą ir LR Seimo paskelbtus metus.</w:t>
            </w:r>
          </w:p>
          <w:p w14:paraId="75ED95BF" w14:textId="77777777" w:rsidR="00DD3D32" w:rsidRPr="001E1EAB" w:rsidRDefault="00DD3D32" w:rsidP="00F57A8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95" w:type="dxa"/>
            <w:shd w:val="clear" w:color="auto" w:fill="auto"/>
          </w:tcPr>
          <w:p w14:paraId="3696C1F0" w14:textId="77777777" w:rsidR="00DD3D32" w:rsidRPr="001E1EAB" w:rsidRDefault="00DD3D32" w:rsidP="00F57A8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1E1EAB">
              <w:rPr>
                <w:rFonts w:ascii="Times New Roman" w:hAnsi="Times New Roman"/>
              </w:rPr>
              <w:t>1.1. Organizuoti renginį, skirtą Lietuvos Laisvės gynėjų dienos 30-mečiui Juragiuose.</w:t>
            </w:r>
          </w:p>
        </w:tc>
        <w:tc>
          <w:tcPr>
            <w:tcW w:w="1843" w:type="dxa"/>
            <w:shd w:val="clear" w:color="auto" w:fill="auto"/>
          </w:tcPr>
          <w:p w14:paraId="509AF046" w14:textId="77777777" w:rsidR="00DD3D32" w:rsidRPr="001E1EAB" w:rsidRDefault="00F90E01" w:rsidP="00F57A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1EAB">
              <w:rPr>
                <w:rFonts w:ascii="Times New Roman" w:hAnsi="Times New Roman"/>
              </w:rPr>
              <w:t>Ne</w:t>
            </w:r>
            <w:r w:rsidR="00DD3D32" w:rsidRPr="001E1EAB">
              <w:rPr>
                <w:rFonts w:ascii="Times New Roman" w:hAnsi="Times New Roman"/>
              </w:rPr>
              <w:t>įgyvendinta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3009055" w14:textId="77777777" w:rsidR="00586CC2" w:rsidRPr="001E1EAB" w:rsidRDefault="00F90E01" w:rsidP="00586CC2">
            <w:pPr>
              <w:pStyle w:val="Betarp"/>
              <w:rPr>
                <w:sz w:val="22"/>
                <w:szCs w:val="22"/>
              </w:rPr>
            </w:pPr>
            <w:r w:rsidRPr="001E1EAB">
              <w:rPr>
                <w:sz w:val="22"/>
                <w:szCs w:val="22"/>
              </w:rPr>
              <w:t xml:space="preserve"> </w:t>
            </w:r>
            <w:r w:rsidR="00586CC2" w:rsidRPr="001E1EAB">
              <w:rPr>
                <w:sz w:val="22"/>
                <w:szCs w:val="22"/>
              </w:rPr>
              <w:t>Renginys dviejų dalių. 1 dalis – akcija, kurios metu gyventojai surinko veidrodžius, iš kurių sukurtos 2 instaliacijos.</w:t>
            </w:r>
          </w:p>
          <w:p w14:paraId="27AE0417" w14:textId="77777777" w:rsidR="00586CC2" w:rsidRPr="001E1EAB" w:rsidRDefault="00586CC2" w:rsidP="00586CC2">
            <w:pPr>
              <w:pStyle w:val="Betarp"/>
              <w:rPr>
                <w:sz w:val="22"/>
                <w:szCs w:val="22"/>
                <w:lang w:eastAsia="ar-SA"/>
              </w:rPr>
            </w:pPr>
            <w:r w:rsidRPr="001E1EAB">
              <w:rPr>
                <w:sz w:val="22"/>
                <w:szCs w:val="22"/>
              </w:rPr>
              <w:t>Dėl Covid-19 apribojimų 2 dalies minėjimas buvo perkeltas į kitus metus.</w:t>
            </w:r>
          </w:p>
          <w:p w14:paraId="59DFBFD2" w14:textId="77777777" w:rsidR="00DD3D32" w:rsidRPr="001E1EAB" w:rsidRDefault="00DD3D32" w:rsidP="00F57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D3D32" w:rsidRPr="00B14AC4" w14:paraId="694BFEE4" w14:textId="77777777" w:rsidTr="0015322E">
        <w:trPr>
          <w:trHeight w:val="809"/>
        </w:trPr>
        <w:tc>
          <w:tcPr>
            <w:tcW w:w="993" w:type="dxa"/>
            <w:vMerge/>
            <w:shd w:val="clear" w:color="auto" w:fill="auto"/>
          </w:tcPr>
          <w:p w14:paraId="4F554CAD" w14:textId="77777777" w:rsidR="00DD3D32" w:rsidRPr="00B14AC4" w:rsidRDefault="00DD3D32" w:rsidP="00F57A8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66B7B91" w14:textId="77777777" w:rsidR="00DD3D32" w:rsidRPr="001E1EAB" w:rsidRDefault="00DD3D32" w:rsidP="00F57A8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95" w:type="dxa"/>
            <w:shd w:val="clear" w:color="auto" w:fill="auto"/>
          </w:tcPr>
          <w:p w14:paraId="347020AD" w14:textId="77777777" w:rsidR="00DD3D32" w:rsidRPr="001E1EAB" w:rsidRDefault="00DD3D32" w:rsidP="00F57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ar-SA"/>
              </w:rPr>
            </w:pPr>
            <w:r w:rsidRPr="001E1EAB">
              <w:rPr>
                <w:rFonts w:ascii="Times New Roman" w:hAnsi="Times New Roman"/>
              </w:rPr>
              <w:t>1.2. Organizuoti</w:t>
            </w:r>
            <w:r w:rsidR="009C089E" w:rsidRPr="001E1EAB">
              <w:rPr>
                <w:rFonts w:ascii="Times New Roman" w:hAnsi="Times New Roman"/>
              </w:rPr>
              <w:t xml:space="preserve"> akcijas Laisvės gynėjų dienai </w:t>
            </w:r>
            <w:r w:rsidRPr="001E1EAB">
              <w:rPr>
                <w:rFonts w:ascii="Times New Roman" w:hAnsi="Times New Roman"/>
              </w:rPr>
              <w:t>„Atmintis gyva, nes liudija“</w:t>
            </w:r>
            <w:r w:rsidR="00560C8C" w:rsidRPr="001E1EAB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4CA24CC3" w14:textId="77777777" w:rsidR="00DD3D32" w:rsidRPr="001E1EAB" w:rsidRDefault="00DD3D32" w:rsidP="00F57A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1EAB">
              <w:rPr>
                <w:rFonts w:ascii="Times New Roman" w:hAnsi="Times New Roman"/>
              </w:rPr>
              <w:t>Įgyvendinta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967AC5C" w14:textId="77777777" w:rsidR="00DD3D32" w:rsidRPr="001E1EAB" w:rsidRDefault="00DD3D32" w:rsidP="00F57A8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DD3D32" w:rsidRPr="00B14AC4" w14:paraId="3C734310" w14:textId="77777777" w:rsidTr="0015322E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37E56E2" w14:textId="77777777" w:rsidR="00DD3D32" w:rsidRPr="00B14AC4" w:rsidRDefault="00DD3D32" w:rsidP="00F57A8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D7DEB7" w14:textId="77777777" w:rsidR="00DD3D32" w:rsidRPr="001E1EAB" w:rsidRDefault="00DD3D32" w:rsidP="00F57A8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95" w:type="dxa"/>
            <w:shd w:val="clear" w:color="auto" w:fill="auto"/>
          </w:tcPr>
          <w:p w14:paraId="3487D851" w14:textId="77777777" w:rsidR="00DD3D32" w:rsidRPr="001E1EAB" w:rsidRDefault="00DD3D32" w:rsidP="00F57A8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1E1EAB">
              <w:rPr>
                <w:rFonts w:ascii="Times New Roman" w:hAnsi="Times New Roman"/>
              </w:rPr>
              <w:t>1.</w:t>
            </w:r>
            <w:r w:rsidRPr="001E1EAB">
              <w:rPr>
                <w:rFonts w:ascii="Times New Roman" w:hAnsi="Times New Roman"/>
                <w:lang w:val="en-US"/>
              </w:rPr>
              <w:t>3.</w:t>
            </w:r>
            <w:r w:rsidRPr="001E1EAB">
              <w:rPr>
                <w:rFonts w:ascii="Times New Roman" w:hAnsi="Times New Roman"/>
              </w:rPr>
              <w:t xml:space="preserve"> Organizuoti Vytauto Mačernio metams skirtus renginius „Vasara pilna Mačernio buvimo...“</w:t>
            </w:r>
          </w:p>
        </w:tc>
        <w:tc>
          <w:tcPr>
            <w:tcW w:w="1843" w:type="dxa"/>
            <w:shd w:val="clear" w:color="auto" w:fill="auto"/>
          </w:tcPr>
          <w:p w14:paraId="5A8259FD" w14:textId="77777777" w:rsidR="00DD3D32" w:rsidRPr="001E1EAB" w:rsidRDefault="00DD3D32" w:rsidP="00F57A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1EAB">
              <w:rPr>
                <w:rFonts w:ascii="Times New Roman" w:hAnsi="Times New Roman"/>
              </w:rPr>
              <w:t>Įgyvendinta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5C33273" w14:textId="77777777" w:rsidR="00DD3D32" w:rsidRPr="001E1EAB" w:rsidRDefault="00DD3D32" w:rsidP="00F57A8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DD3D32" w:rsidRPr="00B14AC4" w14:paraId="499805A7" w14:textId="77777777" w:rsidTr="0015322E"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2CE09C1F" w14:textId="77777777" w:rsidR="00DD3D32" w:rsidRPr="00B14AC4" w:rsidRDefault="00DD3D32" w:rsidP="00F57A87">
            <w:pPr>
              <w:pStyle w:val="Betarp"/>
              <w:jc w:val="center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2</w:t>
            </w:r>
            <w:r w:rsidR="009C089E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14:paraId="3FD22CE6" w14:textId="77777777" w:rsidR="00DD3D32" w:rsidRPr="001E1EAB" w:rsidRDefault="00DD3D32" w:rsidP="00586CC2">
            <w:pPr>
              <w:pStyle w:val="Betarp"/>
              <w:rPr>
                <w:sz w:val="22"/>
                <w:szCs w:val="22"/>
              </w:rPr>
            </w:pPr>
            <w:r w:rsidRPr="001E1EAB">
              <w:rPr>
                <w:sz w:val="22"/>
                <w:szCs w:val="22"/>
              </w:rPr>
              <w:t xml:space="preserve">Bendradarbiaujant su VšĮ „Kaunas 2022“ projektų komanda, plėtoti partnerystės ir kitas </w:t>
            </w:r>
            <w:r w:rsidR="00586CC2" w:rsidRPr="001E1EAB">
              <w:rPr>
                <w:sz w:val="22"/>
                <w:szCs w:val="22"/>
              </w:rPr>
              <w:t>veiklas.</w:t>
            </w:r>
          </w:p>
        </w:tc>
        <w:tc>
          <w:tcPr>
            <w:tcW w:w="6095" w:type="dxa"/>
            <w:shd w:val="clear" w:color="auto" w:fill="auto"/>
          </w:tcPr>
          <w:p w14:paraId="7D115303" w14:textId="77777777" w:rsidR="00DD3D32" w:rsidRPr="001E1EAB" w:rsidRDefault="00DD3D32" w:rsidP="00F57A87">
            <w:pPr>
              <w:pStyle w:val="Betarp"/>
              <w:jc w:val="both"/>
              <w:rPr>
                <w:sz w:val="22"/>
                <w:szCs w:val="22"/>
              </w:rPr>
            </w:pPr>
            <w:r w:rsidRPr="001E1EAB">
              <w:rPr>
                <w:sz w:val="22"/>
                <w:szCs w:val="22"/>
              </w:rPr>
              <w:t>2.1. Bendradarbiaujant su seniūnijų socialiniais partneriais, VšĮ „Kaunas – Europos kultūros sostinė 2022“, tęsti Samylų</w:t>
            </w:r>
            <w:r w:rsidR="00F57A87" w:rsidRPr="001E1EAB">
              <w:rPr>
                <w:sz w:val="22"/>
                <w:szCs w:val="22"/>
              </w:rPr>
              <w:t xml:space="preserve"> kultūros centre</w:t>
            </w:r>
            <w:r w:rsidRPr="001E1EAB">
              <w:rPr>
                <w:sz w:val="22"/>
                <w:szCs w:val="22"/>
              </w:rPr>
              <w:t>, Ilgakiemio, Linksmakalnio ir Rokų laisvalaikio salėse pradėtas „Šiuolaikinių seniūnijų“ veiklas.</w:t>
            </w:r>
          </w:p>
        </w:tc>
        <w:tc>
          <w:tcPr>
            <w:tcW w:w="1843" w:type="dxa"/>
            <w:shd w:val="clear" w:color="auto" w:fill="auto"/>
          </w:tcPr>
          <w:p w14:paraId="1CAA83AB" w14:textId="77777777" w:rsidR="00DD3D32" w:rsidRPr="001E1EAB" w:rsidRDefault="00DD3D32" w:rsidP="00F57A87">
            <w:pPr>
              <w:pStyle w:val="Betarp"/>
              <w:jc w:val="both"/>
              <w:rPr>
                <w:sz w:val="22"/>
                <w:szCs w:val="22"/>
              </w:rPr>
            </w:pPr>
            <w:r w:rsidRPr="001E1EAB">
              <w:rPr>
                <w:sz w:val="22"/>
                <w:szCs w:val="22"/>
              </w:rPr>
              <w:t>Įgyvendinta</w:t>
            </w:r>
          </w:p>
        </w:tc>
        <w:tc>
          <w:tcPr>
            <w:tcW w:w="2410" w:type="dxa"/>
          </w:tcPr>
          <w:p w14:paraId="5489E80C" w14:textId="77777777" w:rsidR="00DD3D32" w:rsidRPr="001E1EAB" w:rsidRDefault="00DD3D32" w:rsidP="00586CC2">
            <w:pPr>
              <w:pStyle w:val="Betarp"/>
              <w:jc w:val="both"/>
              <w:rPr>
                <w:sz w:val="22"/>
                <w:szCs w:val="22"/>
              </w:rPr>
            </w:pPr>
          </w:p>
        </w:tc>
      </w:tr>
      <w:tr w:rsidR="00DD3D32" w:rsidRPr="00B14AC4" w14:paraId="2E10AB93" w14:textId="77777777" w:rsidTr="0015322E">
        <w:tc>
          <w:tcPr>
            <w:tcW w:w="993" w:type="dxa"/>
            <w:vMerge w:val="restart"/>
            <w:tcBorders>
              <w:top w:val="nil"/>
            </w:tcBorders>
            <w:shd w:val="clear" w:color="auto" w:fill="auto"/>
          </w:tcPr>
          <w:p w14:paraId="681DA3B8" w14:textId="77777777" w:rsidR="00DD3D32" w:rsidRPr="00B14AC4" w:rsidRDefault="00DD3D32" w:rsidP="002758A2">
            <w:pPr>
              <w:pStyle w:val="Betarp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</w:tcBorders>
            <w:shd w:val="clear" w:color="auto" w:fill="auto"/>
          </w:tcPr>
          <w:p w14:paraId="541EB1B2" w14:textId="77777777" w:rsidR="00DD3D32" w:rsidRPr="001E1EAB" w:rsidRDefault="00DD3D32" w:rsidP="00586CC2">
            <w:pPr>
              <w:pStyle w:val="Betarp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3893CA10" w14:textId="77777777" w:rsidR="00DD3D32" w:rsidRPr="001E1EAB" w:rsidRDefault="00752D40" w:rsidP="00560C8C">
            <w:pPr>
              <w:pStyle w:val="Betarp"/>
              <w:jc w:val="both"/>
              <w:rPr>
                <w:sz w:val="22"/>
                <w:szCs w:val="22"/>
              </w:rPr>
            </w:pPr>
            <w:r w:rsidRPr="001E1EAB">
              <w:rPr>
                <w:sz w:val="22"/>
                <w:szCs w:val="22"/>
              </w:rPr>
              <w:t>2.2. Taurakiemio seniūnijos</w:t>
            </w:r>
            <w:r w:rsidR="004E1515" w:rsidRPr="001E1EAB">
              <w:rPr>
                <w:sz w:val="22"/>
                <w:szCs w:val="22"/>
              </w:rPr>
              <w:t xml:space="preserve"> </w:t>
            </w:r>
            <w:r w:rsidR="00DD3D32" w:rsidRPr="001E1EAB">
              <w:rPr>
                <w:sz w:val="22"/>
                <w:szCs w:val="22"/>
              </w:rPr>
              <w:t>įtraukimas į VšĮ „Kaunas 2022“ veiklas ir pagrindinius renginius</w:t>
            </w:r>
            <w:r w:rsidR="00560C8C" w:rsidRPr="001E1EAB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18BB9DD5" w14:textId="77777777" w:rsidR="00DD3D32" w:rsidRPr="001E1EAB" w:rsidRDefault="00C03BF4" w:rsidP="002758A2">
            <w:pPr>
              <w:pStyle w:val="Betarp"/>
              <w:rPr>
                <w:sz w:val="22"/>
                <w:szCs w:val="22"/>
              </w:rPr>
            </w:pPr>
            <w:r w:rsidRPr="001E1EAB">
              <w:rPr>
                <w:sz w:val="22"/>
                <w:szCs w:val="22"/>
              </w:rPr>
              <w:t>Įgyvendinta</w:t>
            </w:r>
          </w:p>
        </w:tc>
        <w:tc>
          <w:tcPr>
            <w:tcW w:w="2410" w:type="dxa"/>
          </w:tcPr>
          <w:p w14:paraId="70A2BBEF" w14:textId="77777777" w:rsidR="00DD3D32" w:rsidRPr="001E1EAB" w:rsidRDefault="00DD3D32" w:rsidP="002758A2">
            <w:pPr>
              <w:pStyle w:val="Betarp"/>
              <w:rPr>
                <w:sz w:val="22"/>
                <w:szCs w:val="22"/>
              </w:rPr>
            </w:pPr>
          </w:p>
        </w:tc>
      </w:tr>
      <w:tr w:rsidR="00DD3D32" w:rsidRPr="00B14AC4" w14:paraId="6ECA1493" w14:textId="77777777" w:rsidTr="0015322E">
        <w:tc>
          <w:tcPr>
            <w:tcW w:w="993" w:type="dxa"/>
            <w:vMerge/>
            <w:shd w:val="clear" w:color="auto" w:fill="auto"/>
          </w:tcPr>
          <w:p w14:paraId="5092E1AC" w14:textId="77777777" w:rsidR="00DD3D32" w:rsidRPr="00B14AC4" w:rsidRDefault="00DD3D32" w:rsidP="002758A2">
            <w:pPr>
              <w:pStyle w:val="Betarp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DE850F6" w14:textId="77777777" w:rsidR="00DD3D32" w:rsidRPr="00B14AC4" w:rsidRDefault="00DD3D32" w:rsidP="00560C8C">
            <w:pPr>
              <w:pStyle w:val="Betarp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4476C02A" w14:textId="77777777" w:rsidR="00DD3D32" w:rsidRPr="00B14AC4" w:rsidRDefault="00DD3D32" w:rsidP="00560C8C">
            <w:pPr>
              <w:pStyle w:val="Betarp"/>
              <w:jc w:val="both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2.3. Dalyvauti VšĮ „Kaunas 2022“ organizuojamose veiklose, renginiuose, konferencijose ir kt.</w:t>
            </w:r>
          </w:p>
        </w:tc>
        <w:tc>
          <w:tcPr>
            <w:tcW w:w="1843" w:type="dxa"/>
            <w:shd w:val="clear" w:color="auto" w:fill="auto"/>
          </w:tcPr>
          <w:p w14:paraId="1AB6DA16" w14:textId="77777777" w:rsidR="00DD3D32" w:rsidRPr="00B14AC4" w:rsidRDefault="00DD3D32" w:rsidP="002758A2">
            <w:pPr>
              <w:pStyle w:val="Betarp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Įgyvendinta</w:t>
            </w:r>
          </w:p>
        </w:tc>
        <w:tc>
          <w:tcPr>
            <w:tcW w:w="2410" w:type="dxa"/>
          </w:tcPr>
          <w:p w14:paraId="73D934C3" w14:textId="77777777" w:rsidR="00DD3D32" w:rsidRPr="00B14AC4" w:rsidRDefault="00DD3D32" w:rsidP="002758A2">
            <w:pPr>
              <w:pStyle w:val="Betarp"/>
              <w:rPr>
                <w:sz w:val="22"/>
                <w:szCs w:val="22"/>
              </w:rPr>
            </w:pPr>
          </w:p>
        </w:tc>
      </w:tr>
      <w:tr w:rsidR="0068725B" w:rsidRPr="00B14AC4" w14:paraId="53245A0C" w14:textId="77777777" w:rsidTr="0015322E">
        <w:trPr>
          <w:trHeight w:val="549"/>
        </w:trPr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59842F6E" w14:textId="77777777" w:rsidR="0068725B" w:rsidRPr="00B14AC4" w:rsidRDefault="0068725B" w:rsidP="002758A2">
            <w:pPr>
              <w:pStyle w:val="Betarp"/>
              <w:jc w:val="center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3.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3F1C7BAF" w14:textId="77777777" w:rsidR="0068725B" w:rsidRPr="001E1EAB" w:rsidRDefault="0068725B" w:rsidP="00752D40">
            <w:pPr>
              <w:pStyle w:val="Betarp"/>
              <w:rPr>
                <w:sz w:val="22"/>
                <w:szCs w:val="22"/>
              </w:rPr>
            </w:pPr>
            <w:r w:rsidRPr="001E1EAB">
              <w:rPr>
                <w:sz w:val="22"/>
                <w:szCs w:val="22"/>
              </w:rPr>
              <w:t>Įtraukti bei aktyvinti bendruomenių dalyvavimą ir savanoriavimą organizuojamuose kultūriniuose renginiuose ir veiklose.</w:t>
            </w:r>
          </w:p>
        </w:tc>
        <w:tc>
          <w:tcPr>
            <w:tcW w:w="6095" w:type="dxa"/>
            <w:shd w:val="clear" w:color="auto" w:fill="auto"/>
          </w:tcPr>
          <w:p w14:paraId="42C1B18E" w14:textId="77777777" w:rsidR="0068725B" w:rsidRPr="00B14AC4" w:rsidRDefault="0068725B" w:rsidP="00F57A87">
            <w:pPr>
              <w:pStyle w:val="Betarp"/>
              <w:jc w:val="both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 xml:space="preserve">3.1. Įtraukti bendruomenes į savanorišką renginių ir kultūrinės veiklos organizavimą, kviečiant dalyvauti metų </w:t>
            </w:r>
            <w:r w:rsidR="00F57A87">
              <w:rPr>
                <w:sz w:val="22"/>
                <w:szCs w:val="22"/>
              </w:rPr>
              <w:t>didžiųjų</w:t>
            </w:r>
            <w:r w:rsidRPr="00B14AC4">
              <w:rPr>
                <w:sz w:val="22"/>
                <w:szCs w:val="22"/>
              </w:rPr>
              <w:t xml:space="preserve"> renginių organizacinėse grupėse.</w:t>
            </w:r>
          </w:p>
        </w:tc>
        <w:tc>
          <w:tcPr>
            <w:tcW w:w="1843" w:type="dxa"/>
            <w:shd w:val="clear" w:color="auto" w:fill="auto"/>
          </w:tcPr>
          <w:p w14:paraId="1BC56B48" w14:textId="77777777" w:rsidR="0068725B" w:rsidRPr="00B14AC4" w:rsidRDefault="0068725B" w:rsidP="002758A2">
            <w:pPr>
              <w:pStyle w:val="Betarp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Įgyvendinta</w:t>
            </w:r>
          </w:p>
        </w:tc>
        <w:tc>
          <w:tcPr>
            <w:tcW w:w="2410" w:type="dxa"/>
          </w:tcPr>
          <w:p w14:paraId="7FB162B3" w14:textId="77777777" w:rsidR="0068725B" w:rsidRPr="00B14AC4" w:rsidRDefault="0068725B" w:rsidP="002758A2">
            <w:pPr>
              <w:pStyle w:val="Betarp"/>
              <w:rPr>
                <w:sz w:val="22"/>
                <w:szCs w:val="22"/>
              </w:rPr>
            </w:pPr>
          </w:p>
        </w:tc>
      </w:tr>
      <w:tr w:rsidR="0068725B" w:rsidRPr="00B14AC4" w14:paraId="5A6EBE5F" w14:textId="77777777" w:rsidTr="0015322E"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349F634A" w14:textId="77777777" w:rsidR="0068725B" w:rsidRPr="00B14AC4" w:rsidRDefault="0068725B" w:rsidP="002758A2">
            <w:pPr>
              <w:pStyle w:val="Betarp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1B0DB0F" w14:textId="77777777" w:rsidR="0068725B" w:rsidRPr="00B14AC4" w:rsidRDefault="0068725B" w:rsidP="002758A2">
            <w:pPr>
              <w:pStyle w:val="Betarp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58D0ABBC" w14:textId="77777777" w:rsidR="0068725B" w:rsidRPr="00B14AC4" w:rsidRDefault="0068725B" w:rsidP="002758A2">
            <w:pPr>
              <w:pStyle w:val="Betarp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3.2. Organizuoti bendruomenėje gyvenančių tautodailininkų parodas, edukacinius užsiėmimus socialinių partnerių įstaigose (Kauno marių regioniniame parke, mokyklose, bibliotekose ir kt.), taip supažindinant ir įtraukiant bendruomenę į kultūrinę veiklą.</w:t>
            </w:r>
          </w:p>
        </w:tc>
        <w:tc>
          <w:tcPr>
            <w:tcW w:w="1843" w:type="dxa"/>
            <w:shd w:val="clear" w:color="auto" w:fill="auto"/>
          </w:tcPr>
          <w:p w14:paraId="58592A9B" w14:textId="77777777" w:rsidR="0068725B" w:rsidRPr="00B14AC4" w:rsidRDefault="0068725B" w:rsidP="002758A2">
            <w:pPr>
              <w:pStyle w:val="Betarp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Įgyvendinta</w:t>
            </w:r>
          </w:p>
        </w:tc>
        <w:tc>
          <w:tcPr>
            <w:tcW w:w="2410" w:type="dxa"/>
          </w:tcPr>
          <w:p w14:paraId="6FC457F1" w14:textId="77777777" w:rsidR="0068725B" w:rsidRPr="00B14AC4" w:rsidRDefault="0068725B" w:rsidP="002758A2">
            <w:pPr>
              <w:pStyle w:val="Betarp"/>
              <w:rPr>
                <w:sz w:val="22"/>
                <w:szCs w:val="22"/>
              </w:rPr>
            </w:pPr>
          </w:p>
        </w:tc>
      </w:tr>
      <w:tr w:rsidR="0068725B" w:rsidRPr="00B14AC4" w14:paraId="609D80B4" w14:textId="77777777" w:rsidTr="0015322E"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658A2C3C" w14:textId="77777777" w:rsidR="0068725B" w:rsidRPr="00B14AC4" w:rsidRDefault="0068725B" w:rsidP="002758A2">
            <w:pPr>
              <w:pStyle w:val="Betarp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00CFDEF4" w14:textId="77777777" w:rsidR="0068725B" w:rsidRPr="00B14AC4" w:rsidRDefault="0068725B" w:rsidP="002758A2">
            <w:pPr>
              <w:pStyle w:val="Betarp"/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41A8F25C" w14:textId="77777777" w:rsidR="0068725B" w:rsidRPr="00B14AC4" w:rsidRDefault="0068725B" w:rsidP="002758A2">
            <w:pPr>
              <w:pStyle w:val="Betarp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3.3. Kultūrinių erdvių plėtra. Pasitelkiant bendruomenes, surasti naujas erdves ir pritaikyti renginių bei parodų organizavimui (po vieną 5 seniūnijose).</w:t>
            </w:r>
          </w:p>
        </w:tc>
        <w:tc>
          <w:tcPr>
            <w:tcW w:w="1843" w:type="dxa"/>
            <w:shd w:val="clear" w:color="auto" w:fill="auto"/>
          </w:tcPr>
          <w:p w14:paraId="09668459" w14:textId="77777777" w:rsidR="0068725B" w:rsidRPr="00B14AC4" w:rsidRDefault="0068725B" w:rsidP="002758A2">
            <w:pPr>
              <w:pStyle w:val="Betarp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Įgyvendinta</w:t>
            </w:r>
          </w:p>
        </w:tc>
        <w:tc>
          <w:tcPr>
            <w:tcW w:w="2410" w:type="dxa"/>
          </w:tcPr>
          <w:p w14:paraId="3CF00FDE" w14:textId="77777777" w:rsidR="0068725B" w:rsidRPr="00B14AC4" w:rsidRDefault="0068725B" w:rsidP="004E1515">
            <w:pPr>
              <w:pStyle w:val="Betarp"/>
              <w:rPr>
                <w:sz w:val="22"/>
                <w:szCs w:val="22"/>
              </w:rPr>
            </w:pPr>
          </w:p>
        </w:tc>
      </w:tr>
      <w:tr w:rsidR="0068725B" w:rsidRPr="00B14AC4" w14:paraId="2134AADB" w14:textId="77777777" w:rsidTr="0015322E"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155F570E" w14:textId="77777777" w:rsidR="0068725B" w:rsidRPr="00B14AC4" w:rsidRDefault="0068725B" w:rsidP="002758A2">
            <w:pPr>
              <w:pStyle w:val="Betarp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059B6984" w14:textId="77777777" w:rsidR="0068725B" w:rsidRPr="00B14AC4" w:rsidRDefault="0068725B" w:rsidP="002758A2">
            <w:pPr>
              <w:pStyle w:val="Betarp"/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362B8D9F" w14:textId="77777777" w:rsidR="0068725B" w:rsidRPr="00B14AC4" w:rsidRDefault="0068725B" w:rsidP="002758A2">
            <w:pPr>
              <w:pStyle w:val="Betarp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3.4. Stiprinti bendruomenių įsitraukimą į sprendimų, susijusių su kultūros centro teikiamomis paslaugomis, priėmimo procesą. Kviesti atstovu</w:t>
            </w:r>
            <w:r w:rsidR="00080D6B">
              <w:rPr>
                <w:sz w:val="22"/>
                <w:szCs w:val="22"/>
              </w:rPr>
              <w:t>s dalyvauti ir teikti siūlymus k</w:t>
            </w:r>
            <w:r w:rsidRPr="00B14AC4">
              <w:rPr>
                <w:sz w:val="22"/>
                <w:szCs w:val="22"/>
              </w:rPr>
              <w:t>ultūros centro tarybos veikloje, diskusijose, susitikimuose.</w:t>
            </w:r>
          </w:p>
        </w:tc>
        <w:tc>
          <w:tcPr>
            <w:tcW w:w="1843" w:type="dxa"/>
            <w:shd w:val="clear" w:color="auto" w:fill="auto"/>
          </w:tcPr>
          <w:p w14:paraId="3FE4EE18" w14:textId="77777777" w:rsidR="0068725B" w:rsidRPr="00B14AC4" w:rsidRDefault="0068725B" w:rsidP="002758A2">
            <w:pPr>
              <w:pStyle w:val="Betarp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Įgyvendinta</w:t>
            </w:r>
          </w:p>
        </w:tc>
        <w:tc>
          <w:tcPr>
            <w:tcW w:w="2410" w:type="dxa"/>
          </w:tcPr>
          <w:p w14:paraId="4C8EE6AF" w14:textId="77777777" w:rsidR="0068725B" w:rsidRPr="00B14AC4" w:rsidRDefault="0068725B" w:rsidP="002758A2">
            <w:pPr>
              <w:pStyle w:val="Betarp"/>
              <w:rPr>
                <w:sz w:val="22"/>
                <w:szCs w:val="22"/>
              </w:rPr>
            </w:pPr>
          </w:p>
        </w:tc>
      </w:tr>
      <w:tr w:rsidR="0068725B" w:rsidRPr="00B14AC4" w14:paraId="18B1CF57" w14:textId="77777777" w:rsidTr="0015322E">
        <w:tc>
          <w:tcPr>
            <w:tcW w:w="993" w:type="dxa"/>
            <w:tcBorders>
              <w:top w:val="nil"/>
            </w:tcBorders>
            <w:shd w:val="clear" w:color="auto" w:fill="auto"/>
          </w:tcPr>
          <w:p w14:paraId="7C8B60E2" w14:textId="77777777" w:rsidR="0068725B" w:rsidRPr="00B14AC4" w:rsidRDefault="0068725B" w:rsidP="002758A2">
            <w:pPr>
              <w:pStyle w:val="Betarp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0A10A954" w14:textId="77777777" w:rsidR="0068725B" w:rsidRPr="00B14AC4" w:rsidRDefault="0068725B" w:rsidP="002758A2">
            <w:pPr>
              <w:pStyle w:val="Betarp"/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3C3CAC4B" w14:textId="77777777" w:rsidR="0068725B" w:rsidRPr="00B14AC4" w:rsidRDefault="0068725B" w:rsidP="002758A2">
            <w:pPr>
              <w:pStyle w:val="Betarp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  <w:lang w:val="en-US"/>
              </w:rPr>
              <w:t xml:space="preserve">3.5. </w:t>
            </w:r>
            <w:r w:rsidRPr="00B14AC4">
              <w:rPr>
                <w:sz w:val="22"/>
                <w:szCs w:val="22"/>
              </w:rPr>
              <w:t>Organizuoti bendras kūrybines veiklas su seniūnijose gyvenančiais menininkais.</w:t>
            </w:r>
          </w:p>
        </w:tc>
        <w:tc>
          <w:tcPr>
            <w:tcW w:w="1843" w:type="dxa"/>
            <w:shd w:val="clear" w:color="auto" w:fill="auto"/>
          </w:tcPr>
          <w:p w14:paraId="7EAA9C99" w14:textId="77777777" w:rsidR="0068725B" w:rsidRPr="00B14AC4" w:rsidRDefault="0068725B" w:rsidP="0068725B">
            <w:pPr>
              <w:pStyle w:val="Betarp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 xml:space="preserve">Įgyvendinta </w:t>
            </w:r>
          </w:p>
        </w:tc>
        <w:tc>
          <w:tcPr>
            <w:tcW w:w="2410" w:type="dxa"/>
          </w:tcPr>
          <w:p w14:paraId="7246943D" w14:textId="77777777" w:rsidR="0068725B" w:rsidRPr="00B14AC4" w:rsidRDefault="0068725B" w:rsidP="002758A2">
            <w:pPr>
              <w:pStyle w:val="Betarp"/>
              <w:rPr>
                <w:sz w:val="22"/>
                <w:szCs w:val="22"/>
              </w:rPr>
            </w:pPr>
          </w:p>
        </w:tc>
      </w:tr>
    </w:tbl>
    <w:p w14:paraId="786BF4B9" w14:textId="77777777" w:rsidR="00D1625F" w:rsidRDefault="00D1625F" w:rsidP="000B5A94">
      <w:pPr>
        <w:pStyle w:val="Betarp"/>
        <w:spacing w:line="360" w:lineRule="auto"/>
        <w:jc w:val="center"/>
        <w:rPr>
          <w:b/>
          <w:sz w:val="24"/>
          <w:szCs w:val="24"/>
        </w:rPr>
      </w:pPr>
    </w:p>
    <w:p w14:paraId="60985F48" w14:textId="77777777" w:rsidR="00340F48" w:rsidRPr="00BD05D0" w:rsidRDefault="00D74B56" w:rsidP="00F3068D">
      <w:pPr>
        <w:pStyle w:val="Betarp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="002C2121">
        <w:rPr>
          <w:b/>
          <w:sz w:val="24"/>
          <w:szCs w:val="24"/>
        </w:rPr>
        <w:t xml:space="preserve">. </w:t>
      </w:r>
      <w:r w:rsidR="00200883" w:rsidRPr="00BD05D0">
        <w:rPr>
          <w:b/>
          <w:sz w:val="24"/>
          <w:szCs w:val="24"/>
        </w:rPr>
        <w:t>PERSONALAS</w:t>
      </w:r>
    </w:p>
    <w:p w14:paraId="508C3395" w14:textId="77777777" w:rsidR="00C12F0F" w:rsidRPr="00BD05D0" w:rsidRDefault="00C12F0F" w:rsidP="00ED2E97">
      <w:pPr>
        <w:pStyle w:val="Betarp"/>
        <w:spacing w:line="360" w:lineRule="auto"/>
        <w:jc w:val="center"/>
        <w:rPr>
          <w:sz w:val="24"/>
          <w:szCs w:val="24"/>
        </w:rPr>
      </w:pPr>
    </w:p>
    <w:p w14:paraId="2DA3C095" w14:textId="77777777" w:rsidR="00C055DD" w:rsidRDefault="002C2121" w:rsidP="00F3068D">
      <w:pPr>
        <w:pStyle w:val="Betarp"/>
        <w:spacing w:line="360" w:lineRule="auto"/>
        <w:ind w:firstLine="851"/>
        <w:jc w:val="both"/>
        <w:rPr>
          <w:b/>
          <w:sz w:val="24"/>
          <w:szCs w:val="24"/>
        </w:rPr>
      </w:pPr>
      <w:r w:rsidRPr="00774855">
        <w:rPr>
          <w:b/>
          <w:sz w:val="24"/>
          <w:szCs w:val="24"/>
        </w:rPr>
        <w:t>4.1</w:t>
      </w:r>
      <w:r w:rsidR="00834022">
        <w:rPr>
          <w:b/>
          <w:sz w:val="24"/>
          <w:szCs w:val="24"/>
        </w:rPr>
        <w:t>.</w:t>
      </w:r>
      <w:r w:rsidRPr="00774855">
        <w:rPr>
          <w:b/>
          <w:sz w:val="24"/>
          <w:szCs w:val="24"/>
        </w:rPr>
        <w:t xml:space="preserve"> Personalo kaita dviejų metų laikotarpiu (lyginamuoju principu)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3303"/>
        <w:gridCol w:w="3402"/>
        <w:gridCol w:w="3260"/>
        <w:gridCol w:w="2835"/>
      </w:tblGrid>
      <w:tr w:rsidR="00D30E0C" w:rsidRPr="005D4BD2" w14:paraId="70E6D094" w14:textId="77777777" w:rsidTr="00524747">
        <w:trPr>
          <w:trHeight w:val="773"/>
        </w:trPr>
        <w:tc>
          <w:tcPr>
            <w:tcW w:w="1092" w:type="dxa"/>
            <w:shd w:val="clear" w:color="auto" w:fill="auto"/>
            <w:vAlign w:val="center"/>
          </w:tcPr>
          <w:p w14:paraId="7E1FEBB7" w14:textId="77777777" w:rsidR="00487149" w:rsidRPr="005D4BD2" w:rsidRDefault="00487149" w:rsidP="005D4BD2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5D4BD2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29A2D8A6" w14:textId="77777777" w:rsidR="00487149" w:rsidRPr="005D4BD2" w:rsidRDefault="00487149" w:rsidP="005D4BD2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5D4BD2">
              <w:rPr>
                <w:b/>
                <w:sz w:val="22"/>
                <w:szCs w:val="22"/>
              </w:rPr>
              <w:t>Fizinių asmenų skaičius</w:t>
            </w:r>
          </w:p>
          <w:p w14:paraId="675E13DF" w14:textId="77777777" w:rsidR="00487149" w:rsidRPr="005D4BD2" w:rsidRDefault="00487149" w:rsidP="008D0C0E">
            <w:pPr>
              <w:pStyle w:val="Betarp"/>
              <w:jc w:val="center"/>
              <w:rPr>
                <w:b/>
                <w:i/>
                <w:sz w:val="22"/>
                <w:szCs w:val="22"/>
              </w:rPr>
            </w:pPr>
            <w:r w:rsidRPr="005D4BD2">
              <w:rPr>
                <w:b/>
                <w:sz w:val="22"/>
                <w:szCs w:val="22"/>
              </w:rPr>
              <w:t>20</w:t>
            </w:r>
            <w:r w:rsidR="008D0C0E">
              <w:rPr>
                <w:b/>
                <w:sz w:val="22"/>
                <w:szCs w:val="22"/>
              </w:rPr>
              <w:t>20</w:t>
            </w:r>
            <w:r w:rsidRPr="005D4BD2">
              <w:rPr>
                <w:b/>
                <w:sz w:val="22"/>
                <w:szCs w:val="22"/>
              </w:rPr>
              <w:t xml:space="preserve"> 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F2D3B5D" w14:textId="77777777" w:rsidR="00487149" w:rsidRPr="005D4BD2" w:rsidRDefault="006C02DC" w:rsidP="005D4BD2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5D4BD2">
              <w:rPr>
                <w:b/>
                <w:sz w:val="22"/>
                <w:szCs w:val="22"/>
              </w:rPr>
              <w:t>E</w:t>
            </w:r>
            <w:r w:rsidR="00487149" w:rsidRPr="005D4BD2">
              <w:rPr>
                <w:b/>
                <w:sz w:val="22"/>
                <w:szCs w:val="22"/>
              </w:rPr>
              <w:t>tatų skaičius</w:t>
            </w:r>
          </w:p>
          <w:p w14:paraId="254B2119" w14:textId="77777777" w:rsidR="00487149" w:rsidRPr="005D4BD2" w:rsidRDefault="00487149" w:rsidP="008D0C0E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5D4BD2">
              <w:rPr>
                <w:b/>
                <w:sz w:val="22"/>
                <w:szCs w:val="22"/>
              </w:rPr>
              <w:t>20</w:t>
            </w:r>
            <w:r w:rsidR="008D0C0E">
              <w:rPr>
                <w:b/>
                <w:sz w:val="22"/>
                <w:szCs w:val="22"/>
              </w:rPr>
              <w:t>20</w:t>
            </w:r>
            <w:r w:rsidRPr="005D4BD2">
              <w:rPr>
                <w:b/>
                <w:sz w:val="22"/>
                <w:szCs w:val="22"/>
              </w:rPr>
              <w:t xml:space="preserve"> m.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418C68" w14:textId="77777777" w:rsidR="00487149" w:rsidRPr="005D4BD2" w:rsidRDefault="00487149" w:rsidP="005D4BD2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5D4BD2">
              <w:rPr>
                <w:b/>
                <w:sz w:val="22"/>
                <w:szCs w:val="22"/>
              </w:rPr>
              <w:t>Fizinių asmenų skaičius</w:t>
            </w:r>
          </w:p>
          <w:p w14:paraId="43B440D5" w14:textId="77777777" w:rsidR="00487149" w:rsidRPr="005D4BD2" w:rsidRDefault="00487149" w:rsidP="008D0C0E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5D4BD2">
              <w:rPr>
                <w:b/>
                <w:sz w:val="22"/>
                <w:szCs w:val="22"/>
              </w:rPr>
              <w:t>202</w:t>
            </w:r>
            <w:r w:rsidR="008D0C0E">
              <w:rPr>
                <w:b/>
                <w:sz w:val="22"/>
                <w:szCs w:val="22"/>
              </w:rPr>
              <w:t>1</w:t>
            </w:r>
            <w:r w:rsidRPr="005D4BD2">
              <w:rPr>
                <w:b/>
                <w:sz w:val="22"/>
                <w:szCs w:val="22"/>
              </w:rPr>
              <w:t xml:space="preserve"> 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27F70E" w14:textId="77777777" w:rsidR="00487149" w:rsidRPr="005D4BD2" w:rsidRDefault="006C02DC" w:rsidP="005D4BD2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5D4BD2">
              <w:rPr>
                <w:b/>
                <w:sz w:val="22"/>
                <w:szCs w:val="22"/>
              </w:rPr>
              <w:t>E</w:t>
            </w:r>
            <w:r w:rsidR="00487149" w:rsidRPr="005D4BD2">
              <w:rPr>
                <w:b/>
                <w:sz w:val="22"/>
                <w:szCs w:val="22"/>
              </w:rPr>
              <w:t>tatų skaičius</w:t>
            </w:r>
          </w:p>
          <w:p w14:paraId="193DBF76" w14:textId="77777777" w:rsidR="00487149" w:rsidRPr="005D4BD2" w:rsidRDefault="00487149" w:rsidP="008D0C0E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5D4BD2">
              <w:rPr>
                <w:b/>
                <w:sz w:val="22"/>
                <w:szCs w:val="22"/>
              </w:rPr>
              <w:t>202</w:t>
            </w:r>
            <w:r w:rsidR="008D0C0E">
              <w:rPr>
                <w:b/>
                <w:sz w:val="22"/>
                <w:szCs w:val="22"/>
              </w:rPr>
              <w:t>1</w:t>
            </w:r>
            <w:r w:rsidRPr="005D4BD2">
              <w:rPr>
                <w:b/>
                <w:sz w:val="22"/>
                <w:szCs w:val="22"/>
              </w:rPr>
              <w:t xml:space="preserve"> m.</w:t>
            </w:r>
          </w:p>
        </w:tc>
      </w:tr>
      <w:tr w:rsidR="00D30E0C" w:rsidRPr="003272D0" w14:paraId="542138CA" w14:textId="77777777" w:rsidTr="00524747">
        <w:trPr>
          <w:trHeight w:val="319"/>
        </w:trPr>
        <w:tc>
          <w:tcPr>
            <w:tcW w:w="1092" w:type="dxa"/>
            <w:shd w:val="clear" w:color="auto" w:fill="auto"/>
            <w:vAlign w:val="center"/>
          </w:tcPr>
          <w:p w14:paraId="61DCBF3D" w14:textId="77777777" w:rsidR="00487149" w:rsidRPr="003272D0" w:rsidRDefault="00A678AE" w:rsidP="00CB2D32">
            <w:pPr>
              <w:pStyle w:val="Betarp"/>
              <w:spacing w:line="360" w:lineRule="auto"/>
              <w:jc w:val="center"/>
              <w:rPr>
                <w:sz w:val="22"/>
                <w:szCs w:val="22"/>
              </w:rPr>
            </w:pPr>
            <w:r w:rsidRPr="003272D0">
              <w:rPr>
                <w:sz w:val="22"/>
                <w:szCs w:val="22"/>
              </w:rPr>
              <w:t>1.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6CA18291" w14:textId="77777777" w:rsidR="00487149" w:rsidRPr="003272D0" w:rsidRDefault="00424E91" w:rsidP="008D0C0E">
            <w:pPr>
              <w:pStyle w:val="Betarp"/>
              <w:spacing w:line="360" w:lineRule="auto"/>
              <w:jc w:val="center"/>
              <w:rPr>
                <w:sz w:val="22"/>
                <w:szCs w:val="22"/>
              </w:rPr>
            </w:pPr>
            <w:r w:rsidRPr="003272D0">
              <w:rPr>
                <w:sz w:val="22"/>
                <w:szCs w:val="22"/>
              </w:rPr>
              <w:t>2</w:t>
            </w:r>
            <w:r w:rsidR="008D0C0E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B1AD4BD" w14:textId="77777777" w:rsidR="00487149" w:rsidRPr="003272D0" w:rsidRDefault="006E4C79" w:rsidP="00CB2D32">
            <w:pPr>
              <w:pStyle w:val="Betarp"/>
              <w:spacing w:line="360" w:lineRule="auto"/>
              <w:jc w:val="center"/>
              <w:rPr>
                <w:sz w:val="22"/>
                <w:szCs w:val="22"/>
              </w:rPr>
            </w:pPr>
            <w:r w:rsidRPr="003272D0">
              <w:rPr>
                <w:sz w:val="22"/>
                <w:szCs w:val="22"/>
              </w:rPr>
              <w:t>16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F60050B" w14:textId="77777777" w:rsidR="00487149" w:rsidRPr="003272D0" w:rsidRDefault="000862A5" w:rsidP="00CB2D32">
            <w:pPr>
              <w:pStyle w:val="Betarp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AE3B2E" w14:textId="77777777" w:rsidR="00487149" w:rsidRPr="003272D0" w:rsidRDefault="006E4C79" w:rsidP="00CB2D32">
            <w:pPr>
              <w:pStyle w:val="Betarp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3272D0">
              <w:rPr>
                <w:sz w:val="22"/>
                <w:szCs w:val="22"/>
                <w:lang w:val="en-US"/>
              </w:rPr>
              <w:t>16</w:t>
            </w:r>
          </w:p>
        </w:tc>
      </w:tr>
    </w:tbl>
    <w:p w14:paraId="198C7880" w14:textId="77777777" w:rsidR="00424E91" w:rsidRDefault="00424E91" w:rsidP="000B5A9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F7752E" w14:textId="77777777" w:rsidR="00C03BF4" w:rsidRDefault="00834022" w:rsidP="00F3068D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Ataskaitiniais metais keitėsi personalas. </w:t>
      </w:r>
      <w:r w:rsidR="00424E91" w:rsidRPr="007F5422">
        <w:rPr>
          <w:rFonts w:ascii="Times New Roman" w:hAnsi="Times New Roman"/>
          <w:bCs/>
          <w:sz w:val="24"/>
          <w:szCs w:val="24"/>
        </w:rPr>
        <w:t xml:space="preserve">Naujai pradėjo dirbti </w:t>
      </w:r>
      <w:r w:rsidR="008D0C0E">
        <w:rPr>
          <w:rFonts w:ascii="Times New Roman" w:hAnsi="Times New Roman"/>
          <w:bCs/>
          <w:sz w:val="24"/>
          <w:szCs w:val="24"/>
        </w:rPr>
        <w:t>Rokų, Ilgakiemio ir Linksmakalnio</w:t>
      </w:r>
      <w:r w:rsidR="00424E91" w:rsidRPr="007F5422">
        <w:rPr>
          <w:rFonts w:ascii="Times New Roman" w:hAnsi="Times New Roman"/>
          <w:bCs/>
          <w:sz w:val="24"/>
          <w:szCs w:val="24"/>
        </w:rPr>
        <w:t xml:space="preserve"> laisvalaikio sal</w:t>
      </w:r>
      <w:r w:rsidR="008D0C0E">
        <w:rPr>
          <w:rFonts w:ascii="Times New Roman" w:hAnsi="Times New Roman"/>
          <w:bCs/>
          <w:sz w:val="24"/>
          <w:szCs w:val="24"/>
        </w:rPr>
        <w:t>ių</w:t>
      </w:r>
      <w:r w:rsidR="00424E91" w:rsidRPr="007F5422">
        <w:rPr>
          <w:rFonts w:ascii="Times New Roman" w:hAnsi="Times New Roman"/>
          <w:bCs/>
          <w:sz w:val="24"/>
          <w:szCs w:val="24"/>
        </w:rPr>
        <w:t xml:space="preserve"> ku</w:t>
      </w:r>
      <w:r w:rsidR="00CA3837" w:rsidRPr="007F5422">
        <w:rPr>
          <w:rFonts w:ascii="Times New Roman" w:hAnsi="Times New Roman"/>
          <w:bCs/>
          <w:sz w:val="24"/>
          <w:szCs w:val="24"/>
        </w:rPr>
        <w:t>ltūrinių renginių organiz</w:t>
      </w:r>
      <w:r w:rsidR="008675E0">
        <w:rPr>
          <w:rFonts w:ascii="Times New Roman" w:hAnsi="Times New Roman"/>
          <w:bCs/>
          <w:sz w:val="24"/>
          <w:szCs w:val="24"/>
        </w:rPr>
        <w:t>ator</w:t>
      </w:r>
      <w:r>
        <w:rPr>
          <w:rFonts w:ascii="Times New Roman" w:hAnsi="Times New Roman"/>
          <w:bCs/>
          <w:sz w:val="24"/>
          <w:szCs w:val="24"/>
        </w:rPr>
        <w:t>iai</w:t>
      </w:r>
      <w:r w:rsidR="008D0C0E">
        <w:rPr>
          <w:rFonts w:ascii="Times New Roman" w:hAnsi="Times New Roman"/>
          <w:bCs/>
          <w:sz w:val="24"/>
          <w:szCs w:val="24"/>
        </w:rPr>
        <w:t>.</w:t>
      </w:r>
      <w:r w:rsidR="00495B3D">
        <w:rPr>
          <w:rFonts w:ascii="Times New Roman" w:hAnsi="Times New Roman"/>
          <w:bCs/>
          <w:sz w:val="24"/>
          <w:szCs w:val="24"/>
        </w:rPr>
        <w:t xml:space="preserve"> Viena </w:t>
      </w:r>
      <w:r w:rsidR="00C03BF4">
        <w:rPr>
          <w:rFonts w:ascii="Times New Roman" w:hAnsi="Times New Roman"/>
          <w:bCs/>
          <w:sz w:val="24"/>
          <w:szCs w:val="24"/>
        </w:rPr>
        <w:t>darbuot</w:t>
      </w:r>
      <w:r w:rsidR="00981EA2">
        <w:rPr>
          <w:rFonts w:ascii="Times New Roman" w:hAnsi="Times New Roman"/>
          <w:bCs/>
          <w:sz w:val="24"/>
          <w:szCs w:val="24"/>
        </w:rPr>
        <w:t>o</w:t>
      </w:r>
      <w:r w:rsidR="00C03BF4">
        <w:rPr>
          <w:rFonts w:ascii="Times New Roman" w:hAnsi="Times New Roman"/>
          <w:bCs/>
          <w:sz w:val="24"/>
          <w:szCs w:val="24"/>
        </w:rPr>
        <w:t>ja (</w:t>
      </w:r>
      <w:r w:rsidR="00495B3D">
        <w:rPr>
          <w:rFonts w:ascii="Times New Roman" w:hAnsi="Times New Roman"/>
          <w:bCs/>
          <w:sz w:val="24"/>
          <w:szCs w:val="24"/>
        </w:rPr>
        <w:t>meno vadovė</w:t>
      </w:r>
      <w:r w:rsidR="00C03BF4">
        <w:rPr>
          <w:rFonts w:ascii="Times New Roman" w:hAnsi="Times New Roman"/>
          <w:bCs/>
          <w:sz w:val="24"/>
          <w:szCs w:val="24"/>
        </w:rPr>
        <w:t>)</w:t>
      </w:r>
      <w:r w:rsidR="00495B3D">
        <w:rPr>
          <w:rFonts w:ascii="Times New Roman" w:hAnsi="Times New Roman"/>
          <w:bCs/>
          <w:sz w:val="24"/>
          <w:szCs w:val="24"/>
        </w:rPr>
        <w:t xml:space="preserve"> išėjo į pensiją.</w:t>
      </w:r>
    </w:p>
    <w:p w14:paraId="7C5745C4" w14:textId="77777777" w:rsidR="008D0C0E" w:rsidRDefault="008D0C0E" w:rsidP="00F3068D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Nuolat didėjantis naujakurių skaičius didina poreikį </w:t>
      </w:r>
      <w:r w:rsidR="00456279">
        <w:rPr>
          <w:rFonts w:ascii="Times New Roman" w:eastAsia="Times New Roman" w:hAnsi="Times New Roman"/>
          <w:sz w:val="24"/>
          <w:szCs w:val="24"/>
          <w:lang w:eastAsia="ar-SA"/>
        </w:rPr>
        <w:t xml:space="preserve">ir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naujiems etatiniams darbuotojams. </w:t>
      </w:r>
      <w:r w:rsidR="000862A5">
        <w:rPr>
          <w:rFonts w:ascii="Times New Roman" w:eastAsia="Times New Roman" w:hAnsi="Times New Roman"/>
          <w:sz w:val="24"/>
          <w:szCs w:val="24"/>
          <w:lang w:eastAsia="ar-SA"/>
        </w:rPr>
        <w:t xml:space="preserve">Taurakiemio laisvalaikio salėje, kurioje veikia </w:t>
      </w:r>
      <w:r w:rsidR="00C03BF4">
        <w:rPr>
          <w:rFonts w:ascii="Times New Roman" w:eastAsia="Times New Roman" w:hAnsi="Times New Roman"/>
          <w:sz w:val="24"/>
          <w:szCs w:val="24"/>
          <w:lang w:eastAsia="ar-SA"/>
        </w:rPr>
        <w:t xml:space="preserve">II </w:t>
      </w:r>
      <w:r w:rsidR="000862A5">
        <w:rPr>
          <w:rFonts w:ascii="Times New Roman" w:eastAsia="Times New Roman" w:hAnsi="Times New Roman"/>
          <w:sz w:val="24"/>
          <w:szCs w:val="24"/>
          <w:lang w:eastAsia="ar-SA"/>
        </w:rPr>
        <w:t xml:space="preserve">kategoriją </w:t>
      </w:r>
      <w:r w:rsidR="00AB798D">
        <w:rPr>
          <w:rFonts w:ascii="Times New Roman" w:eastAsia="Times New Roman" w:hAnsi="Times New Roman"/>
          <w:sz w:val="24"/>
          <w:szCs w:val="24"/>
          <w:lang w:eastAsia="ar-SA"/>
        </w:rPr>
        <w:t xml:space="preserve">turintis </w:t>
      </w:r>
      <w:r w:rsidR="000862A5">
        <w:rPr>
          <w:rFonts w:ascii="Times New Roman" w:eastAsia="Times New Roman" w:hAnsi="Times New Roman"/>
          <w:sz w:val="24"/>
          <w:szCs w:val="24"/>
          <w:lang w:eastAsia="ar-SA"/>
        </w:rPr>
        <w:t>mėgėjų meno kolektyvas ir taut</w:t>
      </w:r>
      <w:r w:rsidR="00C03BF4">
        <w:rPr>
          <w:rFonts w:ascii="Times New Roman" w:eastAsia="Times New Roman" w:hAnsi="Times New Roman"/>
          <w:sz w:val="24"/>
          <w:szCs w:val="24"/>
          <w:lang w:eastAsia="ar-SA"/>
        </w:rPr>
        <w:t>odailės studija</w:t>
      </w:r>
      <w:r w:rsidR="00F4566A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0862A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85B91">
        <w:rPr>
          <w:rFonts w:ascii="Times New Roman" w:eastAsia="Times New Roman" w:hAnsi="Times New Roman"/>
          <w:sz w:val="24"/>
          <w:szCs w:val="24"/>
          <w:lang w:eastAsia="ar-SA"/>
        </w:rPr>
        <w:t xml:space="preserve">trūksta meno vadovo pareigybės </w:t>
      </w:r>
      <w:r w:rsidR="000862A5">
        <w:rPr>
          <w:rFonts w:ascii="Times New Roman" w:eastAsia="Times New Roman" w:hAnsi="Times New Roman"/>
          <w:sz w:val="24"/>
          <w:szCs w:val="24"/>
          <w:lang w:eastAsia="ar-SA"/>
        </w:rPr>
        <w:t xml:space="preserve">(šiuo metu </w:t>
      </w:r>
      <w:r w:rsidR="00676DD7">
        <w:rPr>
          <w:rFonts w:ascii="Times New Roman" w:eastAsia="Times New Roman" w:hAnsi="Times New Roman"/>
          <w:sz w:val="24"/>
          <w:szCs w:val="24"/>
          <w:lang w:eastAsia="ar-SA"/>
        </w:rPr>
        <w:t xml:space="preserve">yra </w:t>
      </w:r>
      <w:r w:rsidR="000862A5">
        <w:rPr>
          <w:rFonts w:ascii="Times New Roman" w:eastAsia="Times New Roman" w:hAnsi="Times New Roman"/>
          <w:sz w:val="24"/>
          <w:szCs w:val="24"/>
          <w:lang w:eastAsia="ar-SA"/>
        </w:rPr>
        <w:t>0,25 et.)</w:t>
      </w:r>
      <w:r w:rsidR="00C03BF4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Linksmakalnio laisvalaikio salėje trūksta 0,25 etato kultūrinių renginių organizatoriaus </w:t>
      </w:r>
      <w:r w:rsidR="000862A5">
        <w:rPr>
          <w:rFonts w:ascii="Times New Roman" w:eastAsia="Times New Roman" w:hAnsi="Times New Roman"/>
          <w:sz w:val="24"/>
          <w:szCs w:val="24"/>
          <w:lang w:eastAsia="ar-SA"/>
        </w:rPr>
        <w:t xml:space="preserve">pareigybės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(šiuo metu </w:t>
      </w:r>
      <w:r w:rsidR="000862A5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0,75 et.)</w:t>
      </w:r>
      <w:r w:rsidR="004E1515">
        <w:rPr>
          <w:rFonts w:ascii="Times New Roman" w:eastAsia="Times New Roman" w:hAnsi="Times New Roman"/>
          <w:sz w:val="24"/>
          <w:szCs w:val="24"/>
          <w:lang w:eastAsia="ar-SA"/>
        </w:rPr>
        <w:t xml:space="preserve"> ir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nėra meno vadovo</w:t>
      </w:r>
      <w:r w:rsidR="000862A5">
        <w:rPr>
          <w:rFonts w:ascii="Times New Roman" w:eastAsia="Times New Roman" w:hAnsi="Times New Roman"/>
          <w:sz w:val="24"/>
          <w:szCs w:val="24"/>
          <w:lang w:eastAsia="ar-SA"/>
        </w:rPr>
        <w:t xml:space="preserve"> pareigybės.</w:t>
      </w:r>
    </w:p>
    <w:p w14:paraId="3B1C6B29" w14:textId="77777777" w:rsidR="00303544" w:rsidRDefault="000862A5" w:rsidP="001A07FE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F5422">
        <w:rPr>
          <w:rFonts w:ascii="Times New Roman" w:eastAsia="Times New Roman" w:hAnsi="Times New Roman"/>
          <w:sz w:val="24"/>
          <w:szCs w:val="24"/>
          <w:lang w:eastAsia="ar-SA"/>
        </w:rPr>
        <w:t xml:space="preserve">Kultūros centras turi įsigijęs įgarsinimo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ir apšvietimo </w:t>
      </w:r>
      <w:r w:rsidRPr="007F5422">
        <w:rPr>
          <w:rFonts w:ascii="Times New Roman" w:eastAsia="Times New Roman" w:hAnsi="Times New Roman"/>
          <w:sz w:val="24"/>
          <w:szCs w:val="24"/>
          <w:lang w:eastAsia="ar-SA"/>
        </w:rPr>
        <w:t>aparatūrą,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kuria galėtų įgarsinti ir apšviesti mažesnius renginius,</w:t>
      </w:r>
      <w:r w:rsidRPr="007F542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todėl reikalinga</w:t>
      </w:r>
      <w:r w:rsidRPr="007F5422">
        <w:rPr>
          <w:rFonts w:ascii="Times New Roman" w:eastAsia="Times New Roman" w:hAnsi="Times New Roman"/>
          <w:sz w:val="24"/>
          <w:szCs w:val="24"/>
          <w:lang w:eastAsia="ar-SA"/>
        </w:rPr>
        <w:t xml:space="preserve"> garso ir šviesos operatoriaus pareigybė</w:t>
      </w:r>
      <w:r w:rsidR="00676DD7">
        <w:rPr>
          <w:rFonts w:ascii="Times New Roman" w:eastAsia="Times New Roman" w:hAnsi="Times New Roman"/>
          <w:sz w:val="24"/>
          <w:szCs w:val="24"/>
          <w:lang w:eastAsia="ar-SA"/>
        </w:rPr>
        <w:t xml:space="preserve">, interneto svetainei ir socialiniams tinklams administruoti bei veiklų viešinimui </w:t>
      </w:r>
      <w:r w:rsidR="00FA232F" w:rsidRPr="007F5422">
        <w:rPr>
          <w:rFonts w:ascii="Times New Roman" w:eastAsia="Times New Roman" w:hAnsi="Times New Roman"/>
          <w:sz w:val="24"/>
          <w:szCs w:val="24"/>
          <w:lang w:eastAsia="ar-SA"/>
        </w:rPr>
        <w:t xml:space="preserve">reikalingas </w:t>
      </w:r>
      <w:r w:rsidR="00676DD7">
        <w:rPr>
          <w:rFonts w:ascii="Times New Roman" w:eastAsia="Times New Roman" w:hAnsi="Times New Roman"/>
          <w:sz w:val="24"/>
          <w:szCs w:val="24"/>
          <w:lang w:eastAsia="ar-SA"/>
        </w:rPr>
        <w:t>komunikacijos</w:t>
      </w:r>
      <w:r w:rsidR="00FA232F" w:rsidRPr="007F5422">
        <w:rPr>
          <w:rFonts w:ascii="Times New Roman" w:eastAsia="Times New Roman" w:hAnsi="Times New Roman"/>
          <w:sz w:val="24"/>
          <w:szCs w:val="24"/>
          <w:lang w:eastAsia="ar-SA"/>
        </w:rPr>
        <w:t xml:space="preserve"> specialistas.</w:t>
      </w:r>
      <w:r w:rsidR="00303544" w:rsidRPr="00303544">
        <w:t xml:space="preserve"> </w:t>
      </w:r>
      <w:r w:rsidR="00303544">
        <w:t>K</w:t>
      </w:r>
      <w:r w:rsidR="00303544">
        <w:rPr>
          <w:rFonts w:ascii="Times New Roman" w:eastAsia="Times New Roman" w:hAnsi="Times New Roman"/>
          <w:sz w:val="24"/>
          <w:szCs w:val="24"/>
          <w:lang w:eastAsia="ar-SA"/>
        </w:rPr>
        <w:t>ultūros centro ir 4</w:t>
      </w:r>
      <w:r w:rsidR="00303544" w:rsidRPr="0030354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03544">
        <w:rPr>
          <w:rFonts w:ascii="Times New Roman" w:eastAsia="Times New Roman" w:hAnsi="Times New Roman"/>
          <w:sz w:val="24"/>
          <w:szCs w:val="24"/>
          <w:lang w:eastAsia="ar-SA"/>
        </w:rPr>
        <w:t>laisvalaikio salių priežiūrai vykdyti reikalingas ūkvedžio</w:t>
      </w:r>
      <w:r w:rsidR="00303544" w:rsidRPr="00303544">
        <w:rPr>
          <w:rFonts w:ascii="Times New Roman" w:eastAsia="Times New Roman" w:hAnsi="Times New Roman"/>
          <w:sz w:val="24"/>
          <w:szCs w:val="24"/>
          <w:lang w:eastAsia="ar-SA"/>
        </w:rPr>
        <w:t xml:space="preserve"> etat</w:t>
      </w:r>
      <w:r w:rsidR="00303544">
        <w:rPr>
          <w:rFonts w:ascii="Times New Roman" w:eastAsia="Times New Roman" w:hAnsi="Times New Roman"/>
          <w:sz w:val="24"/>
          <w:szCs w:val="24"/>
          <w:lang w:eastAsia="ar-SA"/>
        </w:rPr>
        <w:t>as.</w:t>
      </w:r>
    </w:p>
    <w:p w14:paraId="4C47E095" w14:textId="77777777" w:rsidR="00D73F44" w:rsidRPr="007B2945" w:rsidRDefault="002C2121" w:rsidP="00DF2945">
      <w:pPr>
        <w:pStyle w:val="Betarp"/>
        <w:spacing w:line="360" w:lineRule="auto"/>
        <w:ind w:firstLine="851"/>
        <w:rPr>
          <w:b/>
          <w:bCs/>
          <w:sz w:val="24"/>
          <w:szCs w:val="24"/>
        </w:rPr>
      </w:pPr>
      <w:r w:rsidRPr="00343F97">
        <w:rPr>
          <w:b/>
          <w:bCs/>
          <w:sz w:val="24"/>
          <w:szCs w:val="24"/>
        </w:rPr>
        <w:t>4.2</w:t>
      </w:r>
      <w:r w:rsidR="005B2ED5">
        <w:rPr>
          <w:b/>
          <w:bCs/>
          <w:sz w:val="24"/>
          <w:szCs w:val="24"/>
        </w:rPr>
        <w:t>.</w:t>
      </w:r>
      <w:r w:rsidR="00DD644E" w:rsidRPr="00343F97">
        <w:rPr>
          <w:b/>
          <w:bCs/>
          <w:sz w:val="24"/>
          <w:szCs w:val="24"/>
        </w:rPr>
        <w:t xml:space="preserve"> </w:t>
      </w:r>
      <w:r w:rsidR="00E74C79" w:rsidRPr="00343F97">
        <w:rPr>
          <w:b/>
          <w:bCs/>
          <w:sz w:val="24"/>
          <w:szCs w:val="24"/>
        </w:rPr>
        <w:t>K</w:t>
      </w:r>
      <w:r w:rsidR="0095316B" w:rsidRPr="00343F97">
        <w:rPr>
          <w:b/>
          <w:bCs/>
          <w:sz w:val="24"/>
          <w:szCs w:val="24"/>
        </w:rPr>
        <w:t>valifikacijos kėlimas, mokymai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513"/>
        <w:gridCol w:w="1842"/>
        <w:gridCol w:w="1985"/>
        <w:gridCol w:w="1701"/>
      </w:tblGrid>
      <w:tr w:rsidR="0083714D" w:rsidRPr="00B14AC4" w14:paraId="0299D114" w14:textId="77777777" w:rsidTr="00A66737">
        <w:trPr>
          <w:trHeight w:val="34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7C7F820D" w14:textId="77777777" w:rsidR="0083714D" w:rsidRPr="00B14AC4" w:rsidRDefault="0083714D" w:rsidP="004501B4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B14AC4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7513" w:type="dxa"/>
            <w:vMerge w:val="restart"/>
            <w:shd w:val="clear" w:color="auto" w:fill="auto"/>
            <w:vAlign w:val="center"/>
          </w:tcPr>
          <w:p w14:paraId="42AD2954" w14:textId="77777777" w:rsidR="0083714D" w:rsidRPr="00B14AC4" w:rsidRDefault="0083714D" w:rsidP="004501B4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B14AC4">
              <w:rPr>
                <w:b/>
                <w:sz w:val="22"/>
                <w:szCs w:val="22"/>
              </w:rPr>
              <w:t>Kvalifikacijos kėlimo kursų, seminarų, mokymų susistemintos temos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0817580E" w14:textId="77777777" w:rsidR="0083714D" w:rsidRPr="00B14AC4" w:rsidRDefault="0083714D" w:rsidP="00450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4AC4">
              <w:rPr>
                <w:rFonts w:ascii="Times New Roman" w:hAnsi="Times New Roman"/>
                <w:b/>
              </w:rPr>
              <w:t>Seminaruose dalyvavusių darbuotojų skaičius</w:t>
            </w:r>
          </w:p>
        </w:tc>
      </w:tr>
      <w:tr w:rsidR="0083714D" w:rsidRPr="00B14AC4" w14:paraId="55175033" w14:textId="77777777" w:rsidTr="00A66737">
        <w:trPr>
          <w:trHeight w:val="266"/>
        </w:trPr>
        <w:tc>
          <w:tcPr>
            <w:tcW w:w="851" w:type="dxa"/>
            <w:vMerge/>
            <w:shd w:val="clear" w:color="auto" w:fill="auto"/>
            <w:vAlign w:val="center"/>
          </w:tcPr>
          <w:p w14:paraId="61F6A463" w14:textId="77777777" w:rsidR="0083714D" w:rsidRPr="00B14AC4" w:rsidRDefault="0083714D" w:rsidP="004501B4">
            <w:pPr>
              <w:pStyle w:val="Betarp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  <w:vMerge/>
            <w:shd w:val="clear" w:color="auto" w:fill="auto"/>
            <w:vAlign w:val="center"/>
          </w:tcPr>
          <w:p w14:paraId="4E0D45AE" w14:textId="77777777" w:rsidR="0083714D" w:rsidRPr="00B14AC4" w:rsidRDefault="0083714D" w:rsidP="004501B4">
            <w:pPr>
              <w:pStyle w:val="Betarp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6E36FB46" w14:textId="77777777" w:rsidR="0083714D" w:rsidRPr="00B14AC4" w:rsidRDefault="005D4BD2" w:rsidP="00450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4AC4">
              <w:rPr>
                <w:rFonts w:ascii="Times New Roman" w:hAnsi="Times New Roman"/>
                <w:b/>
              </w:rPr>
              <w:t>Iš viso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4E52AF2E" w14:textId="77777777" w:rsidR="0083714D" w:rsidRPr="00B14AC4" w:rsidRDefault="0083714D" w:rsidP="00450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4AC4">
              <w:rPr>
                <w:rFonts w:ascii="Times New Roman" w:hAnsi="Times New Roman"/>
                <w:b/>
              </w:rPr>
              <w:t>Iš jų</w:t>
            </w:r>
          </w:p>
        </w:tc>
      </w:tr>
      <w:tr w:rsidR="00613036" w:rsidRPr="00B14AC4" w14:paraId="220B0FBA" w14:textId="77777777" w:rsidTr="00A66737">
        <w:trPr>
          <w:trHeight w:val="808"/>
        </w:trPr>
        <w:tc>
          <w:tcPr>
            <w:tcW w:w="851" w:type="dxa"/>
            <w:vMerge/>
            <w:shd w:val="clear" w:color="auto" w:fill="auto"/>
            <w:vAlign w:val="center"/>
          </w:tcPr>
          <w:p w14:paraId="7A6CA238" w14:textId="77777777" w:rsidR="00613036" w:rsidRPr="00B14AC4" w:rsidRDefault="00613036" w:rsidP="004501B4">
            <w:pPr>
              <w:pStyle w:val="Betarp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  <w:vMerge/>
            <w:shd w:val="clear" w:color="auto" w:fill="auto"/>
            <w:vAlign w:val="center"/>
          </w:tcPr>
          <w:p w14:paraId="34983B8D" w14:textId="77777777" w:rsidR="00613036" w:rsidRPr="00B14AC4" w:rsidRDefault="00613036" w:rsidP="004501B4">
            <w:pPr>
              <w:pStyle w:val="Betarp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4F3157C7" w14:textId="77777777" w:rsidR="00613036" w:rsidRPr="00B14AC4" w:rsidRDefault="00613036" w:rsidP="004501B4">
            <w:pPr>
              <w:pStyle w:val="Betarp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301590A" w14:textId="77777777" w:rsidR="0014704C" w:rsidRPr="00B14AC4" w:rsidRDefault="006C191F" w:rsidP="004501B4">
            <w:pPr>
              <w:pStyle w:val="Betarp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="00613036" w:rsidRPr="00B14AC4">
              <w:rPr>
                <w:b/>
                <w:sz w:val="22"/>
                <w:szCs w:val="22"/>
              </w:rPr>
              <w:t>ūrybinių darbuotojų</w:t>
            </w:r>
            <w:r w:rsidR="00127B07" w:rsidRPr="00B14AC4">
              <w:rPr>
                <w:b/>
                <w:sz w:val="22"/>
                <w:szCs w:val="22"/>
              </w:rPr>
              <w:t xml:space="preserve"> </w:t>
            </w:r>
          </w:p>
          <w:p w14:paraId="55C1B61D" w14:textId="77777777" w:rsidR="00613036" w:rsidRPr="00B14AC4" w:rsidRDefault="00127B07" w:rsidP="004501B4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B14AC4">
              <w:rPr>
                <w:b/>
                <w:sz w:val="22"/>
                <w:szCs w:val="22"/>
              </w:rPr>
              <w:t>(</w:t>
            </w:r>
            <w:r w:rsidR="0014704C" w:rsidRPr="00B14AC4">
              <w:rPr>
                <w:b/>
                <w:sz w:val="22"/>
                <w:szCs w:val="22"/>
              </w:rPr>
              <w:t xml:space="preserve">val. </w:t>
            </w:r>
            <w:r w:rsidRPr="00B14AC4">
              <w:rPr>
                <w:b/>
                <w:sz w:val="22"/>
                <w:szCs w:val="22"/>
              </w:rPr>
              <w:t>sk.)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745C71" w14:textId="77777777" w:rsidR="00613036" w:rsidRPr="00B14AC4" w:rsidRDefault="00127B07" w:rsidP="004501B4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B14AC4">
              <w:rPr>
                <w:b/>
                <w:sz w:val="22"/>
                <w:szCs w:val="22"/>
              </w:rPr>
              <w:t>D</w:t>
            </w:r>
            <w:r w:rsidR="00613036" w:rsidRPr="00B14AC4">
              <w:rPr>
                <w:b/>
                <w:sz w:val="22"/>
                <w:szCs w:val="22"/>
              </w:rPr>
              <w:t>irektori</w:t>
            </w:r>
            <w:r w:rsidR="008F4660" w:rsidRPr="00B14AC4">
              <w:rPr>
                <w:b/>
                <w:sz w:val="22"/>
                <w:szCs w:val="22"/>
              </w:rPr>
              <w:t>us</w:t>
            </w:r>
            <w:r w:rsidRPr="00B14AC4">
              <w:rPr>
                <w:b/>
                <w:sz w:val="22"/>
                <w:szCs w:val="22"/>
              </w:rPr>
              <w:t xml:space="preserve"> (val.sk.)</w:t>
            </w:r>
          </w:p>
        </w:tc>
      </w:tr>
      <w:tr w:rsidR="004A05A5" w:rsidRPr="00B14AC4" w14:paraId="4C2425E6" w14:textId="77777777" w:rsidTr="00A66737">
        <w:tc>
          <w:tcPr>
            <w:tcW w:w="851" w:type="dxa"/>
            <w:shd w:val="clear" w:color="auto" w:fill="auto"/>
            <w:vAlign w:val="center"/>
          </w:tcPr>
          <w:p w14:paraId="1D6720A6" w14:textId="77777777" w:rsidR="004A05A5" w:rsidRPr="00B14AC4" w:rsidRDefault="004A05A5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1.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85C3E20" w14:textId="77777777" w:rsidR="004A05A5" w:rsidRPr="00B14AC4" w:rsidRDefault="004A05A5" w:rsidP="004501B4">
            <w:pPr>
              <w:pStyle w:val="Betarp"/>
              <w:rPr>
                <w:iCs/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Komandos formavim</w:t>
            </w:r>
            <w:r w:rsidR="00385468" w:rsidRPr="00B14AC4">
              <w:rPr>
                <w:sz w:val="22"/>
                <w:szCs w:val="22"/>
              </w:rPr>
              <w:t>as</w:t>
            </w:r>
            <w:r w:rsidRPr="00B14AC4">
              <w:rPr>
                <w:sz w:val="22"/>
                <w:szCs w:val="22"/>
              </w:rPr>
              <w:t xml:space="preserve"> ir konfliktų sprendim</w:t>
            </w:r>
            <w:r w:rsidR="00385468" w:rsidRPr="00B14AC4">
              <w:rPr>
                <w:sz w:val="22"/>
                <w:szCs w:val="22"/>
              </w:rPr>
              <w:t>as</w:t>
            </w:r>
          </w:p>
        </w:tc>
        <w:tc>
          <w:tcPr>
            <w:tcW w:w="1842" w:type="dxa"/>
            <w:shd w:val="clear" w:color="auto" w:fill="auto"/>
          </w:tcPr>
          <w:p w14:paraId="25C7FF7C" w14:textId="77777777" w:rsidR="004A05A5" w:rsidRPr="00B14AC4" w:rsidRDefault="0044355F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14:paraId="04A0F1D2" w14:textId="77777777" w:rsidR="004A05A5" w:rsidRPr="00B14AC4" w:rsidRDefault="00FB6689" w:rsidP="004501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14AC4">
              <w:rPr>
                <w:rFonts w:ascii="Times New Roman" w:hAnsi="Times New Roman"/>
                <w:lang w:val="en-US"/>
              </w:rPr>
              <w:t>13,5</w:t>
            </w:r>
          </w:p>
        </w:tc>
        <w:tc>
          <w:tcPr>
            <w:tcW w:w="1701" w:type="dxa"/>
            <w:shd w:val="clear" w:color="auto" w:fill="auto"/>
          </w:tcPr>
          <w:p w14:paraId="2D69BA7D" w14:textId="77777777" w:rsidR="004A05A5" w:rsidRPr="00B14AC4" w:rsidRDefault="00634F91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10,5</w:t>
            </w:r>
          </w:p>
        </w:tc>
      </w:tr>
      <w:tr w:rsidR="004A05A5" w:rsidRPr="00B14AC4" w14:paraId="38095AB7" w14:textId="77777777" w:rsidTr="00A66737">
        <w:tc>
          <w:tcPr>
            <w:tcW w:w="851" w:type="dxa"/>
            <w:shd w:val="clear" w:color="auto" w:fill="auto"/>
            <w:vAlign w:val="center"/>
          </w:tcPr>
          <w:p w14:paraId="21CED640" w14:textId="77777777" w:rsidR="004A05A5" w:rsidRPr="00B14AC4" w:rsidRDefault="004A05A5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2.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6FE2C18" w14:textId="77777777" w:rsidR="004A05A5" w:rsidRPr="00B14AC4" w:rsidRDefault="004A05A5" w:rsidP="004501B4">
            <w:pPr>
              <w:pStyle w:val="Betarp"/>
              <w:rPr>
                <w:iCs/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Vadybinių įgūdžių formavimas</w:t>
            </w:r>
          </w:p>
        </w:tc>
        <w:tc>
          <w:tcPr>
            <w:tcW w:w="1842" w:type="dxa"/>
            <w:shd w:val="clear" w:color="auto" w:fill="auto"/>
          </w:tcPr>
          <w:p w14:paraId="2FEE5C34" w14:textId="77777777" w:rsidR="004A05A5" w:rsidRPr="00B14AC4" w:rsidRDefault="0044355F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152</w:t>
            </w:r>
          </w:p>
        </w:tc>
        <w:tc>
          <w:tcPr>
            <w:tcW w:w="1985" w:type="dxa"/>
            <w:shd w:val="clear" w:color="auto" w:fill="auto"/>
          </w:tcPr>
          <w:p w14:paraId="6653F54E" w14:textId="77777777" w:rsidR="004A05A5" w:rsidRPr="00B14AC4" w:rsidRDefault="00FB6689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116,5</w:t>
            </w:r>
          </w:p>
        </w:tc>
        <w:tc>
          <w:tcPr>
            <w:tcW w:w="1701" w:type="dxa"/>
            <w:shd w:val="clear" w:color="auto" w:fill="auto"/>
          </w:tcPr>
          <w:p w14:paraId="3DF696F0" w14:textId="77777777" w:rsidR="004A05A5" w:rsidRPr="00B14AC4" w:rsidRDefault="00634F91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35,5</w:t>
            </w:r>
          </w:p>
        </w:tc>
      </w:tr>
      <w:tr w:rsidR="004A05A5" w:rsidRPr="00B14AC4" w14:paraId="59F2C42C" w14:textId="77777777" w:rsidTr="00A66737">
        <w:tc>
          <w:tcPr>
            <w:tcW w:w="851" w:type="dxa"/>
            <w:shd w:val="clear" w:color="auto" w:fill="auto"/>
            <w:vAlign w:val="center"/>
          </w:tcPr>
          <w:p w14:paraId="59E9FD0A" w14:textId="77777777" w:rsidR="004A05A5" w:rsidRPr="00B14AC4" w:rsidRDefault="004A05A5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3.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09D4B51" w14:textId="77777777" w:rsidR="004A05A5" w:rsidRPr="00B14AC4" w:rsidRDefault="004A05A5" w:rsidP="004501B4">
            <w:pPr>
              <w:pStyle w:val="Betarp"/>
              <w:rPr>
                <w:iCs/>
                <w:sz w:val="22"/>
                <w:szCs w:val="22"/>
              </w:rPr>
            </w:pPr>
            <w:r w:rsidRPr="00B14AC4">
              <w:rPr>
                <w:iCs/>
                <w:sz w:val="22"/>
                <w:szCs w:val="22"/>
              </w:rPr>
              <w:t>Kūrybiškumo skatinimo mokymai</w:t>
            </w:r>
          </w:p>
        </w:tc>
        <w:tc>
          <w:tcPr>
            <w:tcW w:w="1842" w:type="dxa"/>
            <w:shd w:val="clear" w:color="auto" w:fill="auto"/>
          </w:tcPr>
          <w:p w14:paraId="2D5F1E5F" w14:textId="77777777" w:rsidR="004A05A5" w:rsidRPr="00B14AC4" w:rsidRDefault="0044355F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255</w:t>
            </w:r>
          </w:p>
        </w:tc>
        <w:tc>
          <w:tcPr>
            <w:tcW w:w="1985" w:type="dxa"/>
            <w:shd w:val="clear" w:color="auto" w:fill="auto"/>
          </w:tcPr>
          <w:p w14:paraId="351CE1FA" w14:textId="77777777" w:rsidR="004A05A5" w:rsidRPr="00B14AC4" w:rsidRDefault="00FB6689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2</w:t>
            </w:r>
            <w:r w:rsidR="0044355F" w:rsidRPr="00B14AC4">
              <w:rPr>
                <w:rFonts w:ascii="Times New Roman" w:hAnsi="Times New Roman"/>
              </w:rPr>
              <w:t>5</w:t>
            </w:r>
            <w:r w:rsidRPr="00B14AC4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0161365" w14:textId="77777777" w:rsidR="004A05A5" w:rsidRPr="00B14AC4" w:rsidRDefault="00634F91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2</w:t>
            </w:r>
          </w:p>
        </w:tc>
      </w:tr>
      <w:tr w:rsidR="004A05A5" w:rsidRPr="00B14AC4" w14:paraId="189B9E18" w14:textId="77777777" w:rsidTr="00A66737">
        <w:tc>
          <w:tcPr>
            <w:tcW w:w="851" w:type="dxa"/>
            <w:shd w:val="clear" w:color="auto" w:fill="auto"/>
            <w:vAlign w:val="center"/>
          </w:tcPr>
          <w:p w14:paraId="515CB033" w14:textId="77777777" w:rsidR="004A05A5" w:rsidRPr="00B14AC4" w:rsidRDefault="004A05A5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4.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BE07F5F" w14:textId="77777777" w:rsidR="004A05A5" w:rsidRPr="00B14AC4" w:rsidRDefault="004A05A5" w:rsidP="004501B4">
            <w:pPr>
              <w:pStyle w:val="Betarp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Kompiuterini</w:t>
            </w:r>
            <w:r w:rsidR="00385468" w:rsidRPr="00B14AC4">
              <w:rPr>
                <w:sz w:val="22"/>
                <w:szCs w:val="22"/>
              </w:rPr>
              <w:t>s</w:t>
            </w:r>
            <w:r w:rsidRPr="00B14AC4">
              <w:rPr>
                <w:sz w:val="22"/>
                <w:szCs w:val="22"/>
              </w:rPr>
              <w:t xml:space="preserve"> raštingum</w:t>
            </w:r>
            <w:r w:rsidR="00385468" w:rsidRPr="00B14AC4">
              <w:rPr>
                <w:sz w:val="22"/>
                <w:szCs w:val="22"/>
              </w:rPr>
              <w:t>as</w:t>
            </w:r>
            <w:r w:rsidRPr="00B14AC4">
              <w:rPr>
                <w:sz w:val="22"/>
                <w:szCs w:val="22"/>
              </w:rPr>
              <w:t>, maketavim</w:t>
            </w:r>
            <w:r w:rsidR="00385468" w:rsidRPr="00B14AC4">
              <w:rPr>
                <w:sz w:val="22"/>
                <w:szCs w:val="22"/>
              </w:rPr>
              <w:t>as, darbas su programomis</w:t>
            </w:r>
            <w:r w:rsidRPr="00B14AC4">
              <w:rPr>
                <w:sz w:val="22"/>
                <w:szCs w:val="22"/>
              </w:rPr>
              <w:t xml:space="preserve"> ir kt. </w:t>
            </w:r>
          </w:p>
        </w:tc>
        <w:tc>
          <w:tcPr>
            <w:tcW w:w="1842" w:type="dxa"/>
            <w:shd w:val="clear" w:color="auto" w:fill="auto"/>
          </w:tcPr>
          <w:p w14:paraId="1E836077" w14:textId="77777777" w:rsidR="004A05A5" w:rsidRPr="00B14AC4" w:rsidRDefault="0044355F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3,5</w:t>
            </w:r>
          </w:p>
        </w:tc>
        <w:tc>
          <w:tcPr>
            <w:tcW w:w="1985" w:type="dxa"/>
            <w:shd w:val="clear" w:color="auto" w:fill="auto"/>
          </w:tcPr>
          <w:p w14:paraId="31187FEF" w14:textId="77777777" w:rsidR="004A05A5" w:rsidRPr="00B14AC4" w:rsidRDefault="00FB6689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3,5</w:t>
            </w:r>
          </w:p>
        </w:tc>
        <w:tc>
          <w:tcPr>
            <w:tcW w:w="1701" w:type="dxa"/>
            <w:shd w:val="clear" w:color="auto" w:fill="auto"/>
          </w:tcPr>
          <w:p w14:paraId="13F0D156" w14:textId="77777777" w:rsidR="004A05A5" w:rsidRPr="00B14AC4" w:rsidRDefault="004A05A5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05A5" w:rsidRPr="00B14AC4" w14:paraId="39289BBC" w14:textId="77777777" w:rsidTr="00A66737">
        <w:tc>
          <w:tcPr>
            <w:tcW w:w="851" w:type="dxa"/>
            <w:shd w:val="clear" w:color="auto" w:fill="auto"/>
            <w:vAlign w:val="center"/>
          </w:tcPr>
          <w:p w14:paraId="250CCDFF" w14:textId="77777777" w:rsidR="004A05A5" w:rsidRPr="00B14AC4" w:rsidRDefault="004A05A5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5.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74769DA" w14:textId="77777777" w:rsidR="004A05A5" w:rsidRPr="00B14AC4" w:rsidRDefault="004A05A5" w:rsidP="004501B4">
            <w:pPr>
              <w:pStyle w:val="Betarp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Komunikacija, viešas kalbėjimas</w:t>
            </w:r>
          </w:p>
        </w:tc>
        <w:tc>
          <w:tcPr>
            <w:tcW w:w="1842" w:type="dxa"/>
            <w:shd w:val="clear" w:color="auto" w:fill="auto"/>
          </w:tcPr>
          <w:p w14:paraId="09B4D592" w14:textId="77777777" w:rsidR="004A05A5" w:rsidRPr="00B14AC4" w:rsidRDefault="0044355F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53</w:t>
            </w:r>
          </w:p>
        </w:tc>
        <w:tc>
          <w:tcPr>
            <w:tcW w:w="1985" w:type="dxa"/>
            <w:shd w:val="clear" w:color="auto" w:fill="auto"/>
          </w:tcPr>
          <w:p w14:paraId="797201CD" w14:textId="77777777" w:rsidR="004A05A5" w:rsidRPr="00B14AC4" w:rsidRDefault="00FB6689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14:paraId="25BC056B" w14:textId="77777777" w:rsidR="004A05A5" w:rsidRPr="00B14AC4" w:rsidRDefault="00634F91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6</w:t>
            </w:r>
          </w:p>
        </w:tc>
      </w:tr>
      <w:tr w:rsidR="004A05A5" w:rsidRPr="00B14AC4" w14:paraId="5E6E4397" w14:textId="77777777" w:rsidTr="00A66737">
        <w:tc>
          <w:tcPr>
            <w:tcW w:w="851" w:type="dxa"/>
            <w:shd w:val="clear" w:color="auto" w:fill="auto"/>
            <w:vAlign w:val="center"/>
          </w:tcPr>
          <w:p w14:paraId="65EB482C" w14:textId="77777777" w:rsidR="004A05A5" w:rsidRPr="00B14AC4" w:rsidRDefault="004A05A5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6.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E3CA7C3" w14:textId="77777777" w:rsidR="004A05A5" w:rsidRPr="00B14AC4" w:rsidRDefault="004A05A5" w:rsidP="004501B4">
            <w:pPr>
              <w:pStyle w:val="Betarp"/>
              <w:rPr>
                <w:sz w:val="22"/>
                <w:szCs w:val="22"/>
              </w:rPr>
            </w:pPr>
            <w:r w:rsidRPr="00B14AC4">
              <w:rPr>
                <w:iCs/>
                <w:sz w:val="22"/>
                <w:szCs w:val="22"/>
              </w:rPr>
              <w:t>Etnokultūros seminarai</w:t>
            </w:r>
          </w:p>
        </w:tc>
        <w:tc>
          <w:tcPr>
            <w:tcW w:w="1842" w:type="dxa"/>
            <w:shd w:val="clear" w:color="auto" w:fill="auto"/>
          </w:tcPr>
          <w:p w14:paraId="47FCAD45" w14:textId="77777777" w:rsidR="004A05A5" w:rsidRPr="00B14AC4" w:rsidRDefault="0044355F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146,5</w:t>
            </w:r>
          </w:p>
        </w:tc>
        <w:tc>
          <w:tcPr>
            <w:tcW w:w="1985" w:type="dxa"/>
            <w:shd w:val="clear" w:color="auto" w:fill="auto"/>
          </w:tcPr>
          <w:p w14:paraId="43900A35" w14:textId="77777777" w:rsidR="004A05A5" w:rsidRPr="00B14AC4" w:rsidRDefault="00FB6689" w:rsidP="004501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14AC4">
              <w:rPr>
                <w:rFonts w:ascii="Times New Roman" w:hAnsi="Times New Roman"/>
                <w:lang w:val="en-US"/>
              </w:rPr>
              <w:t>146,5</w:t>
            </w:r>
          </w:p>
        </w:tc>
        <w:tc>
          <w:tcPr>
            <w:tcW w:w="1701" w:type="dxa"/>
            <w:shd w:val="clear" w:color="auto" w:fill="auto"/>
          </w:tcPr>
          <w:p w14:paraId="07E45A71" w14:textId="77777777" w:rsidR="004A05A5" w:rsidRPr="00B14AC4" w:rsidRDefault="004A05A5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05A5" w:rsidRPr="00B14AC4" w14:paraId="5F1B3664" w14:textId="77777777" w:rsidTr="00A66737">
        <w:tc>
          <w:tcPr>
            <w:tcW w:w="851" w:type="dxa"/>
            <w:shd w:val="clear" w:color="auto" w:fill="auto"/>
            <w:vAlign w:val="center"/>
          </w:tcPr>
          <w:p w14:paraId="4723EDF1" w14:textId="77777777" w:rsidR="004A05A5" w:rsidRPr="00B14AC4" w:rsidRDefault="004A05A5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7.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86C1A94" w14:textId="77777777" w:rsidR="004A05A5" w:rsidRPr="00B14AC4" w:rsidRDefault="004A05A5" w:rsidP="004501B4">
            <w:pPr>
              <w:pStyle w:val="Betarp"/>
              <w:rPr>
                <w:sz w:val="22"/>
                <w:szCs w:val="22"/>
              </w:rPr>
            </w:pPr>
            <w:r w:rsidRPr="00B14AC4">
              <w:rPr>
                <w:iCs/>
                <w:sz w:val="22"/>
                <w:szCs w:val="22"/>
              </w:rPr>
              <w:t>Žanriniai seminarai</w:t>
            </w:r>
          </w:p>
        </w:tc>
        <w:tc>
          <w:tcPr>
            <w:tcW w:w="1842" w:type="dxa"/>
            <w:shd w:val="clear" w:color="auto" w:fill="auto"/>
          </w:tcPr>
          <w:p w14:paraId="76448C69" w14:textId="77777777" w:rsidR="004A05A5" w:rsidRPr="00B14AC4" w:rsidRDefault="0044355F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224,5</w:t>
            </w:r>
          </w:p>
        </w:tc>
        <w:tc>
          <w:tcPr>
            <w:tcW w:w="1985" w:type="dxa"/>
            <w:shd w:val="clear" w:color="auto" w:fill="auto"/>
          </w:tcPr>
          <w:p w14:paraId="3ECB8085" w14:textId="77777777" w:rsidR="004A05A5" w:rsidRPr="00B14AC4" w:rsidRDefault="00FB6689" w:rsidP="004501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14AC4">
              <w:rPr>
                <w:rFonts w:ascii="Times New Roman" w:hAnsi="Times New Roman"/>
                <w:lang w:val="en-US"/>
              </w:rPr>
              <w:t>224,5</w:t>
            </w:r>
          </w:p>
        </w:tc>
        <w:tc>
          <w:tcPr>
            <w:tcW w:w="1701" w:type="dxa"/>
            <w:shd w:val="clear" w:color="auto" w:fill="auto"/>
          </w:tcPr>
          <w:p w14:paraId="200E4935" w14:textId="77777777" w:rsidR="004A05A5" w:rsidRPr="00B14AC4" w:rsidRDefault="004A05A5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05A5" w:rsidRPr="00B14AC4" w14:paraId="7A3BE59B" w14:textId="77777777" w:rsidTr="00A66737">
        <w:tc>
          <w:tcPr>
            <w:tcW w:w="851" w:type="dxa"/>
            <w:shd w:val="clear" w:color="auto" w:fill="auto"/>
            <w:vAlign w:val="center"/>
          </w:tcPr>
          <w:p w14:paraId="320286C0" w14:textId="77777777" w:rsidR="004A05A5" w:rsidRPr="00B14AC4" w:rsidRDefault="004A05A5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8.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5F84739" w14:textId="77777777" w:rsidR="004A05A5" w:rsidRPr="00B14AC4" w:rsidRDefault="008B0355" w:rsidP="004501B4">
            <w:pPr>
              <w:pStyle w:val="Betarp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Neformalus suaugusiųjų švietimas</w:t>
            </w:r>
          </w:p>
        </w:tc>
        <w:tc>
          <w:tcPr>
            <w:tcW w:w="1842" w:type="dxa"/>
            <w:shd w:val="clear" w:color="auto" w:fill="auto"/>
          </w:tcPr>
          <w:p w14:paraId="40D11685" w14:textId="77777777" w:rsidR="004A05A5" w:rsidRPr="00B14AC4" w:rsidRDefault="0044355F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14:paraId="3059CABA" w14:textId="77777777" w:rsidR="004A05A5" w:rsidRPr="00B14AC4" w:rsidRDefault="00FB6689" w:rsidP="004501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14AC4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7FC31650" w14:textId="77777777" w:rsidR="004A05A5" w:rsidRPr="00B14AC4" w:rsidRDefault="004A05A5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05A5" w:rsidRPr="00B14AC4" w14:paraId="372A5982" w14:textId="77777777" w:rsidTr="00A66737">
        <w:tc>
          <w:tcPr>
            <w:tcW w:w="851" w:type="dxa"/>
            <w:shd w:val="clear" w:color="auto" w:fill="auto"/>
            <w:vAlign w:val="center"/>
          </w:tcPr>
          <w:p w14:paraId="66E476E6" w14:textId="77777777" w:rsidR="004A05A5" w:rsidRPr="00B14AC4" w:rsidRDefault="004A05A5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9.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5B23EAD" w14:textId="77777777" w:rsidR="004A05A5" w:rsidRPr="00B14AC4" w:rsidRDefault="00634F91" w:rsidP="004501B4">
            <w:pPr>
              <w:pStyle w:val="Betarp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Kultūros aktualijos</w:t>
            </w:r>
          </w:p>
        </w:tc>
        <w:tc>
          <w:tcPr>
            <w:tcW w:w="1842" w:type="dxa"/>
            <w:shd w:val="clear" w:color="auto" w:fill="auto"/>
          </w:tcPr>
          <w:p w14:paraId="021B6CFC" w14:textId="77777777" w:rsidR="004A05A5" w:rsidRPr="00B14AC4" w:rsidRDefault="0044355F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169</w:t>
            </w:r>
          </w:p>
        </w:tc>
        <w:tc>
          <w:tcPr>
            <w:tcW w:w="1985" w:type="dxa"/>
            <w:shd w:val="clear" w:color="auto" w:fill="auto"/>
          </w:tcPr>
          <w:p w14:paraId="7130B5DE" w14:textId="77777777" w:rsidR="004A05A5" w:rsidRPr="00B14AC4" w:rsidRDefault="00FB6689" w:rsidP="004501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14AC4">
              <w:rPr>
                <w:rFonts w:ascii="Times New Roman" w:hAnsi="Times New Roman"/>
                <w:lang w:val="en-US"/>
              </w:rPr>
              <w:t>166,5</w:t>
            </w:r>
          </w:p>
        </w:tc>
        <w:tc>
          <w:tcPr>
            <w:tcW w:w="1701" w:type="dxa"/>
            <w:shd w:val="clear" w:color="auto" w:fill="auto"/>
          </w:tcPr>
          <w:p w14:paraId="74BDF9F0" w14:textId="77777777" w:rsidR="004A05A5" w:rsidRPr="00B14AC4" w:rsidRDefault="00634F91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2,5</w:t>
            </w:r>
          </w:p>
        </w:tc>
      </w:tr>
      <w:tr w:rsidR="004A05A5" w:rsidRPr="00B14AC4" w14:paraId="2D8E9A67" w14:textId="77777777" w:rsidTr="00A66737">
        <w:tc>
          <w:tcPr>
            <w:tcW w:w="851" w:type="dxa"/>
            <w:shd w:val="clear" w:color="auto" w:fill="auto"/>
            <w:vAlign w:val="center"/>
          </w:tcPr>
          <w:p w14:paraId="6EB8AAAA" w14:textId="77777777" w:rsidR="004A05A5" w:rsidRPr="00B14AC4" w:rsidRDefault="004A05A5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10.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D781ED0" w14:textId="77777777" w:rsidR="004A05A5" w:rsidRPr="00B14AC4" w:rsidRDefault="00634F91" w:rsidP="004501B4">
            <w:pPr>
              <w:pStyle w:val="Betarp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Kibernetinio saugumo ir asmens duomenų sauga</w:t>
            </w:r>
          </w:p>
        </w:tc>
        <w:tc>
          <w:tcPr>
            <w:tcW w:w="1842" w:type="dxa"/>
            <w:shd w:val="clear" w:color="auto" w:fill="auto"/>
          </w:tcPr>
          <w:p w14:paraId="4442F07F" w14:textId="77777777" w:rsidR="004A05A5" w:rsidRPr="00B14AC4" w:rsidRDefault="0044355F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14:paraId="5711174B" w14:textId="77777777" w:rsidR="004A05A5" w:rsidRPr="00B14AC4" w:rsidRDefault="00FB6689" w:rsidP="004501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14AC4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45B78C4F" w14:textId="77777777" w:rsidR="004A05A5" w:rsidRPr="00B14AC4" w:rsidRDefault="00634F91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13</w:t>
            </w:r>
          </w:p>
        </w:tc>
      </w:tr>
      <w:tr w:rsidR="004A05A5" w:rsidRPr="00B14AC4" w14:paraId="5E9FBE4C" w14:textId="77777777" w:rsidTr="00A66737">
        <w:tc>
          <w:tcPr>
            <w:tcW w:w="851" w:type="dxa"/>
            <w:shd w:val="clear" w:color="auto" w:fill="auto"/>
            <w:vAlign w:val="center"/>
          </w:tcPr>
          <w:p w14:paraId="52C623E1" w14:textId="77777777" w:rsidR="004A05A5" w:rsidRPr="00B14AC4" w:rsidRDefault="004A05A5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11.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65B4D00" w14:textId="77777777" w:rsidR="004A05A5" w:rsidRPr="00B14AC4" w:rsidRDefault="00634F91" w:rsidP="00634F91">
            <w:pPr>
              <w:pStyle w:val="Betarp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Žmonėms su negalia kultūros paslaugų prieinamumas</w:t>
            </w:r>
          </w:p>
        </w:tc>
        <w:tc>
          <w:tcPr>
            <w:tcW w:w="1842" w:type="dxa"/>
            <w:shd w:val="clear" w:color="auto" w:fill="auto"/>
          </w:tcPr>
          <w:p w14:paraId="47A5BFCF" w14:textId="77777777" w:rsidR="004A05A5" w:rsidRPr="00B14AC4" w:rsidRDefault="0044355F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4,5</w:t>
            </w:r>
          </w:p>
        </w:tc>
        <w:tc>
          <w:tcPr>
            <w:tcW w:w="1985" w:type="dxa"/>
            <w:shd w:val="clear" w:color="auto" w:fill="auto"/>
          </w:tcPr>
          <w:p w14:paraId="3CBC34A0" w14:textId="77777777" w:rsidR="004A05A5" w:rsidRPr="00B14AC4" w:rsidRDefault="00FB6689" w:rsidP="004501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14AC4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B3BC275" w14:textId="77777777" w:rsidR="004A05A5" w:rsidRPr="00B14AC4" w:rsidRDefault="00634F91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2,5</w:t>
            </w:r>
          </w:p>
        </w:tc>
      </w:tr>
      <w:tr w:rsidR="003B7A7B" w:rsidRPr="00B14AC4" w14:paraId="1AAE0EE8" w14:textId="77777777" w:rsidTr="00A66737">
        <w:tc>
          <w:tcPr>
            <w:tcW w:w="851" w:type="dxa"/>
            <w:shd w:val="clear" w:color="auto" w:fill="auto"/>
            <w:vAlign w:val="center"/>
          </w:tcPr>
          <w:p w14:paraId="31544180" w14:textId="77777777" w:rsidR="003B7A7B" w:rsidRPr="00B14AC4" w:rsidRDefault="003B7A7B" w:rsidP="004501B4">
            <w:pPr>
              <w:pStyle w:val="Betarp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0861A7D1" w14:textId="77777777" w:rsidR="003B7A7B" w:rsidRPr="00B14AC4" w:rsidRDefault="003B7A7B" w:rsidP="004501B4">
            <w:pPr>
              <w:pStyle w:val="Betarp"/>
              <w:jc w:val="right"/>
              <w:rPr>
                <w:b/>
                <w:sz w:val="22"/>
                <w:szCs w:val="22"/>
              </w:rPr>
            </w:pPr>
            <w:r w:rsidRPr="00B14AC4">
              <w:rPr>
                <w:b/>
                <w:sz w:val="22"/>
                <w:szCs w:val="22"/>
              </w:rPr>
              <w:t>Iš viso valandų</w:t>
            </w:r>
            <w:r w:rsidR="00351337" w:rsidRPr="00B14AC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842" w:type="dxa"/>
            <w:shd w:val="clear" w:color="auto" w:fill="auto"/>
          </w:tcPr>
          <w:p w14:paraId="256FA803" w14:textId="77777777" w:rsidR="003B7A7B" w:rsidRPr="00B14AC4" w:rsidRDefault="009E4DFF" w:rsidP="00450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4AC4">
              <w:rPr>
                <w:rFonts w:ascii="Times New Roman" w:hAnsi="Times New Roman"/>
                <w:b/>
              </w:rPr>
              <w:t>1 065</w:t>
            </w:r>
            <w:r w:rsidR="0044355F" w:rsidRPr="00B14AC4">
              <w:rPr>
                <w:rFonts w:ascii="Times New Roman" w:hAnsi="Times New Roman"/>
                <w:b/>
              </w:rPr>
              <w:t xml:space="preserve"> </w:t>
            </w:r>
            <w:r w:rsidR="008F4660" w:rsidRPr="00B14AC4">
              <w:rPr>
                <w:rFonts w:ascii="Times New Roman" w:hAnsi="Times New Roman"/>
                <w:b/>
              </w:rPr>
              <w:t>val.</w:t>
            </w:r>
          </w:p>
        </w:tc>
        <w:tc>
          <w:tcPr>
            <w:tcW w:w="1985" w:type="dxa"/>
            <w:shd w:val="clear" w:color="auto" w:fill="auto"/>
          </w:tcPr>
          <w:p w14:paraId="478D3F93" w14:textId="77777777" w:rsidR="003B7A7B" w:rsidRPr="00B14AC4" w:rsidRDefault="000143CC" w:rsidP="004501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14AC4">
              <w:rPr>
                <w:rFonts w:ascii="Times New Roman" w:hAnsi="Times New Roman"/>
                <w:b/>
                <w:lang w:val="en-US"/>
              </w:rPr>
              <w:t>993</w:t>
            </w:r>
            <w:r w:rsidR="00F81274" w:rsidRPr="00B14AC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DB21B8" w:rsidRPr="00B14AC4">
              <w:rPr>
                <w:rFonts w:ascii="Times New Roman" w:hAnsi="Times New Roman"/>
                <w:b/>
                <w:lang w:val="en-US"/>
              </w:rPr>
              <w:t>val.</w:t>
            </w:r>
          </w:p>
        </w:tc>
        <w:tc>
          <w:tcPr>
            <w:tcW w:w="1701" w:type="dxa"/>
            <w:shd w:val="clear" w:color="auto" w:fill="auto"/>
          </w:tcPr>
          <w:p w14:paraId="10CCC4FE" w14:textId="77777777" w:rsidR="003B7A7B" w:rsidRPr="00B14AC4" w:rsidRDefault="00634F91" w:rsidP="00450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4AC4">
              <w:rPr>
                <w:rFonts w:ascii="Times New Roman" w:hAnsi="Times New Roman"/>
                <w:b/>
              </w:rPr>
              <w:t>72</w:t>
            </w:r>
            <w:r w:rsidR="003B7A7B" w:rsidRPr="00B14AC4">
              <w:rPr>
                <w:rFonts w:ascii="Times New Roman" w:hAnsi="Times New Roman"/>
                <w:b/>
              </w:rPr>
              <w:t xml:space="preserve"> val.</w:t>
            </w:r>
          </w:p>
        </w:tc>
      </w:tr>
    </w:tbl>
    <w:p w14:paraId="227E8A76" w14:textId="77777777" w:rsidR="00480126" w:rsidRDefault="00480126" w:rsidP="000B5A94">
      <w:pPr>
        <w:tabs>
          <w:tab w:val="left" w:pos="2971"/>
          <w:tab w:val="center" w:pos="4819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B92A2D6" w14:textId="77777777" w:rsidR="00B00C1F" w:rsidRPr="00162F37" w:rsidRDefault="008B0355" w:rsidP="00162F37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Lyginant su 2020 m. seminarų </w:t>
      </w:r>
      <w:r w:rsidR="00FB6689">
        <w:rPr>
          <w:rFonts w:ascii="Times New Roman" w:hAnsi="Times New Roman"/>
          <w:bCs/>
          <w:sz w:val="24"/>
          <w:szCs w:val="24"/>
        </w:rPr>
        <w:t>lankomumas</w:t>
      </w:r>
      <w:r>
        <w:rPr>
          <w:rFonts w:ascii="Times New Roman" w:hAnsi="Times New Roman"/>
          <w:bCs/>
          <w:sz w:val="24"/>
          <w:szCs w:val="24"/>
        </w:rPr>
        <w:t xml:space="preserve"> sumažėjo</w:t>
      </w:r>
      <w:r w:rsidR="00DD3301">
        <w:rPr>
          <w:rFonts w:ascii="Times New Roman" w:hAnsi="Times New Roman"/>
          <w:bCs/>
          <w:sz w:val="24"/>
          <w:szCs w:val="24"/>
        </w:rPr>
        <w:t>, tačiau išliko poreikis profesiniam tobulėjimui</w:t>
      </w:r>
      <w:r w:rsidR="00FA1383">
        <w:rPr>
          <w:rFonts w:ascii="Times New Roman" w:hAnsi="Times New Roman"/>
          <w:bCs/>
          <w:sz w:val="24"/>
          <w:szCs w:val="24"/>
        </w:rPr>
        <w:t>,</w:t>
      </w:r>
      <w:r w:rsidR="00FA1383" w:rsidRPr="00FA1383">
        <w:rPr>
          <w:rFonts w:ascii="Times New Roman" w:hAnsi="Times New Roman"/>
          <w:bCs/>
          <w:sz w:val="24"/>
          <w:szCs w:val="24"/>
        </w:rPr>
        <w:t xml:space="preserve"> </w:t>
      </w:r>
      <w:r w:rsidR="00FA1383">
        <w:rPr>
          <w:rFonts w:ascii="Times New Roman" w:hAnsi="Times New Roman"/>
          <w:bCs/>
          <w:sz w:val="24"/>
          <w:szCs w:val="24"/>
        </w:rPr>
        <w:t>kūrybiškumo skatinimui</w:t>
      </w:r>
      <w:r w:rsidR="00DD3301">
        <w:rPr>
          <w:rFonts w:ascii="Times New Roman" w:hAnsi="Times New Roman"/>
          <w:bCs/>
          <w:sz w:val="24"/>
          <w:szCs w:val="24"/>
        </w:rPr>
        <w:t xml:space="preserve">. </w:t>
      </w:r>
      <w:r w:rsidR="00FA1383">
        <w:rPr>
          <w:rFonts w:ascii="Times New Roman" w:hAnsi="Times New Roman"/>
          <w:bCs/>
          <w:sz w:val="24"/>
          <w:szCs w:val="24"/>
        </w:rPr>
        <w:t>Darbuotojai m</w:t>
      </w:r>
      <w:r w:rsidR="00162F37" w:rsidRPr="0014704C">
        <w:rPr>
          <w:rFonts w:ascii="Times New Roman" w:hAnsi="Times New Roman"/>
          <w:sz w:val="24"/>
          <w:szCs w:val="24"/>
        </w:rPr>
        <w:t xml:space="preserve">okėsi dirbti </w:t>
      </w:r>
      <w:r w:rsidR="00752D40">
        <w:rPr>
          <w:rFonts w:ascii="Times New Roman" w:hAnsi="Times New Roman"/>
          <w:sz w:val="24"/>
          <w:szCs w:val="24"/>
        </w:rPr>
        <w:t xml:space="preserve">su naujomis </w:t>
      </w:r>
      <w:r w:rsidR="009D1A14" w:rsidRPr="00DE1B12">
        <w:rPr>
          <w:rFonts w:ascii="Times New Roman" w:hAnsi="Times New Roman"/>
          <w:sz w:val="24"/>
          <w:szCs w:val="24"/>
        </w:rPr>
        <w:t xml:space="preserve">kompiuterinėmis </w:t>
      </w:r>
      <w:r w:rsidR="00752D40">
        <w:rPr>
          <w:rFonts w:ascii="Times New Roman" w:hAnsi="Times New Roman"/>
          <w:sz w:val="24"/>
          <w:szCs w:val="24"/>
        </w:rPr>
        <w:t xml:space="preserve">programomis: </w:t>
      </w:r>
      <w:r w:rsidR="00162F37">
        <w:rPr>
          <w:rFonts w:ascii="Times New Roman" w:hAnsi="Times New Roman"/>
          <w:sz w:val="24"/>
          <w:szCs w:val="24"/>
        </w:rPr>
        <w:t>„</w:t>
      </w:r>
      <w:r w:rsidR="00162F37">
        <w:rPr>
          <w:rFonts w:ascii="Times New Roman" w:hAnsi="Times New Roman"/>
          <w:bCs/>
          <w:sz w:val="24"/>
          <w:szCs w:val="24"/>
        </w:rPr>
        <w:t>Photoshop“,</w:t>
      </w:r>
      <w:r w:rsidR="00162F37" w:rsidRPr="0014704C">
        <w:rPr>
          <w:rFonts w:ascii="Times New Roman" w:hAnsi="Times New Roman"/>
          <w:sz w:val="24"/>
          <w:szCs w:val="24"/>
        </w:rPr>
        <w:t xml:space="preserve"> „</w:t>
      </w:r>
      <w:r w:rsidR="00162F37" w:rsidRPr="0014704C">
        <w:rPr>
          <w:rStyle w:val="tojvnm2t"/>
          <w:rFonts w:ascii="Times New Roman" w:hAnsi="Times New Roman"/>
          <w:sz w:val="24"/>
          <w:szCs w:val="24"/>
        </w:rPr>
        <w:t>Canva</w:t>
      </w:r>
      <w:r w:rsidR="00162F37" w:rsidRPr="00860F76">
        <w:rPr>
          <w:rStyle w:val="tojvnm2t"/>
          <w:rFonts w:ascii="Times New Roman" w:hAnsi="Times New Roman"/>
          <w:sz w:val="24"/>
          <w:szCs w:val="24"/>
        </w:rPr>
        <w:t>“, „Movie maker“, „Filmingo“</w:t>
      </w:r>
      <w:r w:rsidR="00162F37" w:rsidRPr="000143CC">
        <w:rPr>
          <w:rFonts w:ascii="Times New Roman" w:hAnsi="Times New Roman"/>
          <w:sz w:val="24"/>
          <w:szCs w:val="24"/>
        </w:rPr>
        <w:t xml:space="preserve">. </w:t>
      </w:r>
      <w:r w:rsidR="00162F37" w:rsidRPr="000143CC">
        <w:rPr>
          <w:rFonts w:ascii="Times New Roman" w:hAnsi="Times New Roman"/>
          <w:bCs/>
          <w:sz w:val="24"/>
          <w:szCs w:val="24"/>
        </w:rPr>
        <w:t>Naujai</w:t>
      </w:r>
      <w:r w:rsidR="00162F37">
        <w:rPr>
          <w:rFonts w:ascii="Times New Roman" w:hAnsi="Times New Roman"/>
          <w:bCs/>
          <w:sz w:val="24"/>
          <w:szCs w:val="24"/>
        </w:rPr>
        <w:t xml:space="preserve"> įgijo fotografavim</w:t>
      </w:r>
      <w:r w:rsidR="00FA1383">
        <w:rPr>
          <w:rFonts w:ascii="Times New Roman" w:hAnsi="Times New Roman"/>
          <w:bCs/>
          <w:sz w:val="24"/>
          <w:szCs w:val="24"/>
        </w:rPr>
        <w:t>o</w:t>
      </w:r>
      <w:r w:rsidR="00162F37">
        <w:rPr>
          <w:rFonts w:ascii="Times New Roman" w:hAnsi="Times New Roman"/>
          <w:bCs/>
          <w:sz w:val="24"/>
          <w:szCs w:val="24"/>
        </w:rPr>
        <w:t>, floristinių kompozicijų kūrimo</w:t>
      </w:r>
      <w:r w:rsidR="00162F37" w:rsidRPr="00FF53E6">
        <w:rPr>
          <w:rFonts w:ascii="Times New Roman" w:hAnsi="Times New Roman"/>
          <w:bCs/>
          <w:sz w:val="24"/>
          <w:szCs w:val="24"/>
        </w:rPr>
        <w:t xml:space="preserve"> </w:t>
      </w:r>
      <w:r w:rsidR="00162F37">
        <w:rPr>
          <w:rFonts w:ascii="Times New Roman" w:hAnsi="Times New Roman"/>
          <w:bCs/>
          <w:sz w:val="24"/>
          <w:szCs w:val="24"/>
        </w:rPr>
        <w:t xml:space="preserve">įgūdžių. Žinias gilino studijose „Menas ir sveikata“, </w:t>
      </w:r>
      <w:r w:rsidR="00FA1383">
        <w:rPr>
          <w:rFonts w:ascii="Times New Roman" w:hAnsi="Times New Roman"/>
          <w:bCs/>
          <w:sz w:val="24"/>
          <w:szCs w:val="24"/>
        </w:rPr>
        <w:t>„</w:t>
      </w:r>
      <w:r w:rsidR="00162F37" w:rsidRPr="00B00C1F">
        <w:rPr>
          <w:rFonts w:ascii="Times New Roman" w:hAnsi="Times New Roman"/>
          <w:bCs/>
          <w:sz w:val="24"/>
          <w:szCs w:val="24"/>
        </w:rPr>
        <w:t>Mindfulness</w:t>
      </w:r>
      <w:r w:rsidR="00FA1383">
        <w:rPr>
          <w:rFonts w:ascii="Times New Roman" w:hAnsi="Times New Roman"/>
          <w:bCs/>
          <w:sz w:val="24"/>
          <w:szCs w:val="24"/>
        </w:rPr>
        <w:t>“</w:t>
      </w:r>
      <w:r w:rsidR="00162F37" w:rsidRPr="00B00C1F">
        <w:rPr>
          <w:rFonts w:ascii="Times New Roman" w:hAnsi="Times New Roman"/>
          <w:bCs/>
          <w:sz w:val="24"/>
          <w:szCs w:val="24"/>
        </w:rPr>
        <w:t xml:space="preserve"> mokym</w:t>
      </w:r>
      <w:r w:rsidR="00162F37">
        <w:rPr>
          <w:rFonts w:ascii="Times New Roman" w:hAnsi="Times New Roman"/>
          <w:bCs/>
          <w:sz w:val="24"/>
          <w:szCs w:val="24"/>
        </w:rPr>
        <w:t xml:space="preserve">uose. </w:t>
      </w:r>
      <w:r w:rsidR="00DD3301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>ktyvia</w:t>
      </w:r>
      <w:r w:rsidR="00162F37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6279">
        <w:rPr>
          <w:rFonts w:ascii="Times New Roman" w:hAnsi="Times New Roman"/>
          <w:bCs/>
          <w:sz w:val="24"/>
          <w:szCs w:val="24"/>
        </w:rPr>
        <w:lastRenderedPageBreak/>
        <w:t>dalyv</w:t>
      </w:r>
      <w:r w:rsidR="00FA1383">
        <w:rPr>
          <w:rFonts w:ascii="Times New Roman" w:hAnsi="Times New Roman"/>
          <w:bCs/>
          <w:sz w:val="24"/>
          <w:szCs w:val="24"/>
        </w:rPr>
        <w:t>avo</w:t>
      </w:r>
      <w:r w:rsidRPr="00456279">
        <w:rPr>
          <w:rFonts w:ascii="Times New Roman" w:hAnsi="Times New Roman"/>
          <w:bCs/>
          <w:sz w:val="24"/>
          <w:szCs w:val="24"/>
        </w:rPr>
        <w:t xml:space="preserve"> LNKC, </w:t>
      </w:r>
      <w:r w:rsidR="00DD3301">
        <w:rPr>
          <w:rFonts w:ascii="Times New Roman" w:hAnsi="Times New Roman"/>
          <w:bCs/>
          <w:sz w:val="24"/>
          <w:szCs w:val="24"/>
        </w:rPr>
        <w:t xml:space="preserve">Kauno r. </w:t>
      </w:r>
      <w:r w:rsidR="00FA1383">
        <w:rPr>
          <w:rFonts w:ascii="Times New Roman" w:hAnsi="Times New Roman"/>
          <w:bCs/>
          <w:sz w:val="24"/>
          <w:szCs w:val="24"/>
        </w:rPr>
        <w:t>š</w:t>
      </w:r>
      <w:r w:rsidR="00DD3301">
        <w:rPr>
          <w:rFonts w:ascii="Times New Roman" w:hAnsi="Times New Roman"/>
          <w:bCs/>
          <w:sz w:val="24"/>
          <w:szCs w:val="24"/>
        </w:rPr>
        <w:t xml:space="preserve">vietimo centro, </w:t>
      </w:r>
      <w:r w:rsidR="00FA1383">
        <w:rPr>
          <w:rFonts w:ascii="Times New Roman" w:hAnsi="Times New Roman"/>
          <w:bCs/>
          <w:sz w:val="24"/>
          <w:szCs w:val="24"/>
        </w:rPr>
        <w:t>VšĮ</w:t>
      </w:r>
      <w:r w:rsidR="001A07FE">
        <w:rPr>
          <w:rFonts w:ascii="Times New Roman" w:hAnsi="Times New Roman"/>
          <w:bCs/>
          <w:sz w:val="24"/>
          <w:szCs w:val="24"/>
        </w:rPr>
        <w:t xml:space="preserve"> </w:t>
      </w:r>
      <w:r w:rsidR="00DD3301">
        <w:rPr>
          <w:rFonts w:ascii="Times New Roman" w:hAnsi="Times New Roman"/>
          <w:bCs/>
          <w:sz w:val="24"/>
          <w:szCs w:val="24"/>
        </w:rPr>
        <w:t>„Kaunas</w:t>
      </w:r>
      <w:r w:rsidR="00565021">
        <w:rPr>
          <w:rFonts w:ascii="Times New Roman" w:hAnsi="Times New Roman"/>
          <w:bCs/>
          <w:sz w:val="24"/>
          <w:szCs w:val="24"/>
        </w:rPr>
        <w:t xml:space="preserve"> </w:t>
      </w:r>
      <w:r w:rsidR="00DD3301">
        <w:rPr>
          <w:rFonts w:ascii="Times New Roman" w:hAnsi="Times New Roman"/>
          <w:bCs/>
          <w:sz w:val="24"/>
          <w:szCs w:val="24"/>
        </w:rPr>
        <w:t xml:space="preserve">2022“ </w:t>
      </w:r>
      <w:r w:rsidRPr="00456279">
        <w:rPr>
          <w:rFonts w:ascii="Times New Roman" w:hAnsi="Times New Roman"/>
          <w:bCs/>
          <w:sz w:val="24"/>
          <w:szCs w:val="24"/>
        </w:rPr>
        <w:t xml:space="preserve">organizuotuose mokymuose. Daugelis </w:t>
      </w:r>
      <w:r w:rsidR="00EF2621">
        <w:rPr>
          <w:rFonts w:ascii="Times New Roman" w:hAnsi="Times New Roman"/>
          <w:bCs/>
          <w:sz w:val="24"/>
          <w:szCs w:val="24"/>
        </w:rPr>
        <w:t xml:space="preserve">darbuotojų </w:t>
      </w:r>
      <w:r w:rsidR="00C03BF4" w:rsidRPr="00456279">
        <w:rPr>
          <w:rFonts w:ascii="Times New Roman" w:hAnsi="Times New Roman"/>
          <w:bCs/>
          <w:sz w:val="24"/>
          <w:szCs w:val="24"/>
        </w:rPr>
        <w:t xml:space="preserve">išsiugdė įprotį </w:t>
      </w:r>
      <w:r w:rsidRPr="00456279">
        <w:rPr>
          <w:rFonts w:ascii="Times New Roman" w:hAnsi="Times New Roman"/>
          <w:bCs/>
          <w:sz w:val="24"/>
          <w:szCs w:val="24"/>
        </w:rPr>
        <w:t>ieško</w:t>
      </w:r>
      <w:r w:rsidR="00C03BF4" w:rsidRPr="00456279">
        <w:rPr>
          <w:rFonts w:ascii="Times New Roman" w:hAnsi="Times New Roman"/>
          <w:bCs/>
          <w:sz w:val="24"/>
          <w:szCs w:val="24"/>
        </w:rPr>
        <w:t>ti</w:t>
      </w:r>
      <w:r w:rsidRPr="00456279">
        <w:rPr>
          <w:rFonts w:ascii="Times New Roman" w:hAnsi="Times New Roman"/>
          <w:bCs/>
          <w:sz w:val="24"/>
          <w:szCs w:val="24"/>
        </w:rPr>
        <w:t xml:space="preserve"> seminarų internetinėje erdvėje </w:t>
      </w:r>
      <w:r w:rsidR="00FA1383">
        <w:rPr>
          <w:rFonts w:ascii="Times New Roman" w:hAnsi="Times New Roman"/>
          <w:bCs/>
          <w:sz w:val="24"/>
          <w:szCs w:val="24"/>
        </w:rPr>
        <w:t>bei</w:t>
      </w:r>
      <w:r w:rsidRPr="00456279">
        <w:rPr>
          <w:rFonts w:ascii="Times New Roman" w:hAnsi="Times New Roman"/>
          <w:bCs/>
          <w:sz w:val="24"/>
          <w:szCs w:val="24"/>
        </w:rPr>
        <w:t xml:space="preserve"> informacija dalin</w:t>
      </w:r>
      <w:r w:rsidR="00C03BF4" w:rsidRPr="00456279">
        <w:rPr>
          <w:rFonts w:ascii="Times New Roman" w:hAnsi="Times New Roman"/>
          <w:bCs/>
          <w:sz w:val="24"/>
          <w:szCs w:val="24"/>
        </w:rPr>
        <w:t>tis</w:t>
      </w:r>
      <w:r w:rsidRPr="00456279">
        <w:rPr>
          <w:rFonts w:ascii="Times New Roman" w:hAnsi="Times New Roman"/>
          <w:bCs/>
          <w:sz w:val="24"/>
          <w:szCs w:val="24"/>
        </w:rPr>
        <w:t xml:space="preserve"> su kitais.</w:t>
      </w:r>
    </w:p>
    <w:p w14:paraId="737DE101" w14:textId="77777777" w:rsidR="00E029B0" w:rsidRDefault="00E029B0" w:rsidP="000B5A94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Darbuotojai ne tik mokėsi, bet ir </w:t>
      </w:r>
      <w:r w:rsidR="00FA1383">
        <w:rPr>
          <w:rFonts w:ascii="Times New Roman" w:hAnsi="Times New Roman"/>
          <w:bCs/>
          <w:sz w:val="24"/>
          <w:szCs w:val="24"/>
        </w:rPr>
        <w:t xml:space="preserve">patys vedė mokymus </w:t>
      </w:r>
      <w:r w:rsidR="009D1A14">
        <w:rPr>
          <w:rFonts w:ascii="Times New Roman" w:hAnsi="Times New Roman"/>
          <w:bCs/>
          <w:sz w:val="24"/>
          <w:szCs w:val="24"/>
        </w:rPr>
        <w:t>neformalaus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A1383">
        <w:rPr>
          <w:rFonts w:ascii="Times New Roman" w:hAnsi="Times New Roman"/>
          <w:bCs/>
          <w:sz w:val="24"/>
          <w:szCs w:val="24"/>
        </w:rPr>
        <w:t xml:space="preserve">suaugusiųjų </w:t>
      </w:r>
      <w:r>
        <w:rPr>
          <w:rFonts w:ascii="Times New Roman" w:hAnsi="Times New Roman"/>
          <w:bCs/>
          <w:sz w:val="24"/>
          <w:szCs w:val="24"/>
        </w:rPr>
        <w:t>švietimo projekt</w:t>
      </w:r>
      <w:r w:rsidR="00FA1383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 xml:space="preserve"> „Mokymasis visą gyveni</w:t>
      </w:r>
      <w:r w:rsidR="00FA1383">
        <w:rPr>
          <w:rFonts w:ascii="Times New Roman" w:hAnsi="Times New Roman"/>
          <w:bCs/>
          <w:sz w:val="24"/>
          <w:szCs w:val="24"/>
        </w:rPr>
        <w:t>mą – ne privalumas, o būtinybė“.</w:t>
      </w:r>
    </w:p>
    <w:p w14:paraId="3F2DC78B" w14:textId="77777777" w:rsidR="00B14AC4" w:rsidRDefault="00B14AC4" w:rsidP="000B5A94">
      <w:pPr>
        <w:pStyle w:val="Betarp"/>
        <w:spacing w:line="360" w:lineRule="auto"/>
        <w:jc w:val="center"/>
        <w:rPr>
          <w:b/>
          <w:sz w:val="24"/>
          <w:szCs w:val="24"/>
        </w:rPr>
      </w:pPr>
    </w:p>
    <w:p w14:paraId="5A4CF3CA" w14:textId="77777777" w:rsidR="0078647B" w:rsidRDefault="004068E1" w:rsidP="000B5A94">
      <w:pPr>
        <w:pStyle w:val="Betarp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  <w:r w:rsidR="00CA3837">
        <w:rPr>
          <w:b/>
          <w:sz w:val="24"/>
          <w:szCs w:val="24"/>
        </w:rPr>
        <w:t xml:space="preserve"> </w:t>
      </w:r>
      <w:r w:rsidR="008810DD">
        <w:rPr>
          <w:b/>
          <w:sz w:val="24"/>
          <w:szCs w:val="24"/>
        </w:rPr>
        <w:t>VEIKLOS REZULTATAI</w:t>
      </w:r>
    </w:p>
    <w:p w14:paraId="5531737C" w14:textId="77777777" w:rsidR="00FF701A" w:rsidRDefault="00FF701A" w:rsidP="000B5A94">
      <w:pPr>
        <w:pStyle w:val="Betarp"/>
        <w:spacing w:line="360" w:lineRule="auto"/>
        <w:rPr>
          <w:bCs/>
          <w:sz w:val="28"/>
          <w:szCs w:val="28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2830"/>
        <w:gridCol w:w="6379"/>
        <w:gridCol w:w="1985"/>
        <w:gridCol w:w="1559"/>
      </w:tblGrid>
      <w:tr w:rsidR="00F50FC5" w:rsidRPr="00B14AC4" w14:paraId="059BB638" w14:textId="77777777" w:rsidTr="00C700DA">
        <w:tc>
          <w:tcPr>
            <w:tcW w:w="1139" w:type="dxa"/>
            <w:vMerge w:val="restart"/>
            <w:shd w:val="clear" w:color="auto" w:fill="auto"/>
            <w:vAlign w:val="center"/>
          </w:tcPr>
          <w:p w14:paraId="6528337C" w14:textId="77777777" w:rsidR="00F50FC5" w:rsidRPr="00B14AC4" w:rsidRDefault="00F50FC5" w:rsidP="004501B4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B14AC4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2830" w:type="dxa"/>
            <w:vMerge w:val="restart"/>
            <w:shd w:val="clear" w:color="auto" w:fill="auto"/>
            <w:vAlign w:val="center"/>
          </w:tcPr>
          <w:p w14:paraId="524C1B46" w14:textId="77777777" w:rsidR="00F50FC5" w:rsidRPr="00B14AC4" w:rsidRDefault="00F50FC5" w:rsidP="004501B4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B14AC4">
              <w:rPr>
                <w:b/>
                <w:sz w:val="22"/>
                <w:szCs w:val="22"/>
              </w:rPr>
              <w:t>Veiklos sritis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</w:tcPr>
          <w:p w14:paraId="4CBF369A" w14:textId="77777777" w:rsidR="00F50FC5" w:rsidRPr="00B14AC4" w:rsidRDefault="00F50FC5" w:rsidP="004501B4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B14AC4">
              <w:rPr>
                <w:b/>
                <w:sz w:val="22"/>
                <w:szCs w:val="22"/>
              </w:rPr>
              <w:t>Pavadinimas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E9E9A8B" w14:textId="77777777" w:rsidR="00F50FC5" w:rsidRPr="00B14AC4" w:rsidRDefault="00F50FC5" w:rsidP="004501B4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B14AC4">
              <w:rPr>
                <w:b/>
                <w:sz w:val="22"/>
                <w:szCs w:val="22"/>
              </w:rPr>
              <w:t>Įgyvendinti rezultatai</w:t>
            </w:r>
          </w:p>
        </w:tc>
      </w:tr>
      <w:tr w:rsidR="00F50FC5" w:rsidRPr="00B14AC4" w14:paraId="62A79D9D" w14:textId="77777777" w:rsidTr="00C700DA">
        <w:tc>
          <w:tcPr>
            <w:tcW w:w="1139" w:type="dxa"/>
            <w:vMerge/>
            <w:shd w:val="clear" w:color="auto" w:fill="auto"/>
            <w:vAlign w:val="center"/>
          </w:tcPr>
          <w:p w14:paraId="41AA2F27" w14:textId="77777777" w:rsidR="00F50FC5" w:rsidRPr="00B14AC4" w:rsidRDefault="00F50FC5" w:rsidP="004501B4">
            <w:pPr>
              <w:pStyle w:val="Betarp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  <w:vMerge/>
            <w:shd w:val="clear" w:color="auto" w:fill="auto"/>
            <w:vAlign w:val="center"/>
          </w:tcPr>
          <w:p w14:paraId="38DFB679" w14:textId="77777777" w:rsidR="00F50FC5" w:rsidRPr="00B14AC4" w:rsidRDefault="00F50FC5" w:rsidP="004501B4">
            <w:pPr>
              <w:pStyle w:val="Betarp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vMerge/>
            <w:shd w:val="clear" w:color="auto" w:fill="auto"/>
            <w:vAlign w:val="center"/>
          </w:tcPr>
          <w:p w14:paraId="7968087C" w14:textId="77777777" w:rsidR="00F50FC5" w:rsidRPr="00B14AC4" w:rsidRDefault="00F50FC5" w:rsidP="004501B4">
            <w:pPr>
              <w:pStyle w:val="Betarp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71A76A8" w14:textId="77777777" w:rsidR="00F50FC5" w:rsidRPr="00B14AC4" w:rsidRDefault="00F50FC5" w:rsidP="004501B4">
            <w:pPr>
              <w:pStyle w:val="Betarp"/>
              <w:tabs>
                <w:tab w:val="left" w:pos="1626"/>
              </w:tabs>
              <w:jc w:val="center"/>
              <w:rPr>
                <w:b/>
                <w:sz w:val="22"/>
                <w:szCs w:val="22"/>
              </w:rPr>
            </w:pPr>
            <w:r w:rsidRPr="00B14AC4">
              <w:rPr>
                <w:b/>
                <w:sz w:val="22"/>
                <w:szCs w:val="22"/>
              </w:rPr>
              <w:t>renginių sk.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46DD61" w14:textId="77777777" w:rsidR="00F50FC5" w:rsidRPr="00B14AC4" w:rsidRDefault="00F50FC5" w:rsidP="004501B4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B14AC4">
              <w:rPr>
                <w:b/>
                <w:sz w:val="22"/>
                <w:szCs w:val="22"/>
              </w:rPr>
              <w:t>žiūrovų sk.</w:t>
            </w:r>
          </w:p>
        </w:tc>
      </w:tr>
      <w:tr w:rsidR="00AF4699" w:rsidRPr="00B14AC4" w14:paraId="15C23864" w14:textId="77777777" w:rsidTr="00C700DA">
        <w:tc>
          <w:tcPr>
            <w:tcW w:w="1139" w:type="dxa"/>
            <w:vMerge w:val="restart"/>
            <w:shd w:val="clear" w:color="auto" w:fill="auto"/>
          </w:tcPr>
          <w:p w14:paraId="535685E6" w14:textId="77777777" w:rsidR="00AF4699" w:rsidRPr="00B14AC4" w:rsidRDefault="00AF4699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830" w:type="dxa"/>
            <w:vMerge w:val="restart"/>
            <w:shd w:val="clear" w:color="auto" w:fill="auto"/>
          </w:tcPr>
          <w:p w14:paraId="395B97AE" w14:textId="77777777" w:rsidR="00AF4699" w:rsidRPr="00B14AC4" w:rsidRDefault="00AF4699" w:rsidP="004501B4">
            <w:pPr>
              <w:pStyle w:val="Betarp"/>
              <w:rPr>
                <w:bCs/>
                <w:color w:val="FF0000"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>Renginiai</w:t>
            </w:r>
          </w:p>
        </w:tc>
        <w:tc>
          <w:tcPr>
            <w:tcW w:w="6379" w:type="dxa"/>
            <w:shd w:val="clear" w:color="auto" w:fill="auto"/>
          </w:tcPr>
          <w:p w14:paraId="09D6C0DC" w14:textId="77777777" w:rsidR="00AF4699" w:rsidRPr="00B14AC4" w:rsidRDefault="00AF4699" w:rsidP="004501B4">
            <w:pPr>
              <w:pStyle w:val="Betarp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>1.1. Valstybinių švenčių</w:t>
            </w:r>
          </w:p>
        </w:tc>
        <w:tc>
          <w:tcPr>
            <w:tcW w:w="1985" w:type="dxa"/>
            <w:shd w:val="clear" w:color="auto" w:fill="auto"/>
          </w:tcPr>
          <w:p w14:paraId="0EB178D0" w14:textId="77777777" w:rsidR="00AF4699" w:rsidRPr="00B14AC4" w:rsidRDefault="00EC1E84" w:rsidP="00D91CCD">
            <w:pPr>
              <w:pStyle w:val="Betarp"/>
              <w:tabs>
                <w:tab w:val="left" w:pos="1626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B14AC4">
              <w:rPr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49748294" w14:textId="77777777" w:rsidR="00AF4699" w:rsidRPr="00B14AC4" w:rsidRDefault="00EC1E84" w:rsidP="00D91CCD">
            <w:pPr>
              <w:pStyle w:val="Betarp"/>
              <w:jc w:val="center"/>
              <w:rPr>
                <w:bCs/>
                <w:sz w:val="22"/>
                <w:szCs w:val="22"/>
                <w:lang w:val="en-US"/>
              </w:rPr>
            </w:pPr>
            <w:r w:rsidRPr="00B14AC4">
              <w:rPr>
                <w:bCs/>
                <w:sz w:val="22"/>
                <w:szCs w:val="22"/>
                <w:lang w:val="en-US"/>
              </w:rPr>
              <w:t xml:space="preserve">982 </w:t>
            </w:r>
          </w:p>
        </w:tc>
      </w:tr>
      <w:tr w:rsidR="00AF4699" w:rsidRPr="00B14AC4" w14:paraId="17A80D63" w14:textId="77777777" w:rsidTr="00C700DA">
        <w:tc>
          <w:tcPr>
            <w:tcW w:w="1139" w:type="dxa"/>
            <w:vMerge/>
            <w:shd w:val="clear" w:color="auto" w:fill="auto"/>
          </w:tcPr>
          <w:p w14:paraId="56FA18E3" w14:textId="77777777" w:rsidR="00AF4699" w:rsidRPr="00B14AC4" w:rsidRDefault="00AF4699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14:paraId="53999E05" w14:textId="77777777" w:rsidR="00AF4699" w:rsidRPr="00B14AC4" w:rsidRDefault="00AF4699" w:rsidP="004501B4">
            <w:pPr>
              <w:pStyle w:val="Betarp"/>
              <w:rPr>
                <w:bCs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475012B0" w14:textId="77777777" w:rsidR="00AF4699" w:rsidRPr="00B14AC4" w:rsidRDefault="00AF4699" w:rsidP="004501B4">
            <w:pPr>
              <w:pStyle w:val="Betarp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>1.2. Pramoginės muzikos atlikėjų koncertai</w:t>
            </w:r>
          </w:p>
        </w:tc>
        <w:tc>
          <w:tcPr>
            <w:tcW w:w="1985" w:type="dxa"/>
            <w:shd w:val="clear" w:color="auto" w:fill="auto"/>
          </w:tcPr>
          <w:p w14:paraId="65E9C0DA" w14:textId="77777777" w:rsidR="00AF4699" w:rsidRPr="00B14AC4" w:rsidRDefault="007D2D51" w:rsidP="007D2D51">
            <w:pPr>
              <w:pStyle w:val="Betarp"/>
              <w:tabs>
                <w:tab w:val="left" w:pos="1626"/>
              </w:tabs>
              <w:jc w:val="center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14:paraId="53986002" w14:textId="77777777" w:rsidR="00AF4699" w:rsidRPr="00B14AC4" w:rsidRDefault="007D2D51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>1</w:t>
            </w:r>
            <w:r w:rsidR="006660D2" w:rsidRPr="00B14AC4">
              <w:rPr>
                <w:bCs/>
                <w:sz w:val="22"/>
                <w:szCs w:val="22"/>
              </w:rPr>
              <w:t xml:space="preserve"> </w:t>
            </w:r>
            <w:r w:rsidRPr="00B14AC4">
              <w:rPr>
                <w:bCs/>
                <w:sz w:val="22"/>
                <w:szCs w:val="22"/>
              </w:rPr>
              <w:t>952</w:t>
            </w:r>
          </w:p>
        </w:tc>
      </w:tr>
      <w:tr w:rsidR="00AF4699" w:rsidRPr="00B14AC4" w14:paraId="364C8A34" w14:textId="77777777" w:rsidTr="00C700DA">
        <w:tc>
          <w:tcPr>
            <w:tcW w:w="1139" w:type="dxa"/>
            <w:vMerge/>
            <w:shd w:val="clear" w:color="auto" w:fill="auto"/>
          </w:tcPr>
          <w:p w14:paraId="25164E95" w14:textId="77777777" w:rsidR="00AF4699" w:rsidRPr="00B14AC4" w:rsidRDefault="00AF4699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14:paraId="63D165C5" w14:textId="77777777" w:rsidR="00AF4699" w:rsidRPr="00B14AC4" w:rsidRDefault="00AF4699" w:rsidP="004501B4">
            <w:pPr>
              <w:pStyle w:val="Betarp"/>
              <w:rPr>
                <w:bCs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733A26E2" w14:textId="77777777" w:rsidR="00AF4699" w:rsidRPr="00B14AC4" w:rsidRDefault="00AF4699" w:rsidP="004501B4">
            <w:pPr>
              <w:pStyle w:val="Betarp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 xml:space="preserve">1.3. Klasikinės, džiazo, modernios muzikos ir </w:t>
            </w:r>
            <w:r w:rsidR="00642676" w:rsidRPr="00B14AC4">
              <w:rPr>
                <w:bCs/>
                <w:sz w:val="22"/>
                <w:szCs w:val="22"/>
              </w:rPr>
              <w:t>kt.</w:t>
            </w:r>
            <w:r w:rsidRPr="00B14AC4">
              <w:rPr>
                <w:bCs/>
                <w:sz w:val="22"/>
                <w:szCs w:val="22"/>
              </w:rPr>
              <w:t xml:space="preserve"> koncertai</w:t>
            </w:r>
          </w:p>
        </w:tc>
        <w:tc>
          <w:tcPr>
            <w:tcW w:w="1985" w:type="dxa"/>
            <w:shd w:val="clear" w:color="auto" w:fill="auto"/>
          </w:tcPr>
          <w:p w14:paraId="18F290A8" w14:textId="77777777" w:rsidR="00AF4699" w:rsidRPr="00B14AC4" w:rsidRDefault="007D2D51" w:rsidP="004501B4">
            <w:pPr>
              <w:pStyle w:val="Betarp"/>
              <w:tabs>
                <w:tab w:val="left" w:pos="1626"/>
              </w:tabs>
              <w:jc w:val="center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2CA44DE1" w14:textId="77777777" w:rsidR="00AF4699" w:rsidRPr="00B14AC4" w:rsidRDefault="007D2D51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>611</w:t>
            </w:r>
          </w:p>
        </w:tc>
      </w:tr>
      <w:tr w:rsidR="00AF4699" w:rsidRPr="00B14AC4" w14:paraId="31610FED" w14:textId="77777777" w:rsidTr="00C700DA">
        <w:tc>
          <w:tcPr>
            <w:tcW w:w="1139" w:type="dxa"/>
            <w:vMerge/>
            <w:shd w:val="clear" w:color="auto" w:fill="auto"/>
          </w:tcPr>
          <w:p w14:paraId="315EC216" w14:textId="77777777" w:rsidR="00AF4699" w:rsidRPr="00B14AC4" w:rsidRDefault="00AF4699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14:paraId="1B488DA0" w14:textId="77777777" w:rsidR="00AF4699" w:rsidRPr="00B14AC4" w:rsidRDefault="00AF4699" w:rsidP="004501B4">
            <w:pPr>
              <w:pStyle w:val="Betarp"/>
              <w:rPr>
                <w:bCs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496DFF7A" w14:textId="77777777" w:rsidR="00AF4699" w:rsidRPr="00B14AC4" w:rsidRDefault="00AF4699" w:rsidP="004501B4">
            <w:pPr>
              <w:pStyle w:val="Betarp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>1.4. Spektakliai</w:t>
            </w:r>
          </w:p>
        </w:tc>
        <w:tc>
          <w:tcPr>
            <w:tcW w:w="1985" w:type="dxa"/>
            <w:shd w:val="clear" w:color="auto" w:fill="auto"/>
          </w:tcPr>
          <w:p w14:paraId="1BEEC8AF" w14:textId="77777777" w:rsidR="00AF4699" w:rsidRPr="00B14AC4" w:rsidRDefault="007D2D51" w:rsidP="004501B4">
            <w:pPr>
              <w:pStyle w:val="Betarp"/>
              <w:tabs>
                <w:tab w:val="left" w:pos="1626"/>
              </w:tabs>
              <w:jc w:val="center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14:paraId="3295A17D" w14:textId="77777777" w:rsidR="00AF4699" w:rsidRPr="00B14AC4" w:rsidRDefault="007D2D51" w:rsidP="004501B4">
            <w:pPr>
              <w:pStyle w:val="Betarp"/>
              <w:jc w:val="center"/>
              <w:rPr>
                <w:bCs/>
                <w:sz w:val="22"/>
                <w:szCs w:val="22"/>
                <w:lang w:val="en-US"/>
              </w:rPr>
            </w:pPr>
            <w:r w:rsidRPr="00B14AC4">
              <w:rPr>
                <w:bCs/>
                <w:sz w:val="22"/>
                <w:szCs w:val="22"/>
                <w:lang w:val="en-US"/>
              </w:rPr>
              <w:t>1</w:t>
            </w:r>
            <w:r w:rsidR="006660D2" w:rsidRPr="00B14AC4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B14AC4">
              <w:rPr>
                <w:bCs/>
                <w:sz w:val="22"/>
                <w:szCs w:val="22"/>
                <w:lang w:val="en-US"/>
              </w:rPr>
              <w:t>815</w:t>
            </w:r>
          </w:p>
        </w:tc>
      </w:tr>
      <w:tr w:rsidR="00AF4699" w:rsidRPr="00B14AC4" w14:paraId="77772C1C" w14:textId="77777777" w:rsidTr="00C700DA">
        <w:tc>
          <w:tcPr>
            <w:tcW w:w="1139" w:type="dxa"/>
            <w:vMerge/>
            <w:shd w:val="clear" w:color="auto" w:fill="auto"/>
          </w:tcPr>
          <w:p w14:paraId="73ACD6EE" w14:textId="77777777" w:rsidR="00AF4699" w:rsidRPr="00B14AC4" w:rsidRDefault="00AF4699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14:paraId="48BE4E83" w14:textId="77777777" w:rsidR="00AF4699" w:rsidRPr="00B14AC4" w:rsidRDefault="00AF4699" w:rsidP="004501B4">
            <w:pPr>
              <w:pStyle w:val="Betarp"/>
              <w:rPr>
                <w:bCs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47D6E0B7" w14:textId="77777777" w:rsidR="00AF4699" w:rsidRPr="00B14AC4" w:rsidRDefault="00AF4699" w:rsidP="004501B4">
            <w:pPr>
              <w:pStyle w:val="Betarp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>1.5. Kino filmai</w:t>
            </w:r>
          </w:p>
        </w:tc>
        <w:tc>
          <w:tcPr>
            <w:tcW w:w="1985" w:type="dxa"/>
            <w:shd w:val="clear" w:color="auto" w:fill="auto"/>
          </w:tcPr>
          <w:p w14:paraId="1977A041" w14:textId="77777777" w:rsidR="00AF4699" w:rsidRPr="00B14AC4" w:rsidRDefault="007D2D51" w:rsidP="004501B4">
            <w:pPr>
              <w:pStyle w:val="Betarp"/>
              <w:tabs>
                <w:tab w:val="left" w:pos="1626"/>
              </w:tabs>
              <w:jc w:val="center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14:paraId="1D4B93F0" w14:textId="77777777" w:rsidR="00AF4699" w:rsidRPr="00B14AC4" w:rsidRDefault="006660D2" w:rsidP="006660D2">
            <w:pPr>
              <w:pStyle w:val="Betarp"/>
              <w:jc w:val="center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 xml:space="preserve"> </w:t>
            </w:r>
            <w:r w:rsidR="007D2D51" w:rsidRPr="00B14AC4">
              <w:rPr>
                <w:bCs/>
                <w:sz w:val="22"/>
                <w:szCs w:val="22"/>
              </w:rPr>
              <w:t>1</w:t>
            </w:r>
            <w:r w:rsidRPr="00B14AC4">
              <w:rPr>
                <w:bCs/>
                <w:sz w:val="22"/>
                <w:szCs w:val="22"/>
              </w:rPr>
              <w:t xml:space="preserve"> </w:t>
            </w:r>
            <w:r w:rsidR="007D2D51" w:rsidRPr="00B14AC4">
              <w:rPr>
                <w:bCs/>
                <w:sz w:val="22"/>
                <w:szCs w:val="22"/>
              </w:rPr>
              <w:t>589</w:t>
            </w:r>
          </w:p>
        </w:tc>
      </w:tr>
      <w:tr w:rsidR="00AF4699" w:rsidRPr="00B14AC4" w14:paraId="785DAFBD" w14:textId="77777777" w:rsidTr="00C700DA">
        <w:tc>
          <w:tcPr>
            <w:tcW w:w="1139" w:type="dxa"/>
            <w:vMerge/>
            <w:shd w:val="clear" w:color="auto" w:fill="auto"/>
          </w:tcPr>
          <w:p w14:paraId="31E42AC7" w14:textId="77777777" w:rsidR="00AF4699" w:rsidRPr="00B14AC4" w:rsidRDefault="00AF4699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14:paraId="1949F0D5" w14:textId="77777777" w:rsidR="00AF4699" w:rsidRPr="00B14AC4" w:rsidRDefault="00AF4699" w:rsidP="004501B4">
            <w:pPr>
              <w:pStyle w:val="Betarp"/>
              <w:rPr>
                <w:bCs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44A8DB5E" w14:textId="77777777" w:rsidR="00AF4699" w:rsidRPr="00B14AC4" w:rsidRDefault="00AF4699" w:rsidP="004501B4">
            <w:pPr>
              <w:pStyle w:val="Betarp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>1.6. Edukaciniai</w:t>
            </w:r>
          </w:p>
        </w:tc>
        <w:tc>
          <w:tcPr>
            <w:tcW w:w="1985" w:type="dxa"/>
            <w:shd w:val="clear" w:color="auto" w:fill="auto"/>
          </w:tcPr>
          <w:p w14:paraId="1CF483A3" w14:textId="77777777" w:rsidR="00AF4699" w:rsidRPr="00B14AC4" w:rsidRDefault="007D2D51" w:rsidP="004501B4">
            <w:pPr>
              <w:pStyle w:val="Betarp"/>
              <w:tabs>
                <w:tab w:val="left" w:pos="1626"/>
              </w:tabs>
              <w:jc w:val="center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>167</w:t>
            </w:r>
          </w:p>
        </w:tc>
        <w:tc>
          <w:tcPr>
            <w:tcW w:w="1559" w:type="dxa"/>
            <w:shd w:val="clear" w:color="auto" w:fill="auto"/>
          </w:tcPr>
          <w:p w14:paraId="6B6AB990" w14:textId="77777777" w:rsidR="00AF4699" w:rsidRPr="00B14AC4" w:rsidRDefault="007D2D51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>13 196</w:t>
            </w:r>
          </w:p>
        </w:tc>
      </w:tr>
      <w:tr w:rsidR="00AF4699" w:rsidRPr="00B14AC4" w14:paraId="6D6FDB47" w14:textId="77777777" w:rsidTr="00C700DA">
        <w:tc>
          <w:tcPr>
            <w:tcW w:w="1139" w:type="dxa"/>
            <w:vMerge/>
            <w:shd w:val="clear" w:color="auto" w:fill="auto"/>
          </w:tcPr>
          <w:p w14:paraId="3D2BCB30" w14:textId="77777777" w:rsidR="00AF4699" w:rsidRPr="00B14AC4" w:rsidRDefault="00AF4699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14:paraId="541ECF12" w14:textId="77777777" w:rsidR="00AF4699" w:rsidRPr="00B14AC4" w:rsidRDefault="00AF4699" w:rsidP="004501B4">
            <w:pPr>
              <w:pStyle w:val="Betarp"/>
              <w:rPr>
                <w:bCs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3CFACF30" w14:textId="77777777" w:rsidR="00AF4699" w:rsidRPr="00B14AC4" w:rsidRDefault="00AF4699" w:rsidP="004501B4">
            <w:pPr>
              <w:pStyle w:val="Betarp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>1.7. Etnokultūriniai</w:t>
            </w:r>
          </w:p>
        </w:tc>
        <w:tc>
          <w:tcPr>
            <w:tcW w:w="1985" w:type="dxa"/>
            <w:shd w:val="clear" w:color="auto" w:fill="auto"/>
          </w:tcPr>
          <w:p w14:paraId="7CEB429E" w14:textId="77777777" w:rsidR="00AF4699" w:rsidRPr="00B14AC4" w:rsidRDefault="007D2D51" w:rsidP="004501B4">
            <w:pPr>
              <w:pStyle w:val="Betarp"/>
              <w:tabs>
                <w:tab w:val="left" w:pos="1626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B14AC4">
              <w:rPr>
                <w:bCs/>
                <w:sz w:val="22"/>
                <w:szCs w:val="22"/>
                <w:lang w:val="en-US"/>
              </w:rPr>
              <w:t>153</w:t>
            </w:r>
          </w:p>
        </w:tc>
        <w:tc>
          <w:tcPr>
            <w:tcW w:w="1559" w:type="dxa"/>
            <w:shd w:val="clear" w:color="auto" w:fill="auto"/>
          </w:tcPr>
          <w:p w14:paraId="6867B3F6" w14:textId="77777777" w:rsidR="00AF4699" w:rsidRPr="00B14AC4" w:rsidRDefault="006660D2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 xml:space="preserve"> </w:t>
            </w:r>
            <w:r w:rsidR="007D2D51" w:rsidRPr="00B14AC4">
              <w:rPr>
                <w:bCs/>
                <w:sz w:val="22"/>
                <w:szCs w:val="22"/>
              </w:rPr>
              <w:t>24</w:t>
            </w:r>
            <w:r w:rsidRPr="00B14AC4">
              <w:rPr>
                <w:bCs/>
                <w:sz w:val="22"/>
                <w:szCs w:val="22"/>
              </w:rPr>
              <w:t xml:space="preserve"> </w:t>
            </w:r>
            <w:r w:rsidR="007D2D51" w:rsidRPr="00B14AC4">
              <w:rPr>
                <w:bCs/>
                <w:sz w:val="22"/>
                <w:szCs w:val="22"/>
              </w:rPr>
              <w:t>758</w:t>
            </w:r>
          </w:p>
        </w:tc>
      </w:tr>
      <w:tr w:rsidR="00AF4699" w:rsidRPr="00B14AC4" w14:paraId="4FD1E64A" w14:textId="77777777" w:rsidTr="00C700DA">
        <w:tc>
          <w:tcPr>
            <w:tcW w:w="1139" w:type="dxa"/>
            <w:vMerge/>
            <w:shd w:val="clear" w:color="auto" w:fill="auto"/>
          </w:tcPr>
          <w:p w14:paraId="773C16BF" w14:textId="77777777" w:rsidR="00AF4699" w:rsidRPr="00B14AC4" w:rsidRDefault="00AF4699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14:paraId="57418337" w14:textId="77777777" w:rsidR="00AF4699" w:rsidRPr="00B14AC4" w:rsidRDefault="00AF4699" w:rsidP="004501B4">
            <w:pPr>
              <w:pStyle w:val="Betarp"/>
              <w:rPr>
                <w:bCs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0753A921" w14:textId="77777777" w:rsidR="00AF4699" w:rsidRPr="00B14AC4" w:rsidRDefault="00AF4699" w:rsidP="007D2D51">
            <w:pPr>
              <w:pStyle w:val="Betarp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>1.8. Renginiai paskelbtiems metams (</w:t>
            </w:r>
            <w:r w:rsidR="007D2D51" w:rsidRPr="00B14AC4">
              <w:rPr>
                <w:bCs/>
                <w:sz w:val="22"/>
                <w:szCs w:val="22"/>
              </w:rPr>
              <w:t>V.</w:t>
            </w:r>
            <w:r w:rsidR="00456279" w:rsidRPr="00B14AC4">
              <w:rPr>
                <w:bCs/>
                <w:sz w:val="22"/>
                <w:szCs w:val="22"/>
              </w:rPr>
              <w:t xml:space="preserve"> </w:t>
            </w:r>
            <w:r w:rsidR="007D2D51" w:rsidRPr="00B14AC4">
              <w:rPr>
                <w:bCs/>
                <w:sz w:val="22"/>
                <w:szCs w:val="22"/>
              </w:rPr>
              <w:t>Mačernio</w:t>
            </w:r>
            <w:r w:rsidRPr="00B14AC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2F8C09CA" w14:textId="77777777" w:rsidR="00AF4699" w:rsidRPr="00B14AC4" w:rsidRDefault="000E63F0" w:rsidP="004501B4">
            <w:pPr>
              <w:pStyle w:val="Betarp"/>
              <w:tabs>
                <w:tab w:val="left" w:pos="1626"/>
              </w:tabs>
              <w:jc w:val="center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2A606A11" w14:textId="77777777" w:rsidR="00AF4699" w:rsidRPr="00B14AC4" w:rsidRDefault="000E63F0" w:rsidP="000E63F0">
            <w:pPr>
              <w:pStyle w:val="Betarp"/>
              <w:jc w:val="center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>584</w:t>
            </w:r>
          </w:p>
        </w:tc>
      </w:tr>
      <w:tr w:rsidR="00AF4699" w:rsidRPr="00B14AC4" w14:paraId="2F0CC414" w14:textId="77777777" w:rsidTr="00C700DA">
        <w:tc>
          <w:tcPr>
            <w:tcW w:w="1139" w:type="dxa"/>
            <w:vMerge/>
            <w:shd w:val="clear" w:color="auto" w:fill="auto"/>
          </w:tcPr>
          <w:p w14:paraId="427C961A" w14:textId="77777777" w:rsidR="00AF4699" w:rsidRPr="00B14AC4" w:rsidRDefault="00AF4699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14:paraId="40972888" w14:textId="77777777" w:rsidR="00AF4699" w:rsidRPr="00B14AC4" w:rsidRDefault="00AF4699" w:rsidP="004501B4">
            <w:pPr>
              <w:pStyle w:val="Betarp"/>
              <w:rPr>
                <w:bCs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01FAAF05" w14:textId="77777777" w:rsidR="00AF4699" w:rsidRPr="00B14AC4" w:rsidRDefault="00AF4699" w:rsidP="004501B4">
            <w:pPr>
              <w:pStyle w:val="Betarp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>1.</w:t>
            </w:r>
            <w:r w:rsidR="00CB4179" w:rsidRPr="00B14AC4">
              <w:rPr>
                <w:bCs/>
                <w:sz w:val="22"/>
                <w:szCs w:val="22"/>
              </w:rPr>
              <w:t>9</w:t>
            </w:r>
            <w:r w:rsidRPr="00B14AC4">
              <w:rPr>
                <w:bCs/>
                <w:sz w:val="22"/>
                <w:szCs w:val="22"/>
              </w:rPr>
              <w:t>. Virtualūs renginiai, edukacijos (iš visų renginių)</w:t>
            </w:r>
          </w:p>
        </w:tc>
        <w:tc>
          <w:tcPr>
            <w:tcW w:w="1985" w:type="dxa"/>
            <w:shd w:val="clear" w:color="auto" w:fill="auto"/>
          </w:tcPr>
          <w:p w14:paraId="0918FC7B" w14:textId="77777777" w:rsidR="00AF4699" w:rsidRPr="00B14AC4" w:rsidRDefault="007D2D51" w:rsidP="004501B4">
            <w:pPr>
              <w:pStyle w:val="Betarp"/>
              <w:tabs>
                <w:tab w:val="left" w:pos="1626"/>
              </w:tabs>
              <w:jc w:val="center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>135</w:t>
            </w:r>
          </w:p>
        </w:tc>
        <w:tc>
          <w:tcPr>
            <w:tcW w:w="1559" w:type="dxa"/>
            <w:shd w:val="clear" w:color="auto" w:fill="auto"/>
          </w:tcPr>
          <w:p w14:paraId="1E9AADDD" w14:textId="77777777" w:rsidR="00AF4699" w:rsidRPr="00B14AC4" w:rsidRDefault="006660D2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 xml:space="preserve"> </w:t>
            </w:r>
            <w:r w:rsidR="007D2D51" w:rsidRPr="00B14AC4">
              <w:rPr>
                <w:bCs/>
                <w:sz w:val="22"/>
                <w:szCs w:val="22"/>
              </w:rPr>
              <w:t>40</w:t>
            </w:r>
            <w:r w:rsidRPr="00B14AC4">
              <w:rPr>
                <w:bCs/>
                <w:sz w:val="22"/>
                <w:szCs w:val="22"/>
              </w:rPr>
              <w:t xml:space="preserve"> </w:t>
            </w:r>
            <w:r w:rsidR="007D2D51" w:rsidRPr="00B14AC4">
              <w:rPr>
                <w:bCs/>
                <w:sz w:val="22"/>
                <w:szCs w:val="22"/>
              </w:rPr>
              <w:t>791</w:t>
            </w:r>
          </w:p>
        </w:tc>
      </w:tr>
      <w:tr w:rsidR="00655F7B" w:rsidRPr="00B14AC4" w14:paraId="3C503EC9" w14:textId="77777777" w:rsidTr="00C700DA">
        <w:tc>
          <w:tcPr>
            <w:tcW w:w="1139" w:type="dxa"/>
            <w:vMerge w:val="restart"/>
            <w:shd w:val="clear" w:color="auto" w:fill="auto"/>
          </w:tcPr>
          <w:p w14:paraId="17CB04D4" w14:textId="77777777" w:rsidR="00655F7B" w:rsidRPr="00B14AC4" w:rsidRDefault="00655F7B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830" w:type="dxa"/>
            <w:vMerge w:val="restart"/>
            <w:shd w:val="clear" w:color="auto" w:fill="auto"/>
          </w:tcPr>
          <w:p w14:paraId="6284F4C5" w14:textId="77777777" w:rsidR="00655F7B" w:rsidRPr="00B14AC4" w:rsidRDefault="00655F7B" w:rsidP="004501B4">
            <w:pPr>
              <w:pStyle w:val="Betarp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>Parodos</w:t>
            </w:r>
          </w:p>
        </w:tc>
        <w:tc>
          <w:tcPr>
            <w:tcW w:w="6379" w:type="dxa"/>
            <w:shd w:val="clear" w:color="auto" w:fill="auto"/>
          </w:tcPr>
          <w:p w14:paraId="21AF1128" w14:textId="77777777" w:rsidR="00655F7B" w:rsidRPr="00B14AC4" w:rsidRDefault="00655F7B" w:rsidP="004501B4">
            <w:pPr>
              <w:pStyle w:val="Betarp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 xml:space="preserve">2.1. </w:t>
            </w:r>
            <w:r w:rsidR="00110E73" w:rsidRPr="00B14AC4">
              <w:rPr>
                <w:bCs/>
                <w:sz w:val="22"/>
                <w:szCs w:val="22"/>
              </w:rPr>
              <w:t>Profesionalių menininkų</w:t>
            </w:r>
          </w:p>
        </w:tc>
        <w:tc>
          <w:tcPr>
            <w:tcW w:w="1985" w:type="dxa"/>
            <w:shd w:val="clear" w:color="auto" w:fill="auto"/>
          </w:tcPr>
          <w:p w14:paraId="5431F6C2" w14:textId="77777777" w:rsidR="00655F7B" w:rsidRPr="00B14AC4" w:rsidRDefault="00397544" w:rsidP="006660D2">
            <w:pPr>
              <w:pStyle w:val="Betarp"/>
              <w:tabs>
                <w:tab w:val="left" w:pos="1626"/>
              </w:tabs>
              <w:jc w:val="center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>2</w:t>
            </w:r>
            <w:r w:rsidR="007D2D51" w:rsidRPr="00B14AC4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14:paraId="1BD45868" w14:textId="77777777" w:rsidR="00655F7B" w:rsidRPr="00B14AC4" w:rsidRDefault="007D2D51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>3</w:t>
            </w:r>
            <w:r w:rsidR="006660D2" w:rsidRPr="00B14AC4">
              <w:rPr>
                <w:bCs/>
                <w:sz w:val="22"/>
                <w:szCs w:val="22"/>
              </w:rPr>
              <w:t xml:space="preserve"> </w:t>
            </w:r>
            <w:r w:rsidRPr="00B14AC4">
              <w:rPr>
                <w:bCs/>
                <w:sz w:val="22"/>
                <w:szCs w:val="22"/>
              </w:rPr>
              <w:t>045</w:t>
            </w:r>
          </w:p>
        </w:tc>
      </w:tr>
      <w:tr w:rsidR="00655F7B" w:rsidRPr="00B14AC4" w14:paraId="664C4297" w14:textId="77777777" w:rsidTr="00C700DA">
        <w:tc>
          <w:tcPr>
            <w:tcW w:w="1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8576EA" w14:textId="77777777" w:rsidR="00655F7B" w:rsidRPr="00B14AC4" w:rsidRDefault="00655F7B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2FDD4E" w14:textId="77777777" w:rsidR="00655F7B" w:rsidRPr="00B14AC4" w:rsidRDefault="00655F7B" w:rsidP="004501B4">
            <w:pPr>
              <w:pStyle w:val="Betarp"/>
              <w:rPr>
                <w:bCs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2B49BB33" w14:textId="77777777" w:rsidR="00655F7B" w:rsidRPr="00B14AC4" w:rsidRDefault="00655F7B" w:rsidP="004501B4">
            <w:pPr>
              <w:pStyle w:val="Betarp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 xml:space="preserve">2.2. </w:t>
            </w:r>
            <w:r w:rsidR="00110E73" w:rsidRPr="00B14AC4">
              <w:rPr>
                <w:bCs/>
                <w:sz w:val="22"/>
                <w:szCs w:val="22"/>
              </w:rPr>
              <w:t>Tautodailės</w:t>
            </w:r>
            <w:r w:rsidR="000E63F0" w:rsidRPr="00B14AC4">
              <w:rPr>
                <w:bCs/>
                <w:sz w:val="22"/>
                <w:szCs w:val="22"/>
              </w:rPr>
              <w:t xml:space="preserve"> ir kt.</w:t>
            </w:r>
          </w:p>
        </w:tc>
        <w:tc>
          <w:tcPr>
            <w:tcW w:w="1985" w:type="dxa"/>
            <w:shd w:val="clear" w:color="auto" w:fill="auto"/>
          </w:tcPr>
          <w:p w14:paraId="469F6067" w14:textId="77777777" w:rsidR="00655F7B" w:rsidRPr="00B14AC4" w:rsidRDefault="007D2D51" w:rsidP="004501B4">
            <w:pPr>
              <w:pStyle w:val="Betarp"/>
              <w:tabs>
                <w:tab w:val="left" w:pos="1626"/>
              </w:tabs>
              <w:jc w:val="center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14:paraId="6B423731" w14:textId="77777777" w:rsidR="00655F7B" w:rsidRPr="00B14AC4" w:rsidRDefault="006660D2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 xml:space="preserve"> </w:t>
            </w:r>
            <w:r w:rsidR="007D2D51" w:rsidRPr="00B14AC4">
              <w:rPr>
                <w:bCs/>
                <w:sz w:val="22"/>
                <w:szCs w:val="22"/>
              </w:rPr>
              <w:t>10</w:t>
            </w:r>
            <w:r w:rsidRPr="00B14AC4">
              <w:rPr>
                <w:bCs/>
                <w:sz w:val="22"/>
                <w:szCs w:val="22"/>
              </w:rPr>
              <w:t xml:space="preserve"> </w:t>
            </w:r>
            <w:r w:rsidR="007D2D51" w:rsidRPr="00B14AC4">
              <w:rPr>
                <w:bCs/>
                <w:sz w:val="22"/>
                <w:szCs w:val="22"/>
              </w:rPr>
              <w:t>037</w:t>
            </w:r>
          </w:p>
        </w:tc>
      </w:tr>
      <w:tr w:rsidR="00655F7B" w:rsidRPr="00B14AC4" w14:paraId="4D7C9184" w14:textId="77777777" w:rsidTr="00C700DA">
        <w:tc>
          <w:tcPr>
            <w:tcW w:w="1139" w:type="dxa"/>
            <w:vMerge w:val="restart"/>
            <w:tcBorders>
              <w:bottom w:val="nil"/>
            </w:tcBorders>
            <w:shd w:val="clear" w:color="auto" w:fill="auto"/>
          </w:tcPr>
          <w:p w14:paraId="16A39B5C" w14:textId="77777777" w:rsidR="00655F7B" w:rsidRPr="00B14AC4" w:rsidRDefault="00655F7B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  <w:shd w:val="clear" w:color="auto" w:fill="auto"/>
          </w:tcPr>
          <w:p w14:paraId="1D8BDF9B" w14:textId="77777777" w:rsidR="00655F7B" w:rsidRPr="00B14AC4" w:rsidRDefault="00655F7B" w:rsidP="004501B4">
            <w:pPr>
              <w:pStyle w:val="Betarp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>Akcijos</w:t>
            </w:r>
            <w:r w:rsidR="00880C5C">
              <w:rPr>
                <w:bCs/>
                <w:sz w:val="22"/>
                <w:szCs w:val="22"/>
              </w:rPr>
              <w:t xml:space="preserve"> </w:t>
            </w:r>
            <w:r w:rsidRPr="00B14AC4">
              <w:rPr>
                <w:bCs/>
                <w:sz w:val="22"/>
                <w:szCs w:val="22"/>
              </w:rPr>
              <w:t>/ iniciatyvos</w:t>
            </w:r>
          </w:p>
        </w:tc>
        <w:tc>
          <w:tcPr>
            <w:tcW w:w="6379" w:type="dxa"/>
            <w:shd w:val="clear" w:color="auto" w:fill="auto"/>
          </w:tcPr>
          <w:p w14:paraId="1A0E0637" w14:textId="77777777" w:rsidR="00655F7B" w:rsidRPr="00B14AC4" w:rsidRDefault="00655F7B" w:rsidP="004501B4">
            <w:pPr>
              <w:pStyle w:val="Betarp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>3.1. Sausio 13-osios akcija „</w:t>
            </w:r>
            <w:r w:rsidR="00AF4699" w:rsidRPr="00B14AC4">
              <w:rPr>
                <w:bCs/>
                <w:sz w:val="22"/>
                <w:szCs w:val="22"/>
              </w:rPr>
              <w:t>Atmintis gyva, nes liudija“</w:t>
            </w:r>
          </w:p>
        </w:tc>
        <w:tc>
          <w:tcPr>
            <w:tcW w:w="1985" w:type="dxa"/>
            <w:shd w:val="clear" w:color="auto" w:fill="auto"/>
          </w:tcPr>
          <w:p w14:paraId="27113BB5" w14:textId="77777777" w:rsidR="00655F7B" w:rsidRPr="00B14AC4" w:rsidRDefault="00867A98" w:rsidP="004501B4">
            <w:pPr>
              <w:pStyle w:val="Betarp"/>
              <w:tabs>
                <w:tab w:val="left" w:pos="1626"/>
              </w:tabs>
              <w:jc w:val="center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5B2C4C6B" w14:textId="77777777" w:rsidR="005748BF" w:rsidRPr="00B14AC4" w:rsidRDefault="005748BF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>2</w:t>
            </w:r>
            <w:r w:rsidR="00687B62" w:rsidRPr="00B14AC4">
              <w:rPr>
                <w:bCs/>
                <w:sz w:val="22"/>
                <w:szCs w:val="22"/>
              </w:rPr>
              <w:t xml:space="preserve"> </w:t>
            </w:r>
            <w:r w:rsidRPr="00B14AC4">
              <w:rPr>
                <w:bCs/>
                <w:sz w:val="22"/>
                <w:szCs w:val="22"/>
              </w:rPr>
              <w:t>060</w:t>
            </w:r>
          </w:p>
        </w:tc>
      </w:tr>
      <w:tr w:rsidR="00655F7B" w:rsidRPr="00B14AC4" w14:paraId="6DD5AEC9" w14:textId="77777777" w:rsidTr="00C700DA">
        <w:tc>
          <w:tcPr>
            <w:tcW w:w="1139" w:type="dxa"/>
            <w:vMerge/>
            <w:tcBorders>
              <w:bottom w:val="nil"/>
            </w:tcBorders>
            <w:shd w:val="clear" w:color="auto" w:fill="auto"/>
          </w:tcPr>
          <w:p w14:paraId="3EE75D54" w14:textId="77777777" w:rsidR="00655F7B" w:rsidRPr="00B14AC4" w:rsidRDefault="00655F7B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bottom w:val="nil"/>
            </w:tcBorders>
            <w:shd w:val="clear" w:color="auto" w:fill="auto"/>
          </w:tcPr>
          <w:p w14:paraId="4CF43A54" w14:textId="77777777" w:rsidR="00655F7B" w:rsidRPr="00B14AC4" w:rsidRDefault="00655F7B" w:rsidP="004501B4">
            <w:pPr>
              <w:pStyle w:val="Betarp"/>
              <w:rPr>
                <w:bCs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506E880C" w14:textId="77777777" w:rsidR="00655F7B" w:rsidRPr="00B14AC4" w:rsidRDefault="00655F7B" w:rsidP="00C42E06">
            <w:pPr>
              <w:pStyle w:val="Betarp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 xml:space="preserve">3.2. </w:t>
            </w:r>
            <w:r w:rsidR="00C42E06" w:rsidRPr="00B14AC4">
              <w:rPr>
                <w:bCs/>
                <w:sz w:val="22"/>
                <w:szCs w:val="22"/>
              </w:rPr>
              <w:t xml:space="preserve">Keliaujantis </w:t>
            </w:r>
            <w:r w:rsidR="00C42E06" w:rsidRPr="009D1A14">
              <w:rPr>
                <w:b/>
                <w:bCs/>
                <w:sz w:val="22"/>
                <w:szCs w:val="22"/>
              </w:rPr>
              <w:t>foto</w:t>
            </w:r>
            <w:r w:rsidR="009D1A14" w:rsidRPr="009D1A14">
              <w:rPr>
                <w:b/>
                <w:bCs/>
                <w:sz w:val="22"/>
                <w:szCs w:val="22"/>
              </w:rPr>
              <w:t>grafijų</w:t>
            </w:r>
            <w:r w:rsidR="00C42E06" w:rsidRPr="00B14AC4">
              <w:rPr>
                <w:bCs/>
                <w:sz w:val="22"/>
                <w:szCs w:val="22"/>
              </w:rPr>
              <w:t xml:space="preserve"> stendas „Nepriklausomybės akto signatarai“</w:t>
            </w:r>
            <w:r w:rsidRPr="00B14AC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3B6624E7" w14:textId="77777777" w:rsidR="00655F7B" w:rsidRPr="00B14AC4" w:rsidRDefault="00C42E06" w:rsidP="004501B4">
            <w:pPr>
              <w:pStyle w:val="Betarp"/>
              <w:tabs>
                <w:tab w:val="left" w:pos="1626"/>
              </w:tabs>
              <w:jc w:val="center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58A28503" w14:textId="77777777" w:rsidR="00655F7B" w:rsidRPr="00B14AC4" w:rsidRDefault="00C42E06" w:rsidP="005748BF">
            <w:pPr>
              <w:pStyle w:val="Betarp"/>
              <w:jc w:val="center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>846</w:t>
            </w:r>
          </w:p>
        </w:tc>
      </w:tr>
      <w:tr w:rsidR="00E77F1C" w:rsidRPr="00B14AC4" w14:paraId="5E848E9C" w14:textId="77777777" w:rsidTr="00C700DA">
        <w:tc>
          <w:tcPr>
            <w:tcW w:w="1139" w:type="dxa"/>
            <w:vMerge/>
            <w:tcBorders>
              <w:bottom w:val="nil"/>
            </w:tcBorders>
            <w:shd w:val="clear" w:color="auto" w:fill="auto"/>
          </w:tcPr>
          <w:p w14:paraId="399F4809" w14:textId="77777777" w:rsidR="00E77F1C" w:rsidRPr="00B14AC4" w:rsidRDefault="00E77F1C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bottom w:val="nil"/>
            </w:tcBorders>
            <w:shd w:val="clear" w:color="auto" w:fill="auto"/>
          </w:tcPr>
          <w:p w14:paraId="2E9B5437" w14:textId="77777777" w:rsidR="00E77F1C" w:rsidRPr="00B14AC4" w:rsidRDefault="00E77F1C" w:rsidP="004501B4">
            <w:pPr>
              <w:pStyle w:val="Betarp"/>
              <w:rPr>
                <w:bCs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17FA9EBF" w14:textId="77777777" w:rsidR="00E77F1C" w:rsidRPr="00B14AC4" w:rsidRDefault="00E77F1C" w:rsidP="00C42E06">
            <w:pPr>
              <w:pStyle w:val="Betarp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>3.3. „Būk kūrėjas – skirk gražiausius žod</w:t>
            </w:r>
            <w:r w:rsidR="006435EA" w:rsidRPr="00B14AC4">
              <w:rPr>
                <w:bCs/>
                <w:sz w:val="22"/>
                <w:szCs w:val="22"/>
              </w:rPr>
              <w:t>ž</w:t>
            </w:r>
            <w:r w:rsidRPr="00B14AC4">
              <w:rPr>
                <w:bCs/>
                <w:sz w:val="22"/>
                <w:szCs w:val="22"/>
              </w:rPr>
              <w:t>ius Lietuvai“</w:t>
            </w:r>
          </w:p>
        </w:tc>
        <w:tc>
          <w:tcPr>
            <w:tcW w:w="1985" w:type="dxa"/>
            <w:shd w:val="clear" w:color="auto" w:fill="auto"/>
          </w:tcPr>
          <w:p w14:paraId="04A8B3EC" w14:textId="77777777" w:rsidR="00E77F1C" w:rsidRPr="00B14AC4" w:rsidRDefault="00E77F1C" w:rsidP="004501B4">
            <w:pPr>
              <w:pStyle w:val="Betarp"/>
              <w:tabs>
                <w:tab w:val="left" w:pos="1626"/>
              </w:tabs>
              <w:jc w:val="center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70B107E" w14:textId="77777777" w:rsidR="00E77F1C" w:rsidRPr="00B14AC4" w:rsidRDefault="00E77F1C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>220</w:t>
            </w:r>
          </w:p>
        </w:tc>
      </w:tr>
      <w:tr w:rsidR="00E77F1C" w:rsidRPr="00B14AC4" w14:paraId="780340C1" w14:textId="77777777" w:rsidTr="00C700DA">
        <w:tc>
          <w:tcPr>
            <w:tcW w:w="1139" w:type="dxa"/>
            <w:vMerge/>
            <w:tcBorders>
              <w:bottom w:val="nil"/>
            </w:tcBorders>
            <w:shd w:val="clear" w:color="auto" w:fill="auto"/>
          </w:tcPr>
          <w:p w14:paraId="1E5FD289" w14:textId="77777777" w:rsidR="00E77F1C" w:rsidRPr="00B14AC4" w:rsidRDefault="00E77F1C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bottom w:val="nil"/>
            </w:tcBorders>
            <w:shd w:val="clear" w:color="auto" w:fill="auto"/>
          </w:tcPr>
          <w:p w14:paraId="5D1C9FC5" w14:textId="77777777" w:rsidR="00E77F1C" w:rsidRPr="00B14AC4" w:rsidRDefault="00E77F1C" w:rsidP="004501B4">
            <w:pPr>
              <w:pStyle w:val="Betarp"/>
              <w:rPr>
                <w:bCs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2E2A25C7" w14:textId="77777777" w:rsidR="00E77F1C" w:rsidRPr="00B14AC4" w:rsidRDefault="00E77F1C" w:rsidP="00E77F1C">
            <w:pPr>
              <w:pStyle w:val="Betarp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>3.4. Bendruomenės iniciatyva „Ąžuolai kalba apie Laisvę“</w:t>
            </w:r>
          </w:p>
        </w:tc>
        <w:tc>
          <w:tcPr>
            <w:tcW w:w="1985" w:type="dxa"/>
            <w:shd w:val="clear" w:color="auto" w:fill="auto"/>
          </w:tcPr>
          <w:p w14:paraId="21F81BA3" w14:textId="77777777" w:rsidR="00E77F1C" w:rsidRPr="00B14AC4" w:rsidRDefault="00E77F1C" w:rsidP="004501B4">
            <w:pPr>
              <w:pStyle w:val="Betarp"/>
              <w:tabs>
                <w:tab w:val="left" w:pos="1626"/>
              </w:tabs>
              <w:jc w:val="center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648F59C" w14:textId="77777777" w:rsidR="00E77F1C" w:rsidRPr="00B14AC4" w:rsidRDefault="00E77F1C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>100</w:t>
            </w:r>
          </w:p>
        </w:tc>
      </w:tr>
      <w:tr w:rsidR="000B4B45" w:rsidRPr="00B14AC4" w14:paraId="7B39D2D9" w14:textId="77777777" w:rsidTr="00C700DA">
        <w:tc>
          <w:tcPr>
            <w:tcW w:w="1139" w:type="dxa"/>
            <w:vMerge/>
            <w:tcBorders>
              <w:bottom w:val="nil"/>
            </w:tcBorders>
            <w:shd w:val="clear" w:color="auto" w:fill="auto"/>
          </w:tcPr>
          <w:p w14:paraId="2FD81936" w14:textId="77777777" w:rsidR="000B4B45" w:rsidRPr="00B14AC4" w:rsidRDefault="000B4B45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bottom w:val="nil"/>
            </w:tcBorders>
            <w:shd w:val="clear" w:color="auto" w:fill="auto"/>
          </w:tcPr>
          <w:p w14:paraId="104BF214" w14:textId="77777777" w:rsidR="000B4B45" w:rsidRPr="00B14AC4" w:rsidRDefault="000B4B45" w:rsidP="004501B4">
            <w:pPr>
              <w:pStyle w:val="Betarp"/>
              <w:rPr>
                <w:bCs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4C92AB5A" w14:textId="77777777" w:rsidR="000B4B45" w:rsidRPr="00B14AC4" w:rsidRDefault="000B4B45" w:rsidP="000B4B45">
            <w:pPr>
              <w:pStyle w:val="Betarp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>3.5. Kultūros dienai skirta akcija vakcinacijos centre</w:t>
            </w:r>
          </w:p>
        </w:tc>
        <w:tc>
          <w:tcPr>
            <w:tcW w:w="1985" w:type="dxa"/>
            <w:shd w:val="clear" w:color="auto" w:fill="auto"/>
          </w:tcPr>
          <w:p w14:paraId="31C47D7A" w14:textId="77777777" w:rsidR="000B4B45" w:rsidRPr="00B14AC4" w:rsidRDefault="000B4B45" w:rsidP="006B18E4">
            <w:pPr>
              <w:pStyle w:val="Betarp"/>
              <w:tabs>
                <w:tab w:val="left" w:pos="1626"/>
              </w:tabs>
              <w:jc w:val="center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A0E8CBB" w14:textId="77777777" w:rsidR="000B4B45" w:rsidRPr="00B14AC4" w:rsidRDefault="000B4B45" w:rsidP="006B18E4">
            <w:pPr>
              <w:pStyle w:val="Betarp"/>
              <w:jc w:val="center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>50</w:t>
            </w:r>
          </w:p>
        </w:tc>
      </w:tr>
      <w:tr w:rsidR="000B4B45" w:rsidRPr="00B14AC4" w14:paraId="186A6D19" w14:textId="77777777" w:rsidTr="00C700DA">
        <w:tc>
          <w:tcPr>
            <w:tcW w:w="1139" w:type="dxa"/>
            <w:tcBorders>
              <w:top w:val="nil"/>
            </w:tcBorders>
            <w:shd w:val="clear" w:color="auto" w:fill="auto"/>
          </w:tcPr>
          <w:p w14:paraId="745AC4C4" w14:textId="77777777" w:rsidR="000B4B45" w:rsidRPr="00B14AC4" w:rsidRDefault="000B4B45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nil"/>
            </w:tcBorders>
            <w:shd w:val="clear" w:color="auto" w:fill="auto"/>
          </w:tcPr>
          <w:p w14:paraId="593B8FCF" w14:textId="77777777" w:rsidR="000B4B45" w:rsidRPr="00B14AC4" w:rsidRDefault="000B4B45" w:rsidP="004501B4">
            <w:pPr>
              <w:pStyle w:val="Betarp"/>
              <w:rPr>
                <w:bCs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5D08D4BC" w14:textId="77777777" w:rsidR="000B4B45" w:rsidRPr="00B14AC4" w:rsidRDefault="000B4B45" w:rsidP="00C331B8">
            <w:pPr>
              <w:pStyle w:val="Betarp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 xml:space="preserve">3.6. Nuo Vasario 16-osios iki Kovo 11-osios akcija „Nuo mažos pėdutės </w:t>
            </w:r>
            <w:r w:rsidR="00C331B8">
              <w:rPr>
                <w:bCs/>
                <w:sz w:val="22"/>
                <w:szCs w:val="22"/>
              </w:rPr>
              <w:t>iki</w:t>
            </w:r>
            <w:r w:rsidRPr="00B14AC4">
              <w:rPr>
                <w:bCs/>
                <w:sz w:val="22"/>
                <w:szCs w:val="22"/>
              </w:rPr>
              <w:t xml:space="preserve"> didelių darbų“</w:t>
            </w:r>
          </w:p>
        </w:tc>
        <w:tc>
          <w:tcPr>
            <w:tcW w:w="1985" w:type="dxa"/>
            <w:shd w:val="clear" w:color="auto" w:fill="auto"/>
          </w:tcPr>
          <w:p w14:paraId="36D616A6" w14:textId="77777777" w:rsidR="000B4B45" w:rsidRPr="00B14AC4" w:rsidRDefault="000B4B45" w:rsidP="006B18E4">
            <w:pPr>
              <w:pStyle w:val="Betarp"/>
              <w:tabs>
                <w:tab w:val="left" w:pos="1626"/>
              </w:tabs>
              <w:jc w:val="center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4E2FBCCA" w14:textId="77777777" w:rsidR="000B4B45" w:rsidRPr="00B14AC4" w:rsidRDefault="000B4B45" w:rsidP="00DE1B12">
            <w:pPr>
              <w:pStyle w:val="Betarp"/>
              <w:jc w:val="center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 xml:space="preserve">Nepamatuojamas, nes transliavo </w:t>
            </w:r>
            <w:r w:rsidRPr="00DE1B12">
              <w:rPr>
                <w:bCs/>
                <w:sz w:val="22"/>
                <w:szCs w:val="22"/>
              </w:rPr>
              <w:t>TV</w:t>
            </w:r>
          </w:p>
        </w:tc>
      </w:tr>
      <w:tr w:rsidR="000B4B45" w:rsidRPr="00B14AC4" w14:paraId="193FFE91" w14:textId="77777777" w:rsidTr="00C700DA">
        <w:tc>
          <w:tcPr>
            <w:tcW w:w="1139" w:type="dxa"/>
            <w:vMerge w:val="restart"/>
            <w:shd w:val="clear" w:color="auto" w:fill="auto"/>
          </w:tcPr>
          <w:p w14:paraId="45E81825" w14:textId="77777777" w:rsidR="000B4B45" w:rsidRPr="00B14AC4" w:rsidRDefault="000B4B45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830" w:type="dxa"/>
            <w:vMerge w:val="restart"/>
            <w:shd w:val="clear" w:color="auto" w:fill="auto"/>
          </w:tcPr>
          <w:p w14:paraId="73F328E4" w14:textId="77777777" w:rsidR="000B4B45" w:rsidRPr="00B14AC4" w:rsidRDefault="000B4B45" w:rsidP="004501B4">
            <w:pPr>
              <w:pStyle w:val="Betarp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>Kitos veiklos (ekspedicijos, plenerai ir t.t.)</w:t>
            </w:r>
          </w:p>
        </w:tc>
        <w:tc>
          <w:tcPr>
            <w:tcW w:w="6379" w:type="dxa"/>
            <w:shd w:val="clear" w:color="auto" w:fill="auto"/>
          </w:tcPr>
          <w:p w14:paraId="5274B0C8" w14:textId="77777777" w:rsidR="000B4B45" w:rsidRPr="00B14AC4" w:rsidRDefault="000B4B45" w:rsidP="004501B4">
            <w:pPr>
              <w:pStyle w:val="Betarp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>4.1. Respublikinis medžio drožėjų pleneras „Lipantys iš vandens“</w:t>
            </w:r>
          </w:p>
        </w:tc>
        <w:tc>
          <w:tcPr>
            <w:tcW w:w="1985" w:type="dxa"/>
            <w:shd w:val="clear" w:color="auto" w:fill="auto"/>
          </w:tcPr>
          <w:p w14:paraId="61AECF88" w14:textId="77777777" w:rsidR="000B4B45" w:rsidRPr="00B14AC4" w:rsidRDefault="000B4B45" w:rsidP="004501B4">
            <w:pPr>
              <w:pStyle w:val="Betarp"/>
              <w:tabs>
                <w:tab w:val="left" w:pos="1626"/>
              </w:tabs>
              <w:jc w:val="center"/>
              <w:rPr>
                <w:bCs/>
                <w:sz w:val="22"/>
                <w:szCs w:val="22"/>
                <w:highlight w:val="yellow"/>
              </w:rPr>
            </w:pPr>
            <w:r w:rsidRPr="00B14AC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A5C7D4F" w14:textId="77777777" w:rsidR="000B4B45" w:rsidRPr="00B14AC4" w:rsidRDefault="000B4B45" w:rsidP="00E77F1C">
            <w:pPr>
              <w:pStyle w:val="Betarp"/>
              <w:jc w:val="center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 xml:space="preserve">3 dalyviai, lankytojų skaičius </w:t>
            </w:r>
            <w:r w:rsidRPr="00B14AC4">
              <w:rPr>
                <w:bCs/>
                <w:sz w:val="22"/>
                <w:szCs w:val="22"/>
              </w:rPr>
              <w:lastRenderedPageBreak/>
              <w:t>nepamatuojamas</w:t>
            </w:r>
          </w:p>
        </w:tc>
      </w:tr>
      <w:tr w:rsidR="000B4B45" w:rsidRPr="00B14AC4" w14:paraId="5F596F1E" w14:textId="77777777" w:rsidTr="00C700DA">
        <w:tc>
          <w:tcPr>
            <w:tcW w:w="1139" w:type="dxa"/>
            <w:vMerge/>
            <w:shd w:val="clear" w:color="auto" w:fill="auto"/>
          </w:tcPr>
          <w:p w14:paraId="4715C35D" w14:textId="77777777" w:rsidR="000B4B45" w:rsidRPr="00B14AC4" w:rsidRDefault="000B4B45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14:paraId="28F49397" w14:textId="77777777" w:rsidR="000B4B45" w:rsidRPr="00B14AC4" w:rsidRDefault="000B4B45" w:rsidP="004501B4">
            <w:pPr>
              <w:pStyle w:val="Betarp"/>
              <w:rPr>
                <w:bCs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49CEC24D" w14:textId="77777777" w:rsidR="000B4B45" w:rsidRPr="00B14AC4" w:rsidRDefault="000B4B45" w:rsidP="004501B4">
            <w:pPr>
              <w:pStyle w:val="Betarp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 xml:space="preserve">4.2. Tautodailininkų plenerai </w:t>
            </w:r>
          </w:p>
        </w:tc>
        <w:tc>
          <w:tcPr>
            <w:tcW w:w="1985" w:type="dxa"/>
            <w:shd w:val="clear" w:color="auto" w:fill="auto"/>
          </w:tcPr>
          <w:p w14:paraId="1C00D187" w14:textId="77777777" w:rsidR="000B4B45" w:rsidRPr="00B14AC4" w:rsidRDefault="000B4B45" w:rsidP="004501B4">
            <w:pPr>
              <w:pStyle w:val="Betarp"/>
              <w:tabs>
                <w:tab w:val="left" w:pos="1626"/>
              </w:tabs>
              <w:jc w:val="center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672DB71" w14:textId="77777777" w:rsidR="000B4B45" w:rsidRPr="00B14AC4" w:rsidRDefault="000B4B45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>15</w:t>
            </w:r>
          </w:p>
        </w:tc>
      </w:tr>
      <w:tr w:rsidR="000B4B45" w:rsidRPr="00B14AC4" w14:paraId="778A8D64" w14:textId="77777777" w:rsidTr="00C700DA">
        <w:tc>
          <w:tcPr>
            <w:tcW w:w="1139" w:type="dxa"/>
            <w:vMerge/>
            <w:shd w:val="clear" w:color="auto" w:fill="auto"/>
          </w:tcPr>
          <w:p w14:paraId="0508AF6A" w14:textId="77777777" w:rsidR="000B4B45" w:rsidRPr="00B14AC4" w:rsidRDefault="000B4B45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14:paraId="393E1CFF" w14:textId="77777777" w:rsidR="000B4B45" w:rsidRPr="00B14AC4" w:rsidRDefault="000B4B45" w:rsidP="004501B4">
            <w:pPr>
              <w:pStyle w:val="Betarp"/>
              <w:rPr>
                <w:bCs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1EEB31EA" w14:textId="77777777" w:rsidR="000B4B45" w:rsidRPr="00B14AC4" w:rsidRDefault="000B4B45" w:rsidP="005748BF">
            <w:pPr>
              <w:pStyle w:val="Betarp"/>
              <w:rPr>
                <w:bCs/>
                <w:sz w:val="22"/>
                <w:szCs w:val="22"/>
                <w:lang w:val="en-US"/>
              </w:rPr>
            </w:pPr>
            <w:r w:rsidRPr="00B14AC4">
              <w:rPr>
                <w:bCs/>
                <w:sz w:val="22"/>
                <w:szCs w:val="22"/>
              </w:rPr>
              <w:t>4.3. Pasakų ir legendų „Gal taip buvo, o gal ne“ rinkimas ir filmavimas</w:t>
            </w:r>
          </w:p>
        </w:tc>
        <w:tc>
          <w:tcPr>
            <w:tcW w:w="1985" w:type="dxa"/>
            <w:shd w:val="clear" w:color="auto" w:fill="auto"/>
          </w:tcPr>
          <w:p w14:paraId="3FE6983A" w14:textId="77777777" w:rsidR="000B4B45" w:rsidRPr="00B14AC4" w:rsidRDefault="000B4B45" w:rsidP="004501B4">
            <w:pPr>
              <w:pStyle w:val="Betarp"/>
              <w:tabs>
                <w:tab w:val="left" w:pos="1626"/>
              </w:tabs>
              <w:jc w:val="center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0C6AC815" w14:textId="77777777" w:rsidR="000B4B45" w:rsidRPr="00B14AC4" w:rsidRDefault="000B4B45" w:rsidP="004501B4">
            <w:pPr>
              <w:pStyle w:val="Betarp"/>
              <w:jc w:val="center"/>
              <w:rPr>
                <w:bCs/>
                <w:sz w:val="22"/>
                <w:szCs w:val="22"/>
                <w:lang w:val="en-US"/>
              </w:rPr>
            </w:pPr>
            <w:r w:rsidRPr="00B14AC4">
              <w:rPr>
                <w:bCs/>
                <w:sz w:val="22"/>
                <w:szCs w:val="22"/>
                <w:lang w:val="en-US"/>
              </w:rPr>
              <w:t>3274</w:t>
            </w:r>
          </w:p>
        </w:tc>
      </w:tr>
      <w:tr w:rsidR="000B4B45" w:rsidRPr="00B14AC4" w14:paraId="3F66244C" w14:textId="77777777" w:rsidTr="00C700DA">
        <w:tc>
          <w:tcPr>
            <w:tcW w:w="1139" w:type="dxa"/>
            <w:vMerge w:val="restart"/>
            <w:shd w:val="clear" w:color="auto" w:fill="auto"/>
          </w:tcPr>
          <w:p w14:paraId="195F2546" w14:textId="77777777" w:rsidR="000B4B45" w:rsidRPr="00B14AC4" w:rsidRDefault="000B4B45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830" w:type="dxa"/>
            <w:vMerge w:val="restart"/>
            <w:shd w:val="clear" w:color="auto" w:fill="auto"/>
          </w:tcPr>
          <w:p w14:paraId="7225B04A" w14:textId="77777777" w:rsidR="000B4B45" w:rsidRDefault="000B4B45" w:rsidP="004501B4">
            <w:pPr>
              <w:pStyle w:val="Betarp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 xml:space="preserve">Kultūros centro organizuoti </w:t>
            </w:r>
            <w:r w:rsidR="00DE1B12" w:rsidRPr="00B14AC4">
              <w:rPr>
                <w:bCs/>
                <w:sz w:val="22"/>
                <w:szCs w:val="22"/>
              </w:rPr>
              <w:t xml:space="preserve">renginiai </w:t>
            </w:r>
            <w:r w:rsidRPr="00B14AC4">
              <w:rPr>
                <w:bCs/>
                <w:sz w:val="22"/>
                <w:szCs w:val="22"/>
              </w:rPr>
              <w:t>rajon</w:t>
            </w:r>
            <w:r w:rsidR="00DE1B12">
              <w:rPr>
                <w:bCs/>
                <w:sz w:val="22"/>
                <w:szCs w:val="22"/>
              </w:rPr>
              <w:t>e</w:t>
            </w:r>
            <w:r w:rsidRPr="00B14AC4">
              <w:rPr>
                <w:bCs/>
                <w:sz w:val="22"/>
                <w:szCs w:val="22"/>
              </w:rPr>
              <w:t xml:space="preserve"> (deleguoti)</w:t>
            </w:r>
          </w:p>
          <w:p w14:paraId="2AE8FA20" w14:textId="77777777" w:rsidR="00273D6F" w:rsidRDefault="00273D6F" w:rsidP="004501B4">
            <w:pPr>
              <w:pStyle w:val="Betarp"/>
              <w:rPr>
                <w:bCs/>
                <w:sz w:val="22"/>
                <w:szCs w:val="22"/>
              </w:rPr>
            </w:pPr>
          </w:p>
          <w:p w14:paraId="46D05F30" w14:textId="77777777" w:rsidR="00273D6F" w:rsidRPr="00273D6F" w:rsidRDefault="00273D6F" w:rsidP="004501B4">
            <w:pPr>
              <w:pStyle w:val="Betarp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42E08BCE" w14:textId="77777777" w:rsidR="000B4B45" w:rsidRPr="00B14AC4" w:rsidRDefault="000B4B45" w:rsidP="004501B4">
            <w:pPr>
              <w:pStyle w:val="Betarp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>5.1. Laisvės gynėjų dien</w:t>
            </w:r>
            <w:r w:rsidR="00F90E01">
              <w:rPr>
                <w:bCs/>
                <w:sz w:val="22"/>
                <w:szCs w:val="22"/>
              </w:rPr>
              <w:t>os akcija</w:t>
            </w:r>
          </w:p>
        </w:tc>
        <w:tc>
          <w:tcPr>
            <w:tcW w:w="1985" w:type="dxa"/>
            <w:shd w:val="clear" w:color="auto" w:fill="auto"/>
          </w:tcPr>
          <w:p w14:paraId="3B602FBC" w14:textId="77777777" w:rsidR="000B4B45" w:rsidRPr="00B14AC4" w:rsidRDefault="000B4B45" w:rsidP="004501B4">
            <w:pPr>
              <w:pStyle w:val="Betarp"/>
              <w:tabs>
                <w:tab w:val="left" w:pos="1626"/>
              </w:tabs>
              <w:jc w:val="center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414073A" w14:textId="77777777" w:rsidR="000B4B45" w:rsidRPr="00B14AC4" w:rsidRDefault="00273D6F" w:rsidP="00273D6F">
            <w:pPr>
              <w:pStyle w:val="Betarp"/>
              <w:jc w:val="center"/>
              <w:rPr>
                <w:bCs/>
                <w:noProof/>
                <w:sz w:val="22"/>
                <w:szCs w:val="22"/>
              </w:rPr>
            </w:pPr>
            <w:r w:rsidRPr="00DE1B12">
              <w:rPr>
                <w:bCs/>
                <w:noProof/>
                <w:sz w:val="22"/>
                <w:szCs w:val="22"/>
                <w:lang w:val="en-US"/>
              </w:rPr>
              <w:t xml:space="preserve">Apie 150 žmonių, dalyvavusių </w:t>
            </w:r>
            <w:r w:rsidR="000B4B45" w:rsidRPr="00DE1B12">
              <w:rPr>
                <w:bCs/>
                <w:noProof/>
                <w:sz w:val="22"/>
                <w:szCs w:val="22"/>
                <w:lang w:val="en-US"/>
              </w:rPr>
              <w:t>veidrodžių rinkimo</w:t>
            </w:r>
            <w:r w:rsidR="000B4B45" w:rsidRPr="00B14AC4">
              <w:rPr>
                <w:bCs/>
                <w:noProof/>
                <w:sz w:val="22"/>
                <w:szCs w:val="22"/>
                <w:lang w:val="en-US"/>
              </w:rPr>
              <w:t xml:space="preserve"> ir instaliacijų kūrimo procese</w:t>
            </w:r>
          </w:p>
        </w:tc>
      </w:tr>
      <w:tr w:rsidR="000B4B45" w:rsidRPr="00B14AC4" w14:paraId="749BDCA2" w14:textId="77777777" w:rsidTr="00C700DA">
        <w:tc>
          <w:tcPr>
            <w:tcW w:w="1139" w:type="dxa"/>
            <w:vMerge/>
            <w:shd w:val="clear" w:color="auto" w:fill="auto"/>
          </w:tcPr>
          <w:p w14:paraId="4C8B448F" w14:textId="77777777" w:rsidR="000B4B45" w:rsidRPr="00B14AC4" w:rsidRDefault="000B4B45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14:paraId="15D210B2" w14:textId="77777777" w:rsidR="000B4B45" w:rsidRPr="00B14AC4" w:rsidRDefault="000B4B45" w:rsidP="004501B4">
            <w:pPr>
              <w:pStyle w:val="Betarp"/>
              <w:rPr>
                <w:bCs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36D741F9" w14:textId="77777777" w:rsidR="000B4B45" w:rsidRPr="00B14AC4" w:rsidRDefault="000B4B45" w:rsidP="00BA0F7F">
            <w:pPr>
              <w:pStyle w:val="Betarp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 xml:space="preserve">5.2. </w:t>
            </w:r>
            <w:r w:rsidR="00BA0F7F">
              <w:rPr>
                <w:bCs/>
                <w:sz w:val="22"/>
                <w:szCs w:val="22"/>
              </w:rPr>
              <w:t>„P</w:t>
            </w:r>
            <w:r w:rsidRPr="00B14AC4">
              <w:rPr>
                <w:bCs/>
                <w:sz w:val="22"/>
                <w:szCs w:val="22"/>
              </w:rPr>
              <w:t>ėdos marių dugne</w:t>
            </w:r>
            <w:r w:rsidR="00BA0F7F">
              <w:rPr>
                <w:bCs/>
                <w:sz w:val="22"/>
                <w:szCs w:val="22"/>
              </w:rPr>
              <w:t>“</w:t>
            </w:r>
            <w:r w:rsidRPr="00B14AC4">
              <w:rPr>
                <w:bCs/>
                <w:sz w:val="22"/>
                <w:szCs w:val="22"/>
              </w:rPr>
              <w:t xml:space="preserve"> (2 dalių)</w:t>
            </w:r>
          </w:p>
        </w:tc>
        <w:tc>
          <w:tcPr>
            <w:tcW w:w="1985" w:type="dxa"/>
            <w:shd w:val="clear" w:color="auto" w:fill="auto"/>
          </w:tcPr>
          <w:p w14:paraId="7B0AC7F8" w14:textId="77777777" w:rsidR="000B4B45" w:rsidRPr="00B14AC4" w:rsidRDefault="000B4B45" w:rsidP="004501B4">
            <w:pPr>
              <w:pStyle w:val="Betarp"/>
              <w:tabs>
                <w:tab w:val="left" w:pos="1626"/>
              </w:tabs>
              <w:jc w:val="center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7A65F1D" w14:textId="77777777" w:rsidR="000B4B45" w:rsidRPr="00B14AC4" w:rsidRDefault="000B4B45" w:rsidP="00E77F1C">
            <w:pPr>
              <w:pStyle w:val="Betarp"/>
              <w:jc w:val="center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>1100</w:t>
            </w:r>
          </w:p>
        </w:tc>
      </w:tr>
      <w:tr w:rsidR="000B4B45" w:rsidRPr="00B14AC4" w14:paraId="4900C9C2" w14:textId="77777777" w:rsidTr="00C700DA">
        <w:tc>
          <w:tcPr>
            <w:tcW w:w="1139" w:type="dxa"/>
            <w:vMerge/>
            <w:shd w:val="clear" w:color="auto" w:fill="auto"/>
          </w:tcPr>
          <w:p w14:paraId="1A6C31C8" w14:textId="77777777" w:rsidR="000B4B45" w:rsidRPr="00B14AC4" w:rsidRDefault="000B4B45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14:paraId="43BE941B" w14:textId="77777777" w:rsidR="000B4B45" w:rsidRPr="00B14AC4" w:rsidRDefault="000B4B45" w:rsidP="004501B4">
            <w:pPr>
              <w:pStyle w:val="Betarp"/>
              <w:rPr>
                <w:bCs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0144B078" w14:textId="77777777" w:rsidR="000B4B45" w:rsidRPr="00B14AC4" w:rsidRDefault="000B4B45" w:rsidP="008F2439">
            <w:pPr>
              <w:pStyle w:val="Betarp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>5.3. Naiviosios tapybos kolekcijos perdavimo Kauno r. muziejui ceremonija</w:t>
            </w:r>
          </w:p>
        </w:tc>
        <w:tc>
          <w:tcPr>
            <w:tcW w:w="1985" w:type="dxa"/>
            <w:shd w:val="clear" w:color="auto" w:fill="auto"/>
          </w:tcPr>
          <w:p w14:paraId="4332AB35" w14:textId="77777777" w:rsidR="000B4B45" w:rsidRPr="00B14AC4" w:rsidRDefault="000B4B45" w:rsidP="004501B4">
            <w:pPr>
              <w:pStyle w:val="Betarp"/>
              <w:tabs>
                <w:tab w:val="left" w:pos="1626"/>
              </w:tabs>
              <w:jc w:val="center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9DEF244" w14:textId="77777777" w:rsidR="000B4B45" w:rsidRPr="00B14AC4" w:rsidRDefault="000B4B45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  <w:r w:rsidRPr="00B14AC4">
              <w:rPr>
                <w:bCs/>
                <w:sz w:val="22"/>
                <w:szCs w:val="22"/>
              </w:rPr>
              <w:t>20</w:t>
            </w:r>
          </w:p>
        </w:tc>
      </w:tr>
    </w:tbl>
    <w:p w14:paraId="3E48F403" w14:textId="77777777" w:rsidR="00456279" w:rsidRDefault="00456279" w:rsidP="000B5A94">
      <w:pPr>
        <w:pStyle w:val="Betarp"/>
        <w:spacing w:line="360" w:lineRule="auto"/>
        <w:ind w:firstLine="851"/>
        <w:jc w:val="both"/>
        <w:rPr>
          <w:bCs/>
          <w:sz w:val="24"/>
          <w:szCs w:val="24"/>
        </w:rPr>
      </w:pPr>
    </w:p>
    <w:p w14:paraId="0FC5FD72" w14:textId="77777777" w:rsidR="00152EE0" w:rsidRPr="000027B6" w:rsidRDefault="0066384D" w:rsidP="00F4074E">
      <w:pPr>
        <w:pStyle w:val="Betarp"/>
        <w:spacing w:line="360" w:lineRule="auto"/>
        <w:ind w:firstLine="851"/>
        <w:jc w:val="both"/>
        <w:rPr>
          <w:bCs/>
          <w:color w:val="FF0000"/>
          <w:sz w:val="24"/>
          <w:szCs w:val="24"/>
        </w:rPr>
      </w:pPr>
      <w:r w:rsidRPr="00527E75">
        <w:rPr>
          <w:bCs/>
          <w:sz w:val="24"/>
          <w:szCs w:val="24"/>
        </w:rPr>
        <w:t>S</w:t>
      </w:r>
      <w:r w:rsidR="00303E43" w:rsidRPr="00527E75">
        <w:rPr>
          <w:bCs/>
          <w:sz w:val="24"/>
          <w:szCs w:val="24"/>
        </w:rPr>
        <w:t>ė</w:t>
      </w:r>
      <w:r w:rsidRPr="00527E75">
        <w:rPr>
          <w:bCs/>
          <w:sz w:val="24"/>
          <w:szCs w:val="24"/>
        </w:rPr>
        <w:t>kmingiausios veiklos</w:t>
      </w:r>
      <w:r w:rsidR="008661A9">
        <w:rPr>
          <w:bCs/>
          <w:sz w:val="24"/>
          <w:szCs w:val="24"/>
        </w:rPr>
        <w:t xml:space="preserve"> – </w:t>
      </w:r>
      <w:r w:rsidRPr="00527E75">
        <w:rPr>
          <w:bCs/>
          <w:sz w:val="24"/>
          <w:szCs w:val="24"/>
        </w:rPr>
        <w:t xml:space="preserve">Medžio drožėjų </w:t>
      </w:r>
      <w:r w:rsidR="002278D4">
        <w:rPr>
          <w:bCs/>
          <w:sz w:val="24"/>
          <w:szCs w:val="24"/>
        </w:rPr>
        <w:t xml:space="preserve">tęstinis </w:t>
      </w:r>
      <w:r w:rsidRPr="00527E75">
        <w:rPr>
          <w:bCs/>
          <w:sz w:val="24"/>
          <w:szCs w:val="24"/>
        </w:rPr>
        <w:t xml:space="preserve">pleneras „Lipantys iš vandens“, </w:t>
      </w:r>
      <w:r w:rsidR="00023BA1" w:rsidRPr="00527E75">
        <w:rPr>
          <w:bCs/>
          <w:sz w:val="24"/>
          <w:szCs w:val="24"/>
        </w:rPr>
        <w:t>r</w:t>
      </w:r>
      <w:r w:rsidR="00303E43" w:rsidRPr="00527E75">
        <w:rPr>
          <w:bCs/>
          <w:sz w:val="24"/>
          <w:szCs w:val="24"/>
        </w:rPr>
        <w:t>enginiai</w:t>
      </w:r>
      <w:r w:rsidR="00F4074E">
        <w:rPr>
          <w:bCs/>
          <w:sz w:val="24"/>
          <w:szCs w:val="24"/>
        </w:rPr>
        <w:t>:</w:t>
      </w:r>
      <w:r w:rsidR="00DC02A6">
        <w:rPr>
          <w:bCs/>
          <w:sz w:val="24"/>
          <w:szCs w:val="24"/>
        </w:rPr>
        <w:t xml:space="preserve"> „Radijo angelai</w:t>
      </w:r>
      <w:r w:rsidR="000143CC">
        <w:rPr>
          <w:bCs/>
          <w:sz w:val="24"/>
          <w:szCs w:val="24"/>
        </w:rPr>
        <w:t>. Atvykimas</w:t>
      </w:r>
      <w:r w:rsidR="00DC02A6">
        <w:rPr>
          <w:bCs/>
          <w:sz w:val="24"/>
          <w:szCs w:val="24"/>
        </w:rPr>
        <w:t xml:space="preserve">“ Linksmakalnyje, </w:t>
      </w:r>
      <w:r w:rsidR="00E07F84">
        <w:rPr>
          <w:bCs/>
          <w:sz w:val="24"/>
          <w:szCs w:val="24"/>
        </w:rPr>
        <w:t>„</w:t>
      </w:r>
      <w:r w:rsidR="008B0355">
        <w:rPr>
          <w:bCs/>
          <w:sz w:val="24"/>
          <w:szCs w:val="24"/>
        </w:rPr>
        <w:t>Steampunk</w:t>
      </w:r>
      <w:r w:rsidR="00E07F84">
        <w:rPr>
          <w:bCs/>
          <w:sz w:val="24"/>
          <w:szCs w:val="24"/>
        </w:rPr>
        <w:t>“ Garlia</w:t>
      </w:r>
      <w:r w:rsidR="00B31F49">
        <w:rPr>
          <w:bCs/>
          <w:sz w:val="24"/>
          <w:szCs w:val="24"/>
        </w:rPr>
        <w:t xml:space="preserve">vos apyl., </w:t>
      </w:r>
      <w:r w:rsidR="000143CC">
        <w:rPr>
          <w:bCs/>
          <w:sz w:val="24"/>
          <w:szCs w:val="24"/>
        </w:rPr>
        <w:t>„Paukštis Rokas ir Rokų mitas“</w:t>
      </w:r>
      <w:r w:rsidR="005814FE">
        <w:rPr>
          <w:bCs/>
          <w:sz w:val="24"/>
          <w:szCs w:val="24"/>
        </w:rPr>
        <w:t xml:space="preserve"> Rokuose</w:t>
      </w:r>
      <w:r w:rsidR="008B0355">
        <w:rPr>
          <w:bCs/>
          <w:sz w:val="24"/>
          <w:szCs w:val="24"/>
        </w:rPr>
        <w:t>,</w:t>
      </w:r>
      <w:r w:rsidR="00B31F49">
        <w:rPr>
          <w:bCs/>
          <w:sz w:val="24"/>
          <w:szCs w:val="24"/>
        </w:rPr>
        <w:t xml:space="preserve"> </w:t>
      </w:r>
      <w:r w:rsidR="00A96E3B">
        <w:rPr>
          <w:bCs/>
          <w:sz w:val="24"/>
          <w:szCs w:val="24"/>
        </w:rPr>
        <w:t>„</w:t>
      </w:r>
      <w:r w:rsidR="008B0355">
        <w:rPr>
          <w:bCs/>
          <w:sz w:val="24"/>
          <w:szCs w:val="24"/>
        </w:rPr>
        <w:t>Land Art</w:t>
      </w:r>
      <w:r w:rsidR="00A96E3B">
        <w:rPr>
          <w:bCs/>
          <w:sz w:val="24"/>
          <w:szCs w:val="24"/>
        </w:rPr>
        <w:t>“</w:t>
      </w:r>
      <w:r w:rsidR="008B0355">
        <w:rPr>
          <w:bCs/>
          <w:sz w:val="24"/>
          <w:szCs w:val="24"/>
        </w:rPr>
        <w:t xml:space="preserve"> pleneras ir pristatomieji renginiai Girionyse, įveiklintas </w:t>
      </w:r>
      <w:r w:rsidR="00B31F49">
        <w:rPr>
          <w:bCs/>
          <w:sz w:val="24"/>
          <w:szCs w:val="24"/>
        </w:rPr>
        <w:t>„Saulėlydžio“ amfiteat</w:t>
      </w:r>
      <w:r w:rsidR="008B0355">
        <w:rPr>
          <w:bCs/>
          <w:sz w:val="24"/>
          <w:szCs w:val="24"/>
        </w:rPr>
        <w:t>ras</w:t>
      </w:r>
      <w:r w:rsidR="00B31F49">
        <w:rPr>
          <w:bCs/>
          <w:sz w:val="24"/>
          <w:szCs w:val="24"/>
        </w:rPr>
        <w:t>.</w:t>
      </w:r>
      <w:r w:rsidR="000027B6">
        <w:rPr>
          <w:bCs/>
          <w:sz w:val="24"/>
          <w:szCs w:val="24"/>
        </w:rPr>
        <w:t xml:space="preserve"> </w:t>
      </w:r>
    </w:p>
    <w:p w14:paraId="3998B689" w14:textId="77777777" w:rsidR="00715A8A" w:rsidRDefault="00CC6028" w:rsidP="00303CC0">
      <w:pPr>
        <w:pStyle w:val="Betarp"/>
        <w:spacing w:line="360" w:lineRule="auto"/>
        <w:ind w:firstLine="851"/>
        <w:jc w:val="both"/>
        <w:rPr>
          <w:sz w:val="24"/>
          <w:szCs w:val="24"/>
        </w:rPr>
      </w:pPr>
      <w:r w:rsidRPr="00943026">
        <w:rPr>
          <w:sz w:val="24"/>
          <w:szCs w:val="24"/>
        </w:rPr>
        <w:t>Suorganizuot</w:t>
      </w:r>
      <w:r w:rsidR="00561D9A">
        <w:rPr>
          <w:sz w:val="24"/>
          <w:szCs w:val="24"/>
        </w:rPr>
        <w:t>as</w:t>
      </w:r>
      <w:r w:rsidRPr="00943026">
        <w:rPr>
          <w:sz w:val="24"/>
          <w:szCs w:val="24"/>
        </w:rPr>
        <w:t xml:space="preserve"> </w:t>
      </w:r>
      <w:r w:rsidR="004F16FB">
        <w:rPr>
          <w:sz w:val="24"/>
          <w:szCs w:val="24"/>
        </w:rPr>
        <w:t>vienas</w:t>
      </w:r>
      <w:r w:rsidR="00206744">
        <w:rPr>
          <w:sz w:val="24"/>
          <w:szCs w:val="24"/>
        </w:rPr>
        <w:t xml:space="preserve"> („Pėdos marių dugne“)</w:t>
      </w:r>
      <w:r w:rsidR="008B0355">
        <w:rPr>
          <w:sz w:val="24"/>
          <w:szCs w:val="24"/>
        </w:rPr>
        <w:t xml:space="preserve"> </w:t>
      </w:r>
      <w:r w:rsidR="00206744">
        <w:rPr>
          <w:sz w:val="24"/>
          <w:szCs w:val="24"/>
        </w:rPr>
        <w:t xml:space="preserve">iš </w:t>
      </w:r>
      <w:r w:rsidR="004F16FB">
        <w:rPr>
          <w:sz w:val="24"/>
          <w:szCs w:val="24"/>
        </w:rPr>
        <w:t>trijų</w:t>
      </w:r>
      <w:r>
        <w:rPr>
          <w:sz w:val="24"/>
          <w:szCs w:val="24"/>
        </w:rPr>
        <w:t xml:space="preserve"> </w:t>
      </w:r>
      <w:r w:rsidR="00715A8A">
        <w:rPr>
          <w:sz w:val="24"/>
          <w:szCs w:val="24"/>
        </w:rPr>
        <w:t xml:space="preserve">kultūros centrui </w:t>
      </w:r>
      <w:r>
        <w:rPr>
          <w:sz w:val="24"/>
          <w:szCs w:val="24"/>
        </w:rPr>
        <w:t>priskirt</w:t>
      </w:r>
      <w:r w:rsidR="00206744">
        <w:rPr>
          <w:sz w:val="24"/>
          <w:szCs w:val="24"/>
        </w:rPr>
        <w:t>ų</w:t>
      </w:r>
      <w:r w:rsidRPr="00943026">
        <w:rPr>
          <w:sz w:val="24"/>
          <w:szCs w:val="24"/>
        </w:rPr>
        <w:t xml:space="preserve"> rengin</w:t>
      </w:r>
      <w:r w:rsidR="00206744">
        <w:rPr>
          <w:sz w:val="24"/>
          <w:szCs w:val="24"/>
        </w:rPr>
        <w:t xml:space="preserve">ių, </w:t>
      </w:r>
      <w:r>
        <w:rPr>
          <w:sz w:val="24"/>
          <w:szCs w:val="24"/>
        </w:rPr>
        <w:t>įtrauk</w:t>
      </w:r>
      <w:r w:rsidR="00206744">
        <w:rPr>
          <w:sz w:val="24"/>
          <w:szCs w:val="24"/>
        </w:rPr>
        <w:t>tų</w:t>
      </w:r>
      <w:r>
        <w:rPr>
          <w:sz w:val="24"/>
          <w:szCs w:val="24"/>
        </w:rPr>
        <w:t xml:space="preserve"> </w:t>
      </w:r>
      <w:r w:rsidRPr="00407EFA">
        <w:rPr>
          <w:sz w:val="24"/>
          <w:szCs w:val="24"/>
        </w:rPr>
        <w:t xml:space="preserve">į Kauno rajono </w:t>
      </w:r>
      <w:r w:rsidR="008246B8" w:rsidRPr="00407EFA">
        <w:rPr>
          <w:sz w:val="24"/>
          <w:szCs w:val="24"/>
        </w:rPr>
        <w:t>didži</w:t>
      </w:r>
      <w:r w:rsidRPr="00407EFA">
        <w:rPr>
          <w:sz w:val="24"/>
          <w:szCs w:val="24"/>
        </w:rPr>
        <w:t>ųjų renginių sąrašą</w:t>
      </w:r>
      <w:r w:rsidR="00715A8A" w:rsidRPr="00407EFA">
        <w:rPr>
          <w:sz w:val="24"/>
          <w:szCs w:val="24"/>
        </w:rPr>
        <w:t>.</w:t>
      </w:r>
      <w:r w:rsidR="00303CC0" w:rsidRPr="00407EFA">
        <w:rPr>
          <w:sz w:val="24"/>
          <w:szCs w:val="24"/>
        </w:rPr>
        <w:t xml:space="preserve"> Du renginiai buvo atšaukti. Dėl karantino uždarius Juragių </w:t>
      </w:r>
      <w:r w:rsidR="00407EFA" w:rsidRPr="00407EFA">
        <w:rPr>
          <w:sz w:val="24"/>
          <w:szCs w:val="24"/>
        </w:rPr>
        <w:t xml:space="preserve">radijo ir televizijos retransliacijos </w:t>
      </w:r>
      <w:r w:rsidR="00303CC0" w:rsidRPr="00407EFA">
        <w:rPr>
          <w:sz w:val="24"/>
          <w:szCs w:val="24"/>
        </w:rPr>
        <w:t>stotį</w:t>
      </w:r>
      <w:r w:rsidR="00407EFA" w:rsidRPr="00407EFA">
        <w:rPr>
          <w:sz w:val="24"/>
          <w:szCs w:val="24"/>
        </w:rPr>
        <w:t>,</w:t>
      </w:r>
      <w:r w:rsidR="00303CC0" w:rsidRPr="00407EFA">
        <w:rPr>
          <w:sz w:val="24"/>
          <w:szCs w:val="24"/>
        </w:rPr>
        <w:t xml:space="preserve"> </w:t>
      </w:r>
      <w:r w:rsidR="00206744" w:rsidRPr="00407EFA">
        <w:rPr>
          <w:sz w:val="24"/>
          <w:szCs w:val="24"/>
        </w:rPr>
        <w:t>L</w:t>
      </w:r>
      <w:r w:rsidR="00303CC0" w:rsidRPr="00407EFA">
        <w:rPr>
          <w:sz w:val="24"/>
          <w:szCs w:val="24"/>
        </w:rPr>
        <w:t>ietuvos L</w:t>
      </w:r>
      <w:r w:rsidR="00206744" w:rsidRPr="00407EFA">
        <w:rPr>
          <w:sz w:val="24"/>
          <w:szCs w:val="24"/>
        </w:rPr>
        <w:t>aisvės gy</w:t>
      </w:r>
      <w:r w:rsidR="00206744" w:rsidRPr="00495B3D">
        <w:rPr>
          <w:sz w:val="24"/>
          <w:szCs w:val="24"/>
        </w:rPr>
        <w:t xml:space="preserve">nėjų dienos </w:t>
      </w:r>
      <w:r w:rsidR="00407EFA">
        <w:rPr>
          <w:sz w:val="24"/>
          <w:szCs w:val="24"/>
        </w:rPr>
        <w:t xml:space="preserve">minėjimas ir </w:t>
      </w:r>
      <w:r w:rsidR="00303CC0" w:rsidRPr="00495B3D">
        <w:rPr>
          <w:sz w:val="24"/>
          <w:szCs w:val="24"/>
        </w:rPr>
        <w:t>Kauno rajono gyventoj</w:t>
      </w:r>
      <w:r w:rsidR="00303CC0">
        <w:rPr>
          <w:sz w:val="24"/>
          <w:szCs w:val="24"/>
        </w:rPr>
        <w:t>ų</w:t>
      </w:r>
      <w:r w:rsidR="00303CC0" w:rsidRPr="00495B3D">
        <w:rPr>
          <w:sz w:val="24"/>
          <w:szCs w:val="24"/>
        </w:rPr>
        <w:t xml:space="preserve"> </w:t>
      </w:r>
      <w:r w:rsidR="00407EFA" w:rsidRPr="00495B3D">
        <w:rPr>
          <w:sz w:val="24"/>
          <w:szCs w:val="24"/>
        </w:rPr>
        <w:t xml:space="preserve">renginiui </w:t>
      </w:r>
      <w:r w:rsidR="00206744" w:rsidRPr="00495B3D">
        <w:rPr>
          <w:sz w:val="24"/>
          <w:szCs w:val="24"/>
        </w:rPr>
        <w:t>sukurt</w:t>
      </w:r>
      <w:r w:rsidR="00407EFA">
        <w:rPr>
          <w:sz w:val="24"/>
          <w:szCs w:val="24"/>
        </w:rPr>
        <w:t>os</w:t>
      </w:r>
      <w:r w:rsidR="00206744" w:rsidRPr="00495B3D">
        <w:rPr>
          <w:sz w:val="24"/>
          <w:szCs w:val="24"/>
        </w:rPr>
        <w:t xml:space="preserve"> veidrodinė</w:t>
      </w:r>
      <w:r w:rsidR="00407EFA">
        <w:rPr>
          <w:sz w:val="24"/>
          <w:szCs w:val="24"/>
        </w:rPr>
        <w:t>s</w:t>
      </w:r>
      <w:r w:rsidR="00206744" w:rsidRPr="00495B3D">
        <w:rPr>
          <w:sz w:val="24"/>
          <w:szCs w:val="24"/>
        </w:rPr>
        <w:t xml:space="preserve"> instaliacij</w:t>
      </w:r>
      <w:r w:rsidR="00407EFA">
        <w:rPr>
          <w:sz w:val="24"/>
          <w:szCs w:val="24"/>
        </w:rPr>
        <w:t>os įrengimas perkeltas į kitus metus.</w:t>
      </w:r>
      <w:r w:rsidR="00206744">
        <w:rPr>
          <w:sz w:val="24"/>
          <w:szCs w:val="24"/>
        </w:rPr>
        <w:t xml:space="preserve"> </w:t>
      </w:r>
      <w:r w:rsidR="00407EFA">
        <w:rPr>
          <w:sz w:val="24"/>
          <w:szCs w:val="24"/>
        </w:rPr>
        <w:t xml:space="preserve">Dėl Kadagių slėnio tako remonto atšauktas renginys </w:t>
      </w:r>
      <w:r w:rsidR="00206744">
        <w:rPr>
          <w:sz w:val="24"/>
          <w:szCs w:val="24"/>
        </w:rPr>
        <w:t xml:space="preserve">„Skambantis </w:t>
      </w:r>
      <w:r w:rsidR="00495B3D">
        <w:rPr>
          <w:sz w:val="24"/>
          <w:szCs w:val="24"/>
        </w:rPr>
        <w:t>K</w:t>
      </w:r>
      <w:r w:rsidR="00206744">
        <w:rPr>
          <w:sz w:val="24"/>
          <w:szCs w:val="24"/>
        </w:rPr>
        <w:t>adagių slėnis“.</w:t>
      </w:r>
    </w:p>
    <w:p w14:paraId="329F817C" w14:textId="77777777" w:rsidR="00CC6028" w:rsidRPr="00D9042E" w:rsidRDefault="00CC6028" w:rsidP="00AA7E74">
      <w:pPr>
        <w:pStyle w:val="Betarp"/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4843E7">
        <w:rPr>
          <w:sz w:val="24"/>
          <w:szCs w:val="24"/>
        </w:rPr>
        <w:t>astebėj</w:t>
      </w:r>
      <w:r w:rsidR="00407EFA">
        <w:rPr>
          <w:sz w:val="24"/>
          <w:szCs w:val="24"/>
        </w:rPr>
        <w:t>ę</w:t>
      </w:r>
      <w:r w:rsidR="004843E7">
        <w:rPr>
          <w:sz w:val="24"/>
          <w:szCs w:val="24"/>
        </w:rPr>
        <w:t>, kad lankytojus domina</w:t>
      </w:r>
      <w:r>
        <w:rPr>
          <w:sz w:val="24"/>
          <w:szCs w:val="24"/>
        </w:rPr>
        <w:t xml:space="preserve"> </w:t>
      </w:r>
      <w:r w:rsidR="006E5EA1">
        <w:rPr>
          <w:sz w:val="24"/>
          <w:szCs w:val="24"/>
        </w:rPr>
        <w:t>pilietinės akcijos</w:t>
      </w:r>
      <w:r w:rsidR="004843E7">
        <w:rPr>
          <w:sz w:val="24"/>
          <w:szCs w:val="24"/>
        </w:rPr>
        <w:t xml:space="preserve">, ataskaitiniais metais </w:t>
      </w:r>
      <w:r w:rsidR="00407EFA">
        <w:rPr>
          <w:sz w:val="24"/>
          <w:szCs w:val="24"/>
        </w:rPr>
        <w:t>su</w:t>
      </w:r>
      <w:r w:rsidR="004843E7">
        <w:rPr>
          <w:sz w:val="24"/>
          <w:szCs w:val="24"/>
        </w:rPr>
        <w:t xml:space="preserve">organizavome </w:t>
      </w:r>
      <w:r w:rsidR="00D9765A">
        <w:rPr>
          <w:sz w:val="24"/>
          <w:szCs w:val="24"/>
        </w:rPr>
        <w:t xml:space="preserve">dvigubai </w:t>
      </w:r>
      <w:r w:rsidR="004843E7">
        <w:rPr>
          <w:sz w:val="24"/>
          <w:szCs w:val="24"/>
        </w:rPr>
        <w:t>daugiau</w:t>
      </w:r>
      <w:r w:rsidR="00D9765A">
        <w:rPr>
          <w:sz w:val="24"/>
          <w:szCs w:val="24"/>
        </w:rPr>
        <w:t xml:space="preserve"> (nuo 3 iki 6). </w:t>
      </w:r>
      <w:r w:rsidR="001003F2">
        <w:rPr>
          <w:sz w:val="24"/>
          <w:szCs w:val="24"/>
        </w:rPr>
        <w:t xml:space="preserve">Itin sėkmingos buvo šios: </w:t>
      </w:r>
      <w:r w:rsidR="006E5EA1">
        <w:rPr>
          <w:sz w:val="24"/>
          <w:szCs w:val="24"/>
        </w:rPr>
        <w:t>„Nuo mažos pėdutės iki didelių darbų“</w:t>
      </w:r>
      <w:r w:rsidR="004843E7">
        <w:rPr>
          <w:sz w:val="24"/>
          <w:szCs w:val="24"/>
        </w:rPr>
        <w:t>,</w:t>
      </w:r>
      <w:r w:rsidR="006E5EA1">
        <w:rPr>
          <w:sz w:val="24"/>
          <w:szCs w:val="24"/>
        </w:rPr>
        <w:t xml:space="preserve"> </w:t>
      </w:r>
      <w:r w:rsidR="00407EFA">
        <w:rPr>
          <w:sz w:val="24"/>
          <w:szCs w:val="24"/>
        </w:rPr>
        <w:t>keliaujantis foto</w:t>
      </w:r>
      <w:r w:rsidR="001003F2">
        <w:rPr>
          <w:sz w:val="24"/>
          <w:szCs w:val="24"/>
        </w:rPr>
        <w:t>grafijų</w:t>
      </w:r>
      <w:r w:rsidR="00407EFA">
        <w:rPr>
          <w:sz w:val="24"/>
          <w:szCs w:val="24"/>
        </w:rPr>
        <w:t xml:space="preserve"> stendas </w:t>
      </w:r>
      <w:r w:rsidR="004843E7">
        <w:rPr>
          <w:sz w:val="24"/>
          <w:szCs w:val="24"/>
        </w:rPr>
        <w:t>„Nepriklausomybės akto signatarai“</w:t>
      </w:r>
      <w:r w:rsidR="00D9042E">
        <w:rPr>
          <w:sz w:val="24"/>
          <w:szCs w:val="24"/>
        </w:rPr>
        <w:t>,</w:t>
      </w:r>
      <w:r w:rsidR="00D9042E" w:rsidRPr="00D9042E">
        <w:rPr>
          <w:bCs/>
          <w:sz w:val="22"/>
          <w:szCs w:val="22"/>
        </w:rPr>
        <w:t xml:space="preserve"> </w:t>
      </w:r>
      <w:r w:rsidR="00D9042E" w:rsidRPr="00D9042E">
        <w:rPr>
          <w:bCs/>
          <w:sz w:val="24"/>
          <w:szCs w:val="24"/>
        </w:rPr>
        <w:t>Kultūros dienai skirta akcija vakcinacijos centre</w:t>
      </w:r>
      <w:r w:rsidR="00D9042E">
        <w:rPr>
          <w:bCs/>
          <w:sz w:val="24"/>
          <w:szCs w:val="24"/>
        </w:rPr>
        <w:t>.</w:t>
      </w:r>
    </w:p>
    <w:p w14:paraId="2C37321D" w14:textId="77777777" w:rsidR="004C328C" w:rsidRPr="004E635F" w:rsidRDefault="00630F3A" w:rsidP="00AA7E74">
      <w:pPr>
        <w:pStyle w:val="Betarp"/>
        <w:spacing w:line="360" w:lineRule="auto"/>
        <w:ind w:firstLine="851"/>
        <w:jc w:val="both"/>
        <w:rPr>
          <w:b/>
          <w:sz w:val="24"/>
          <w:szCs w:val="24"/>
        </w:rPr>
      </w:pPr>
      <w:r w:rsidRPr="004E635F">
        <w:rPr>
          <w:rFonts w:eastAsia="Lucida Sans Unicode"/>
          <w:sz w:val="24"/>
          <w:szCs w:val="24"/>
        </w:rPr>
        <w:t>Užtikrin</w:t>
      </w:r>
      <w:r w:rsidR="000A3935" w:rsidRPr="004E635F">
        <w:rPr>
          <w:rFonts w:eastAsia="Lucida Sans Unicode"/>
          <w:sz w:val="24"/>
          <w:szCs w:val="24"/>
        </w:rPr>
        <w:t>ant</w:t>
      </w:r>
      <w:r w:rsidRPr="004E635F">
        <w:rPr>
          <w:rFonts w:eastAsia="Lucida Sans Unicode"/>
          <w:sz w:val="24"/>
          <w:szCs w:val="24"/>
        </w:rPr>
        <w:t xml:space="preserve"> profesionalaus meno sklaidą</w:t>
      </w:r>
      <w:r w:rsidR="00F921D4" w:rsidRPr="004E635F">
        <w:rPr>
          <w:rFonts w:eastAsia="Lucida Sans Unicode"/>
          <w:sz w:val="24"/>
          <w:szCs w:val="24"/>
        </w:rPr>
        <w:t>,</w:t>
      </w:r>
      <w:r w:rsidR="00361759" w:rsidRPr="004E635F">
        <w:rPr>
          <w:rFonts w:eastAsia="Lucida Sans Unicode"/>
          <w:sz w:val="24"/>
          <w:szCs w:val="24"/>
        </w:rPr>
        <w:t xml:space="preserve"> </w:t>
      </w:r>
      <w:r w:rsidR="00D9765A">
        <w:rPr>
          <w:rFonts w:eastAsia="Lucida Sans Unicode"/>
          <w:sz w:val="24"/>
          <w:szCs w:val="24"/>
        </w:rPr>
        <w:t xml:space="preserve">lankytojų </w:t>
      </w:r>
      <w:r w:rsidR="00D9765A">
        <w:rPr>
          <w:sz w:val="24"/>
          <w:szCs w:val="24"/>
        </w:rPr>
        <w:t>dėmesio sulaukė</w:t>
      </w:r>
      <w:r w:rsidR="00DC02A6" w:rsidRPr="004E635F">
        <w:rPr>
          <w:sz w:val="24"/>
          <w:szCs w:val="24"/>
        </w:rPr>
        <w:t xml:space="preserve"> </w:t>
      </w:r>
      <w:r w:rsidR="00F81634" w:rsidRPr="004E635F">
        <w:rPr>
          <w:sz w:val="24"/>
          <w:szCs w:val="24"/>
        </w:rPr>
        <w:t xml:space="preserve">lėlių teatro </w:t>
      </w:r>
      <w:r w:rsidR="00DC02A6" w:rsidRPr="004E635F">
        <w:rPr>
          <w:sz w:val="24"/>
          <w:szCs w:val="24"/>
        </w:rPr>
        <w:t>spektakliai</w:t>
      </w:r>
      <w:r w:rsidR="00B31F49" w:rsidRPr="004E635F">
        <w:rPr>
          <w:sz w:val="24"/>
          <w:szCs w:val="24"/>
        </w:rPr>
        <w:t xml:space="preserve"> </w:t>
      </w:r>
      <w:r w:rsidR="00263E73" w:rsidRPr="004E635F">
        <w:rPr>
          <w:sz w:val="24"/>
          <w:szCs w:val="24"/>
        </w:rPr>
        <w:t>vaikams</w:t>
      </w:r>
      <w:r w:rsidR="00456279" w:rsidRPr="004E635F">
        <w:rPr>
          <w:sz w:val="24"/>
          <w:szCs w:val="24"/>
        </w:rPr>
        <w:t xml:space="preserve">, </w:t>
      </w:r>
      <w:r w:rsidR="00D9765A">
        <w:rPr>
          <w:rFonts w:eastAsia="Lucida Sans Unicode"/>
          <w:sz w:val="24"/>
          <w:szCs w:val="24"/>
        </w:rPr>
        <w:t xml:space="preserve">dainuojamosios poezijos atlikėjų koncertai netradicinėse erdvėse, </w:t>
      </w:r>
      <w:r w:rsidR="004E635F" w:rsidRPr="004E635F">
        <w:rPr>
          <w:sz w:val="24"/>
          <w:szCs w:val="24"/>
        </w:rPr>
        <w:t xml:space="preserve">lauko </w:t>
      </w:r>
      <w:r w:rsidR="004C328C" w:rsidRPr="004E635F">
        <w:rPr>
          <w:sz w:val="24"/>
          <w:szCs w:val="24"/>
        </w:rPr>
        <w:t xml:space="preserve">kino filmų </w:t>
      </w:r>
      <w:r w:rsidR="00456279" w:rsidRPr="004E635F">
        <w:rPr>
          <w:sz w:val="24"/>
          <w:szCs w:val="24"/>
        </w:rPr>
        <w:t>seansai</w:t>
      </w:r>
      <w:r w:rsidR="001E2EA1">
        <w:rPr>
          <w:rFonts w:eastAsia="Lucida Sans Unicode"/>
          <w:sz w:val="24"/>
          <w:szCs w:val="24"/>
        </w:rPr>
        <w:t>.</w:t>
      </w:r>
    </w:p>
    <w:p w14:paraId="5C8A41A0" w14:textId="77777777" w:rsidR="00630F3A" w:rsidRPr="00527E75" w:rsidRDefault="006660D2" w:rsidP="00AA7E74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660D2">
        <w:rPr>
          <w:rFonts w:ascii="Times New Roman" w:eastAsia="Lucida Sans Unicode" w:hAnsi="Times New Roman"/>
          <w:sz w:val="24"/>
          <w:szCs w:val="24"/>
          <w:lang w:eastAsia="lt-LT"/>
        </w:rPr>
        <w:lastRenderedPageBreak/>
        <w:t>20</w:t>
      </w:r>
      <w:r w:rsidR="00F81634" w:rsidRPr="006660D2">
        <w:rPr>
          <w:rFonts w:ascii="Times New Roman" w:eastAsia="Lucida Sans Unicode" w:hAnsi="Times New Roman"/>
          <w:sz w:val="24"/>
          <w:szCs w:val="24"/>
          <w:lang w:eastAsia="lt-LT"/>
        </w:rPr>
        <w:t>,</w:t>
      </w:r>
      <w:r w:rsidRPr="006660D2">
        <w:rPr>
          <w:rFonts w:ascii="Times New Roman" w:eastAsia="Lucida Sans Unicode" w:hAnsi="Times New Roman"/>
          <w:sz w:val="24"/>
          <w:szCs w:val="24"/>
          <w:lang w:eastAsia="lt-LT"/>
        </w:rPr>
        <w:t>92</w:t>
      </w:r>
      <w:r w:rsidR="001003F2">
        <w:rPr>
          <w:rFonts w:ascii="Times New Roman" w:eastAsia="Lucida Sans Unicode" w:hAnsi="Times New Roman"/>
          <w:sz w:val="24"/>
          <w:szCs w:val="24"/>
          <w:lang w:eastAsia="lt-LT"/>
        </w:rPr>
        <w:t xml:space="preserve"> % </w:t>
      </w:r>
      <w:r w:rsidR="00F81634" w:rsidRPr="006660D2">
        <w:rPr>
          <w:rFonts w:ascii="Times New Roman" w:eastAsia="Lucida Sans Unicode" w:hAnsi="Times New Roman"/>
          <w:sz w:val="24"/>
          <w:szCs w:val="24"/>
          <w:lang w:eastAsia="lt-LT"/>
        </w:rPr>
        <w:t>daugiau</w:t>
      </w:r>
      <w:r w:rsidR="00F81634" w:rsidRPr="006660D2">
        <w:rPr>
          <w:rFonts w:ascii="Times New Roman" w:eastAsia="Times New Roman" w:hAnsi="Times New Roman"/>
          <w:sz w:val="24"/>
          <w:szCs w:val="24"/>
        </w:rPr>
        <w:t xml:space="preserve"> </w:t>
      </w:r>
      <w:r w:rsidRPr="006660D2">
        <w:rPr>
          <w:rFonts w:ascii="Times New Roman" w:eastAsia="Times New Roman" w:hAnsi="Times New Roman"/>
          <w:sz w:val="24"/>
          <w:szCs w:val="24"/>
          <w:lang w:eastAsia="lt-LT"/>
        </w:rPr>
        <w:t>lyginant su 2020</w:t>
      </w:r>
      <w:r w:rsidR="00F81634" w:rsidRPr="006660D2">
        <w:rPr>
          <w:rFonts w:ascii="Times New Roman" w:eastAsia="Times New Roman" w:hAnsi="Times New Roman"/>
          <w:sz w:val="24"/>
          <w:szCs w:val="24"/>
          <w:lang w:eastAsia="lt-LT"/>
        </w:rPr>
        <w:t xml:space="preserve"> m. (</w:t>
      </w:r>
      <w:r w:rsidRPr="006660D2">
        <w:rPr>
          <w:rFonts w:ascii="Times New Roman" w:eastAsia="Lucida Sans Unicode" w:hAnsi="Times New Roman"/>
          <w:sz w:val="24"/>
          <w:szCs w:val="24"/>
          <w:lang w:eastAsia="lt-LT"/>
        </w:rPr>
        <w:t>121 reng.</w:t>
      </w:r>
      <w:r w:rsidR="00F81634" w:rsidRPr="006660D2">
        <w:rPr>
          <w:rFonts w:ascii="Times New Roman" w:eastAsia="Lucida Sans Unicode" w:hAnsi="Times New Roman"/>
          <w:sz w:val="24"/>
          <w:szCs w:val="24"/>
          <w:lang w:eastAsia="lt-LT"/>
        </w:rPr>
        <w:t>)</w:t>
      </w:r>
      <w:r w:rsidR="002C714F">
        <w:rPr>
          <w:rFonts w:ascii="Times New Roman" w:eastAsia="Lucida Sans Unicode" w:hAnsi="Times New Roman"/>
          <w:sz w:val="24"/>
          <w:szCs w:val="24"/>
          <w:lang w:eastAsia="lt-LT"/>
        </w:rPr>
        <w:t>,</w:t>
      </w:r>
      <w:r w:rsidR="00F81634" w:rsidRPr="006660D2">
        <w:rPr>
          <w:rFonts w:ascii="Times New Roman" w:eastAsia="Lucida Sans Unicode" w:hAnsi="Times New Roman"/>
          <w:sz w:val="24"/>
          <w:szCs w:val="24"/>
          <w:lang w:eastAsia="lt-LT"/>
        </w:rPr>
        <w:t xml:space="preserve"> </w:t>
      </w:r>
      <w:r w:rsidR="00F81634" w:rsidRPr="006660D2">
        <w:rPr>
          <w:rFonts w:ascii="Times New Roman" w:eastAsia="Times New Roman" w:hAnsi="Times New Roman"/>
          <w:sz w:val="24"/>
          <w:szCs w:val="24"/>
          <w:lang w:eastAsia="lt-LT"/>
        </w:rPr>
        <w:t xml:space="preserve">suorganizuota </w:t>
      </w:r>
      <w:r w:rsidR="004E635F" w:rsidRPr="006660D2">
        <w:rPr>
          <w:rFonts w:ascii="Times New Roman" w:eastAsia="Times New Roman" w:hAnsi="Times New Roman"/>
          <w:sz w:val="24"/>
          <w:szCs w:val="24"/>
        </w:rPr>
        <w:t xml:space="preserve">etnokultūrinių </w:t>
      </w:r>
      <w:r w:rsidR="00F81634" w:rsidRPr="006660D2">
        <w:rPr>
          <w:rFonts w:ascii="Times New Roman" w:eastAsia="Times New Roman" w:hAnsi="Times New Roman"/>
          <w:sz w:val="24"/>
          <w:szCs w:val="24"/>
        </w:rPr>
        <w:t>renginių</w:t>
      </w:r>
      <w:r w:rsidR="004E635F" w:rsidRPr="006660D2">
        <w:rPr>
          <w:rFonts w:ascii="Times New Roman" w:eastAsia="Lucida Sans Unicode" w:hAnsi="Times New Roman"/>
          <w:sz w:val="24"/>
          <w:szCs w:val="24"/>
          <w:lang w:eastAsia="lt-LT"/>
        </w:rPr>
        <w:t>, kurie, laikantis saugos reikalavimų, vyk</w:t>
      </w:r>
      <w:r w:rsidR="002C714F">
        <w:rPr>
          <w:rFonts w:ascii="Times New Roman" w:eastAsia="Lucida Sans Unicode" w:hAnsi="Times New Roman"/>
          <w:sz w:val="24"/>
          <w:szCs w:val="24"/>
          <w:lang w:eastAsia="lt-LT"/>
        </w:rPr>
        <w:t>o</w:t>
      </w:r>
      <w:r w:rsidR="004E635F" w:rsidRPr="006660D2">
        <w:rPr>
          <w:rFonts w:ascii="Times New Roman" w:eastAsia="Lucida Sans Unicode" w:hAnsi="Times New Roman"/>
          <w:sz w:val="24"/>
          <w:szCs w:val="24"/>
          <w:lang w:eastAsia="lt-LT"/>
        </w:rPr>
        <w:t xml:space="preserve"> lauke.</w:t>
      </w:r>
    </w:p>
    <w:p w14:paraId="3F046EB7" w14:textId="77777777" w:rsidR="00042D37" w:rsidRPr="00ED342B" w:rsidRDefault="00F81634" w:rsidP="00AA7E74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O</w:t>
      </w:r>
      <w:r w:rsidR="00AB3166" w:rsidRPr="00527E75">
        <w:rPr>
          <w:rFonts w:ascii="Times New Roman" w:eastAsia="Times New Roman" w:hAnsi="Times New Roman"/>
          <w:sz w:val="24"/>
          <w:szCs w:val="24"/>
          <w:lang w:eastAsia="lt-LT"/>
        </w:rPr>
        <w:t xml:space="preserve">rganizuoti senųjų amatų mokymai, </w:t>
      </w:r>
      <w:r w:rsidR="00F4074E">
        <w:rPr>
          <w:rFonts w:ascii="Times New Roman" w:eastAsia="Times New Roman" w:hAnsi="Times New Roman"/>
          <w:sz w:val="24"/>
          <w:szCs w:val="24"/>
          <w:lang w:eastAsia="lt-LT"/>
        </w:rPr>
        <w:t>„</w:t>
      </w:r>
      <w:r w:rsidR="003722E4">
        <w:rPr>
          <w:rFonts w:ascii="Times New Roman" w:eastAsia="Times New Roman" w:hAnsi="Times New Roman"/>
          <w:sz w:val="24"/>
          <w:szCs w:val="24"/>
          <w:lang w:eastAsia="lt-LT"/>
        </w:rPr>
        <w:t>Petankės</w:t>
      </w:r>
      <w:r w:rsidR="00F4074E">
        <w:rPr>
          <w:rFonts w:ascii="Times New Roman" w:eastAsia="Times New Roman" w:hAnsi="Times New Roman"/>
          <w:sz w:val="24"/>
          <w:szCs w:val="24"/>
          <w:lang w:eastAsia="lt-LT"/>
        </w:rPr>
        <w:t>“</w:t>
      </w:r>
      <w:r w:rsidR="00E40FA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3722E4">
        <w:rPr>
          <w:rFonts w:ascii="Times New Roman" w:eastAsia="Times New Roman" w:hAnsi="Times New Roman"/>
          <w:sz w:val="24"/>
          <w:szCs w:val="24"/>
          <w:lang w:eastAsia="lt-LT"/>
        </w:rPr>
        <w:t>žaidim</w:t>
      </w:r>
      <w:r w:rsidR="00DF6C95">
        <w:rPr>
          <w:rFonts w:ascii="Times New Roman" w:eastAsia="Times New Roman" w:hAnsi="Times New Roman"/>
          <w:sz w:val="24"/>
          <w:szCs w:val="24"/>
          <w:lang w:eastAsia="lt-LT"/>
        </w:rPr>
        <w:t>as</w:t>
      </w:r>
      <w:r w:rsidR="003722E4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="007359B8" w:rsidRPr="007359B8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042D37" w:rsidRPr="00527E75">
        <w:rPr>
          <w:rFonts w:ascii="Times New Roman" w:eastAsia="Times New Roman" w:hAnsi="Times New Roman"/>
          <w:sz w:val="24"/>
          <w:szCs w:val="24"/>
        </w:rPr>
        <w:t>Su senosiomis tradicijomis vaikai ir jaunimas supažindin</w:t>
      </w:r>
      <w:r w:rsidR="00042D37">
        <w:rPr>
          <w:rFonts w:ascii="Times New Roman" w:eastAsia="Times New Roman" w:hAnsi="Times New Roman"/>
          <w:sz w:val="24"/>
          <w:szCs w:val="24"/>
        </w:rPr>
        <w:t xml:space="preserve">ti vasaros stovyklų </w:t>
      </w:r>
      <w:r w:rsidR="00042D37" w:rsidRPr="00ED342B">
        <w:rPr>
          <w:rFonts w:ascii="Times New Roman" w:eastAsia="Times New Roman" w:hAnsi="Times New Roman"/>
          <w:sz w:val="24"/>
          <w:szCs w:val="24"/>
        </w:rPr>
        <w:t>metu</w:t>
      </w:r>
      <w:r w:rsidR="001E72FA">
        <w:rPr>
          <w:rFonts w:ascii="Times New Roman" w:eastAsia="Times New Roman" w:hAnsi="Times New Roman"/>
          <w:sz w:val="24"/>
          <w:szCs w:val="24"/>
        </w:rPr>
        <w:t xml:space="preserve">, kurios organizuotos visose </w:t>
      </w:r>
      <w:r w:rsidR="00DF6C95">
        <w:rPr>
          <w:rFonts w:ascii="Times New Roman" w:eastAsia="Times New Roman" w:hAnsi="Times New Roman"/>
          <w:sz w:val="24"/>
          <w:szCs w:val="24"/>
        </w:rPr>
        <w:t>penkiose</w:t>
      </w:r>
      <w:r w:rsidR="001E72FA">
        <w:rPr>
          <w:rFonts w:ascii="Times New Roman" w:eastAsia="Times New Roman" w:hAnsi="Times New Roman"/>
          <w:sz w:val="24"/>
          <w:szCs w:val="24"/>
        </w:rPr>
        <w:t xml:space="preserve"> </w:t>
      </w:r>
      <w:r w:rsidR="007E6083">
        <w:rPr>
          <w:rFonts w:ascii="Times New Roman" w:eastAsia="Times New Roman" w:hAnsi="Times New Roman"/>
          <w:sz w:val="24"/>
          <w:szCs w:val="24"/>
        </w:rPr>
        <w:t xml:space="preserve">kultūros centro </w:t>
      </w:r>
      <w:r w:rsidR="001E72FA">
        <w:rPr>
          <w:rFonts w:ascii="Times New Roman" w:eastAsia="Times New Roman" w:hAnsi="Times New Roman"/>
          <w:sz w:val="24"/>
          <w:szCs w:val="24"/>
        </w:rPr>
        <w:t>aptarnaujamose seniūnijose.</w:t>
      </w:r>
    </w:p>
    <w:p w14:paraId="28184949" w14:textId="77777777" w:rsidR="00042D37" w:rsidRPr="009E0B64" w:rsidRDefault="00D64C0D" w:rsidP="00AA7E74">
      <w:pPr>
        <w:pStyle w:val="Betarp"/>
        <w:spacing w:line="360" w:lineRule="auto"/>
        <w:ind w:firstLine="851"/>
        <w:jc w:val="both"/>
        <w:rPr>
          <w:bCs/>
          <w:sz w:val="24"/>
          <w:szCs w:val="24"/>
        </w:rPr>
      </w:pPr>
      <w:r w:rsidRPr="00ED342B">
        <w:rPr>
          <w:sz w:val="24"/>
          <w:szCs w:val="24"/>
          <w:lang w:eastAsia="lt-LT"/>
        </w:rPr>
        <w:t>Parengtos 2 naujos</w:t>
      </w:r>
      <w:r w:rsidRPr="00527E75">
        <w:rPr>
          <w:sz w:val="24"/>
          <w:szCs w:val="24"/>
          <w:lang w:eastAsia="lt-LT"/>
        </w:rPr>
        <w:t xml:space="preserve"> etninės kultūros programos:</w:t>
      </w:r>
      <w:r>
        <w:rPr>
          <w:sz w:val="24"/>
          <w:szCs w:val="24"/>
          <w:lang w:eastAsia="lt-LT"/>
        </w:rPr>
        <w:t xml:space="preserve"> „</w:t>
      </w:r>
      <w:r w:rsidR="00ED342B">
        <w:rPr>
          <w:sz w:val="24"/>
          <w:szCs w:val="24"/>
          <w:lang w:eastAsia="lt-LT"/>
        </w:rPr>
        <w:t>Ant močiutės kelių</w:t>
      </w:r>
      <w:r>
        <w:rPr>
          <w:sz w:val="24"/>
          <w:szCs w:val="24"/>
          <w:lang w:eastAsia="lt-LT"/>
        </w:rPr>
        <w:t>“</w:t>
      </w:r>
      <w:r w:rsidR="00ED342B">
        <w:rPr>
          <w:sz w:val="24"/>
          <w:szCs w:val="24"/>
          <w:lang w:eastAsia="lt-LT"/>
        </w:rPr>
        <w:t xml:space="preserve"> </w:t>
      </w:r>
      <w:r w:rsidR="00ED342B">
        <w:rPr>
          <w:bCs/>
          <w:sz w:val="24"/>
          <w:szCs w:val="24"/>
        </w:rPr>
        <w:t xml:space="preserve">ir „Lietuviškoji Atlantida – likimo suvesti“. </w:t>
      </w:r>
      <w:r w:rsidR="00ED342B">
        <w:rPr>
          <w:sz w:val="24"/>
          <w:szCs w:val="24"/>
          <w:lang w:eastAsia="lt-LT"/>
        </w:rPr>
        <w:t xml:space="preserve">Sukurtas </w:t>
      </w:r>
      <w:r w:rsidR="002278D4">
        <w:rPr>
          <w:sz w:val="24"/>
          <w:szCs w:val="24"/>
          <w:lang w:eastAsia="lt-LT"/>
        </w:rPr>
        <w:t xml:space="preserve">ir nufilmuotas </w:t>
      </w:r>
      <w:r w:rsidR="00ED342B">
        <w:rPr>
          <w:sz w:val="24"/>
          <w:szCs w:val="24"/>
          <w:lang w:eastAsia="lt-LT"/>
        </w:rPr>
        <w:t xml:space="preserve">pasakų ciklas </w:t>
      </w:r>
      <w:r w:rsidR="00ED342B" w:rsidRPr="00527E75">
        <w:rPr>
          <w:sz w:val="24"/>
          <w:szCs w:val="24"/>
          <w:lang w:eastAsia="lt-LT"/>
        </w:rPr>
        <w:t>„</w:t>
      </w:r>
      <w:r w:rsidR="00ED342B">
        <w:rPr>
          <w:bCs/>
          <w:sz w:val="24"/>
          <w:szCs w:val="24"/>
        </w:rPr>
        <w:t>Gal taip buvo, o gal ne</w:t>
      </w:r>
      <w:r w:rsidR="00ED342B">
        <w:rPr>
          <w:sz w:val="24"/>
          <w:szCs w:val="24"/>
          <w:lang w:eastAsia="lt-LT"/>
        </w:rPr>
        <w:t>“</w:t>
      </w:r>
      <w:r w:rsidR="00ED342B" w:rsidRPr="00527E75">
        <w:rPr>
          <w:sz w:val="24"/>
          <w:szCs w:val="24"/>
        </w:rPr>
        <w:t>,</w:t>
      </w:r>
      <w:r w:rsidR="00ED342B">
        <w:rPr>
          <w:sz w:val="24"/>
          <w:szCs w:val="24"/>
        </w:rPr>
        <w:t xml:space="preserve"> a</w:t>
      </w:r>
      <w:r w:rsidR="00ED342B" w:rsidRPr="00527E75">
        <w:rPr>
          <w:sz w:val="24"/>
          <w:szCs w:val="24"/>
        </w:rPr>
        <w:t>prašytos tradicijos, kalendorinės šventės.</w:t>
      </w:r>
      <w:r w:rsidR="00ED342B" w:rsidRPr="00FB79F2">
        <w:rPr>
          <w:bCs/>
          <w:sz w:val="24"/>
          <w:szCs w:val="24"/>
        </w:rPr>
        <w:t xml:space="preserve"> </w:t>
      </w:r>
      <w:r w:rsidR="007E6083" w:rsidRPr="00ED342B">
        <w:rPr>
          <w:sz w:val="24"/>
          <w:szCs w:val="24"/>
        </w:rPr>
        <w:t>„Samylų senolė</w:t>
      </w:r>
      <w:r w:rsidR="007E6083">
        <w:rPr>
          <w:sz w:val="24"/>
          <w:szCs w:val="24"/>
        </w:rPr>
        <w:t>s“ ir vaikaičiai sukūrė</w:t>
      </w:r>
      <w:r w:rsidR="00042D37">
        <w:rPr>
          <w:sz w:val="24"/>
          <w:szCs w:val="24"/>
        </w:rPr>
        <w:t xml:space="preserve"> </w:t>
      </w:r>
      <w:r w:rsidR="002278D4" w:rsidRPr="00ED342B">
        <w:rPr>
          <w:sz w:val="24"/>
          <w:szCs w:val="24"/>
        </w:rPr>
        <w:t>reportaž</w:t>
      </w:r>
      <w:r w:rsidR="007E6083">
        <w:rPr>
          <w:sz w:val="24"/>
          <w:szCs w:val="24"/>
        </w:rPr>
        <w:t>ą</w:t>
      </w:r>
      <w:r w:rsidR="002278D4">
        <w:rPr>
          <w:sz w:val="24"/>
          <w:szCs w:val="24"/>
        </w:rPr>
        <w:t xml:space="preserve"> </w:t>
      </w:r>
      <w:r w:rsidR="002278D4" w:rsidRPr="00ED342B">
        <w:rPr>
          <w:sz w:val="24"/>
          <w:szCs w:val="24"/>
        </w:rPr>
        <w:t>„Pėd</w:t>
      </w:r>
      <w:r w:rsidR="007E6083">
        <w:rPr>
          <w:sz w:val="24"/>
          <w:szCs w:val="24"/>
        </w:rPr>
        <w:t>os marių dugne“, skirtą dokumentiniam f</w:t>
      </w:r>
      <w:r w:rsidR="007E6083">
        <w:rPr>
          <w:bCs/>
          <w:sz w:val="24"/>
          <w:szCs w:val="24"/>
        </w:rPr>
        <w:t xml:space="preserve">ilmui apie </w:t>
      </w:r>
      <w:r w:rsidR="007E6083">
        <w:rPr>
          <w:sz w:val="24"/>
          <w:szCs w:val="24"/>
        </w:rPr>
        <w:t>Kauno rajoną.</w:t>
      </w:r>
    </w:p>
    <w:p w14:paraId="46C03116" w14:textId="77777777" w:rsidR="00D9042E" w:rsidRPr="005924A2" w:rsidRDefault="00D9042E" w:rsidP="00D9042E">
      <w:pPr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Rokuose pirmą kartą suorganizuotas </w:t>
      </w:r>
      <w:r w:rsidRPr="005924A2">
        <w:rPr>
          <w:rFonts w:ascii="Times New Roman" w:eastAsia="Times New Roman" w:hAnsi="Times New Roman"/>
          <w:sz w:val="24"/>
          <w:szCs w:val="24"/>
          <w:lang w:eastAsia="lt-LT"/>
        </w:rPr>
        <w:t>respublikinis liaudiškų šokių festivalis „</w:t>
      </w:r>
      <w:r w:rsidRPr="001063D7">
        <w:rPr>
          <w:rFonts w:ascii="Times New Roman" w:eastAsia="Times New Roman" w:hAnsi="Times New Roman"/>
          <w:sz w:val="24"/>
          <w:szCs w:val="24"/>
          <w:lang w:eastAsia="lt-LT"/>
        </w:rPr>
        <w:t xml:space="preserve">Sukčius“, kuriame dalyvavo 7 šokių kolektyvai </w:t>
      </w:r>
      <w:r w:rsidR="00E40FAA">
        <w:rPr>
          <w:rFonts w:ascii="Times New Roman" w:eastAsia="Times New Roman" w:hAnsi="Times New Roman"/>
          <w:sz w:val="24"/>
          <w:szCs w:val="24"/>
          <w:lang w:eastAsia="lt-LT"/>
        </w:rPr>
        <w:t>(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iš </w:t>
      </w:r>
      <w:r w:rsidRPr="001063D7">
        <w:rPr>
          <w:rFonts w:ascii="Times New Roman" w:eastAsia="Times New Roman" w:hAnsi="Times New Roman"/>
          <w:sz w:val="24"/>
          <w:szCs w:val="24"/>
          <w:lang w:eastAsia="lt-LT"/>
        </w:rPr>
        <w:t>Kauno rajono, Kauno</w:t>
      </w:r>
      <w:r w:rsidR="00E40FAA">
        <w:rPr>
          <w:rFonts w:ascii="Times New Roman" w:eastAsia="Times New Roman" w:hAnsi="Times New Roman"/>
          <w:sz w:val="24"/>
          <w:szCs w:val="24"/>
          <w:lang w:eastAsia="lt-LT"/>
        </w:rPr>
        <w:t xml:space="preserve"> miesto, Raseinių, Marijampolės).</w:t>
      </w:r>
      <w:r w:rsidRPr="001063D7">
        <w:rPr>
          <w:rFonts w:ascii="Times New Roman" w:eastAsia="Times New Roman" w:hAnsi="Times New Roman"/>
          <w:sz w:val="24"/>
          <w:szCs w:val="24"/>
          <w:lang w:eastAsia="lt-LT"/>
        </w:rPr>
        <w:t xml:space="preserve"> Festivalis subūrė įvairaus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,</w:t>
      </w:r>
      <w:r w:rsidRPr="001063D7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CE3EFA">
        <w:rPr>
          <w:rFonts w:ascii="Times New Roman" w:eastAsia="Times New Roman" w:hAnsi="Times New Roman"/>
          <w:sz w:val="24"/>
          <w:szCs w:val="24"/>
          <w:lang w:eastAsia="lt-LT"/>
        </w:rPr>
        <w:t>nuo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jaunimo iki vyresniojo, </w:t>
      </w:r>
      <w:r w:rsidRPr="001063D7">
        <w:rPr>
          <w:rFonts w:ascii="Times New Roman" w:eastAsia="Times New Roman" w:hAnsi="Times New Roman"/>
          <w:sz w:val="24"/>
          <w:szCs w:val="24"/>
          <w:lang w:eastAsia="lt-LT"/>
        </w:rPr>
        <w:t xml:space="preserve">amžiaus </w:t>
      </w:r>
      <w:r w:rsidRPr="00CE3EFA">
        <w:rPr>
          <w:rFonts w:ascii="Times New Roman" w:eastAsia="Times New Roman" w:hAnsi="Times New Roman"/>
          <w:sz w:val="24"/>
          <w:szCs w:val="24"/>
          <w:lang w:eastAsia="lt-LT"/>
        </w:rPr>
        <w:t>dalyvius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14:paraId="56280257" w14:textId="77777777" w:rsidR="00F11B4A" w:rsidRPr="005924A2" w:rsidRDefault="00F11B4A" w:rsidP="00AA7E74">
      <w:pPr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924A2">
        <w:rPr>
          <w:rFonts w:ascii="Times New Roman" w:eastAsia="Times New Roman" w:hAnsi="Times New Roman"/>
          <w:sz w:val="24"/>
          <w:szCs w:val="24"/>
          <w:lang w:eastAsia="lt-LT"/>
        </w:rPr>
        <w:t>Žiniask</w:t>
      </w:r>
      <w:r w:rsidR="001124B2">
        <w:rPr>
          <w:rFonts w:ascii="Times New Roman" w:eastAsia="Times New Roman" w:hAnsi="Times New Roman"/>
          <w:sz w:val="24"/>
          <w:szCs w:val="24"/>
          <w:lang w:eastAsia="lt-LT"/>
        </w:rPr>
        <w:t>l</w:t>
      </w:r>
      <w:r w:rsidRPr="005924A2">
        <w:rPr>
          <w:rFonts w:ascii="Times New Roman" w:eastAsia="Times New Roman" w:hAnsi="Times New Roman"/>
          <w:sz w:val="24"/>
          <w:szCs w:val="24"/>
          <w:lang w:eastAsia="lt-LT"/>
        </w:rPr>
        <w:t>a</w:t>
      </w:r>
      <w:r w:rsidR="001124B2">
        <w:rPr>
          <w:rFonts w:ascii="Times New Roman" w:eastAsia="Times New Roman" w:hAnsi="Times New Roman"/>
          <w:sz w:val="24"/>
          <w:szCs w:val="24"/>
          <w:lang w:eastAsia="lt-LT"/>
        </w:rPr>
        <w:t>i</w:t>
      </w:r>
      <w:r w:rsidRPr="005924A2">
        <w:rPr>
          <w:rFonts w:ascii="Times New Roman" w:eastAsia="Times New Roman" w:hAnsi="Times New Roman"/>
          <w:sz w:val="24"/>
          <w:szCs w:val="24"/>
          <w:lang w:eastAsia="lt-LT"/>
        </w:rPr>
        <w:t>dos dėmesio sulaukė edukacinių užsiėmimų ciklas „Seno indo kelias“ Ilgakiemio laisvalaikio salėje</w:t>
      </w:r>
      <w:r w:rsidR="001124B2">
        <w:rPr>
          <w:rFonts w:ascii="Times New Roman" w:eastAsia="Times New Roman" w:hAnsi="Times New Roman"/>
          <w:sz w:val="24"/>
          <w:szCs w:val="24"/>
          <w:lang w:eastAsia="lt-LT"/>
        </w:rPr>
        <w:t>, kurio metu s</w:t>
      </w:r>
      <w:r w:rsidR="00D9042E">
        <w:rPr>
          <w:rFonts w:ascii="Times New Roman" w:eastAsia="Times New Roman" w:hAnsi="Times New Roman"/>
          <w:sz w:val="24"/>
          <w:szCs w:val="24"/>
          <w:lang w:eastAsia="lt-LT"/>
        </w:rPr>
        <w:t>eni indai virto meno kūriniais.</w:t>
      </w:r>
    </w:p>
    <w:p w14:paraId="57EEAC47" w14:textId="77777777" w:rsidR="00AB3166" w:rsidRPr="005924A2" w:rsidRDefault="00D10477" w:rsidP="00AA7E74">
      <w:pPr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O</w:t>
      </w:r>
      <w:r w:rsidR="00D9042E">
        <w:rPr>
          <w:rFonts w:ascii="Times New Roman" w:eastAsia="Times New Roman" w:hAnsi="Times New Roman"/>
          <w:sz w:val="24"/>
          <w:szCs w:val="24"/>
          <w:lang w:eastAsia="lt-LT"/>
        </w:rPr>
        <w:t>rganizuo</w:t>
      </w:r>
      <w:r w:rsidR="00A55AFD">
        <w:rPr>
          <w:rFonts w:ascii="Times New Roman" w:eastAsia="Times New Roman" w:hAnsi="Times New Roman"/>
          <w:sz w:val="24"/>
          <w:szCs w:val="24"/>
          <w:lang w:eastAsia="lt-LT"/>
        </w:rPr>
        <w:t>jant</w:t>
      </w:r>
      <w:r w:rsidR="00AB3166" w:rsidRPr="005924A2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poeto </w:t>
      </w:r>
      <w:r w:rsidR="005924A2" w:rsidRPr="005924A2">
        <w:rPr>
          <w:rFonts w:ascii="Times New Roman" w:eastAsia="Times New Roman" w:hAnsi="Times New Roman"/>
          <w:sz w:val="24"/>
          <w:szCs w:val="24"/>
          <w:lang w:eastAsia="lt-LT"/>
        </w:rPr>
        <w:t>Vytauto Mačernio poezijos skaitym</w:t>
      </w:r>
      <w:r w:rsidR="00A55AFD">
        <w:rPr>
          <w:rFonts w:ascii="Times New Roman" w:eastAsia="Times New Roman" w:hAnsi="Times New Roman"/>
          <w:sz w:val="24"/>
          <w:szCs w:val="24"/>
          <w:lang w:eastAsia="lt-LT"/>
        </w:rPr>
        <w:t>u</w:t>
      </w:r>
      <w:r w:rsidR="005924A2" w:rsidRPr="005924A2">
        <w:rPr>
          <w:rFonts w:ascii="Times New Roman" w:eastAsia="Times New Roman" w:hAnsi="Times New Roman"/>
          <w:sz w:val="24"/>
          <w:szCs w:val="24"/>
          <w:lang w:eastAsia="lt-LT"/>
        </w:rPr>
        <w:t xml:space="preserve">s, </w:t>
      </w:r>
      <w:r w:rsidR="00A55AFD">
        <w:rPr>
          <w:rFonts w:ascii="Times New Roman" w:eastAsia="Times New Roman" w:hAnsi="Times New Roman"/>
          <w:sz w:val="24"/>
          <w:szCs w:val="24"/>
          <w:lang w:eastAsia="lt-LT"/>
        </w:rPr>
        <w:t xml:space="preserve">kuriant </w:t>
      </w:r>
      <w:r w:rsidR="00E40FAA">
        <w:rPr>
          <w:rFonts w:ascii="Times New Roman" w:eastAsia="Times New Roman" w:hAnsi="Times New Roman"/>
          <w:sz w:val="24"/>
          <w:szCs w:val="24"/>
          <w:lang w:eastAsia="lt-LT"/>
        </w:rPr>
        <w:t>vaizdo įrašų</w:t>
      </w:r>
      <w:r w:rsidR="005924A2" w:rsidRPr="005924A2">
        <w:rPr>
          <w:rFonts w:ascii="Times New Roman" w:eastAsia="Times New Roman" w:hAnsi="Times New Roman"/>
          <w:sz w:val="24"/>
          <w:szCs w:val="24"/>
          <w:lang w:eastAsia="lt-LT"/>
        </w:rPr>
        <w:t xml:space="preserve"> interpretacij</w:t>
      </w:r>
      <w:r w:rsidR="00A55AFD">
        <w:rPr>
          <w:rFonts w:ascii="Times New Roman" w:eastAsia="Times New Roman" w:hAnsi="Times New Roman"/>
          <w:sz w:val="24"/>
          <w:szCs w:val="24"/>
          <w:lang w:eastAsia="lt-LT"/>
        </w:rPr>
        <w:t>a</w:t>
      </w:r>
      <w:r w:rsidR="005924A2" w:rsidRPr="005924A2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495B3D" w:rsidRPr="005924A2">
        <w:rPr>
          <w:rFonts w:ascii="Times New Roman" w:eastAsia="Times New Roman" w:hAnsi="Times New Roman"/>
          <w:sz w:val="24"/>
          <w:szCs w:val="24"/>
          <w:lang w:eastAsia="lt-LT"/>
        </w:rPr>
        <w:t xml:space="preserve"> „Vasara pilna Mačer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nio“, p</w:t>
      </w:r>
      <w:r w:rsidRPr="005924A2">
        <w:rPr>
          <w:rFonts w:ascii="Times New Roman" w:eastAsia="Times New Roman" w:hAnsi="Times New Roman"/>
          <w:sz w:val="24"/>
          <w:szCs w:val="24"/>
          <w:lang w:eastAsia="lt-LT"/>
        </w:rPr>
        <w:t>aminėti Vytaut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ui</w:t>
      </w:r>
      <w:r w:rsidRPr="005924A2">
        <w:rPr>
          <w:rFonts w:ascii="Times New Roman" w:eastAsia="Times New Roman" w:hAnsi="Times New Roman"/>
          <w:sz w:val="24"/>
          <w:szCs w:val="24"/>
          <w:lang w:eastAsia="lt-LT"/>
        </w:rPr>
        <w:t xml:space="preserve"> Mačerni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ui skirti</w:t>
      </w:r>
      <w:r w:rsidRPr="005924A2">
        <w:rPr>
          <w:rFonts w:ascii="Times New Roman" w:eastAsia="Times New Roman" w:hAnsi="Times New Roman"/>
          <w:sz w:val="24"/>
          <w:szCs w:val="24"/>
          <w:lang w:eastAsia="lt-LT"/>
        </w:rPr>
        <w:t xml:space="preserve"> meta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i.</w:t>
      </w:r>
    </w:p>
    <w:p w14:paraId="7A54167A" w14:textId="77777777" w:rsidR="00D9042E" w:rsidRPr="00D10477" w:rsidRDefault="00D9042E" w:rsidP="00D10477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</w:rPr>
        <w:t>D</w:t>
      </w:r>
      <w:r w:rsidR="00A55AFD">
        <w:rPr>
          <w:rFonts w:ascii="Times New Roman" w:eastAsia="Times New Roman" w:hAnsi="Times New Roman"/>
          <w:sz w:val="24"/>
          <w:szCs w:val="24"/>
        </w:rPr>
        <w:t>idesnis d</w:t>
      </w:r>
      <w:r>
        <w:rPr>
          <w:rFonts w:ascii="Times New Roman" w:eastAsia="Times New Roman" w:hAnsi="Times New Roman"/>
          <w:sz w:val="24"/>
          <w:szCs w:val="24"/>
        </w:rPr>
        <w:t xml:space="preserve">ėmesys skirtas naujų erdvių paieškai ir pritaikymui kultūrinėms veikloms – Linksmakalnio šventė Liepų alėjoje ir bendruomenės parke, patriotinis žygis Piliuonos kaime, Lietuvos Valstybės diena Samylų įlankoje,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Rasų šventė ir </w:t>
      </w:r>
      <w:r w:rsidRPr="00527E75">
        <w:rPr>
          <w:rFonts w:ascii="Times New Roman" w:eastAsia="Times New Roman" w:hAnsi="Times New Roman"/>
          <w:sz w:val="24"/>
          <w:szCs w:val="24"/>
          <w:lang w:eastAsia="lt-LT"/>
        </w:rPr>
        <w:t xml:space="preserve">tautodailininkų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paroda </w:t>
      </w:r>
      <w:r w:rsidRPr="00527E75">
        <w:rPr>
          <w:rFonts w:ascii="Times New Roman" w:eastAsia="Times New Roman" w:hAnsi="Times New Roman"/>
          <w:sz w:val="24"/>
          <w:szCs w:val="24"/>
          <w:lang w:eastAsia="lt-LT"/>
        </w:rPr>
        <w:t>Vaišvydavos k.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r w:rsidR="00A96E3B">
        <w:rPr>
          <w:rFonts w:ascii="Times New Roman" w:eastAsia="Times New Roman" w:hAnsi="Times New Roman"/>
          <w:sz w:val="24"/>
          <w:szCs w:val="24"/>
          <w:lang w:eastAsia="lt-LT"/>
        </w:rPr>
        <w:t>„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Land Art</w:t>
      </w:r>
      <w:r w:rsidR="00A96E3B">
        <w:rPr>
          <w:rFonts w:ascii="Times New Roman" w:eastAsia="Times New Roman" w:hAnsi="Times New Roman"/>
          <w:sz w:val="24"/>
          <w:szCs w:val="24"/>
          <w:lang w:eastAsia="lt-LT"/>
        </w:rPr>
        <w:t>“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pleneras Liepų alėjoje Girionyse, vasaros lauko kino seansai Vaišvydavoje, Girionyse, Šlienavoje, Kalėdų senelio važiuotuvės ir eglutės įžiebimo šventės Girionių, Vaišvydavos, Šlienavos, Žiegždrių </w:t>
      </w:r>
      <w:r w:rsidRPr="007371B6">
        <w:rPr>
          <w:rFonts w:ascii="Times New Roman" w:eastAsia="Times New Roman" w:hAnsi="Times New Roman"/>
          <w:sz w:val="24"/>
          <w:szCs w:val="24"/>
          <w:lang w:eastAsia="lt-LT"/>
        </w:rPr>
        <w:t>kaimuose,</w:t>
      </w:r>
      <w:r w:rsidRPr="007371B6">
        <w:rPr>
          <w:rFonts w:ascii="Times New Roman" w:eastAsia="Times New Roman" w:hAnsi="Times New Roman"/>
          <w:sz w:val="24"/>
          <w:szCs w:val="24"/>
        </w:rPr>
        <w:t xml:space="preserve"> renginiai Ilgakiemio</w:t>
      </w:r>
      <w:r>
        <w:rPr>
          <w:rFonts w:ascii="Times New Roman" w:eastAsia="Times New Roman" w:hAnsi="Times New Roman"/>
          <w:sz w:val="24"/>
          <w:szCs w:val="24"/>
        </w:rPr>
        <w:t xml:space="preserve"> kaimo teritorijoje ir mokyklos stadione.</w:t>
      </w:r>
    </w:p>
    <w:p w14:paraId="06EF3BBD" w14:textId="77777777" w:rsidR="00037FD3" w:rsidRPr="005924A2" w:rsidRDefault="00C715FD" w:rsidP="00AA7E74">
      <w:pPr>
        <w:pStyle w:val="Betarp"/>
        <w:spacing w:line="360" w:lineRule="auto"/>
        <w:ind w:firstLine="85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Pr="005924A2">
        <w:rPr>
          <w:bCs/>
          <w:sz w:val="24"/>
          <w:szCs w:val="24"/>
        </w:rPr>
        <w:t>rganizuot</w:t>
      </w:r>
      <w:r>
        <w:rPr>
          <w:bCs/>
          <w:sz w:val="24"/>
          <w:szCs w:val="24"/>
        </w:rPr>
        <w:t>as</w:t>
      </w:r>
      <w:r w:rsidRPr="005924A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</w:t>
      </w:r>
      <w:r w:rsidRPr="005924A2">
        <w:rPr>
          <w:bCs/>
          <w:sz w:val="24"/>
          <w:szCs w:val="24"/>
        </w:rPr>
        <w:t>engin</w:t>
      </w:r>
      <w:r>
        <w:rPr>
          <w:bCs/>
          <w:sz w:val="24"/>
          <w:szCs w:val="24"/>
        </w:rPr>
        <w:t>ys</w:t>
      </w:r>
      <w:r>
        <w:rPr>
          <w:sz w:val="24"/>
          <w:szCs w:val="24"/>
        </w:rPr>
        <w:t xml:space="preserve"> socialinio partnerio</w:t>
      </w:r>
      <w:r w:rsidRPr="005924A2">
        <w:rPr>
          <w:bCs/>
          <w:sz w:val="24"/>
          <w:szCs w:val="24"/>
        </w:rPr>
        <w:t xml:space="preserve"> </w:t>
      </w:r>
      <w:r w:rsidR="00E60525" w:rsidRPr="005924A2">
        <w:rPr>
          <w:bCs/>
          <w:sz w:val="24"/>
          <w:szCs w:val="24"/>
        </w:rPr>
        <w:t xml:space="preserve">naujai atidaryto </w:t>
      </w:r>
      <w:r w:rsidRPr="005924A2">
        <w:rPr>
          <w:bCs/>
          <w:sz w:val="24"/>
          <w:szCs w:val="24"/>
        </w:rPr>
        <w:t xml:space="preserve">Šlienavos vaikų </w:t>
      </w:r>
      <w:r>
        <w:rPr>
          <w:bCs/>
          <w:sz w:val="24"/>
          <w:szCs w:val="24"/>
        </w:rPr>
        <w:t>darželio</w:t>
      </w:r>
      <w:r w:rsidRPr="005924A2">
        <w:rPr>
          <w:bCs/>
          <w:sz w:val="24"/>
          <w:szCs w:val="24"/>
        </w:rPr>
        <w:t xml:space="preserve"> </w:t>
      </w:r>
      <w:r w:rsidR="00D10477">
        <w:rPr>
          <w:bCs/>
          <w:sz w:val="24"/>
          <w:szCs w:val="24"/>
        </w:rPr>
        <w:t>patalpose.</w:t>
      </w:r>
    </w:p>
    <w:p w14:paraId="22D3670D" w14:textId="77777777" w:rsidR="00D73F44" w:rsidRDefault="009E0B64" w:rsidP="00AA7E74">
      <w:pPr>
        <w:pStyle w:val="Betarp"/>
        <w:spacing w:line="360" w:lineRule="auto"/>
        <w:ind w:firstLine="850"/>
        <w:jc w:val="both"/>
        <w:rPr>
          <w:bCs/>
          <w:sz w:val="24"/>
          <w:szCs w:val="24"/>
        </w:rPr>
      </w:pPr>
      <w:r w:rsidRPr="005924A2">
        <w:rPr>
          <w:bCs/>
          <w:sz w:val="24"/>
          <w:szCs w:val="24"/>
        </w:rPr>
        <w:t>Stebėdami renginių ir lankytojų srautus, pa</w:t>
      </w:r>
      <w:r w:rsidR="00ED342B" w:rsidRPr="005924A2">
        <w:rPr>
          <w:bCs/>
          <w:sz w:val="24"/>
          <w:szCs w:val="24"/>
        </w:rPr>
        <w:t>stebėjome</w:t>
      </w:r>
      <w:r w:rsidRPr="005924A2">
        <w:rPr>
          <w:bCs/>
          <w:sz w:val="24"/>
          <w:szCs w:val="24"/>
        </w:rPr>
        <w:t xml:space="preserve">, kad </w:t>
      </w:r>
      <w:r w:rsidR="00ED342B" w:rsidRPr="005924A2">
        <w:rPr>
          <w:bCs/>
          <w:sz w:val="24"/>
          <w:szCs w:val="24"/>
        </w:rPr>
        <w:t>sunkiau lankytojus pritraukti į mokamus renginius, koncertus</w:t>
      </w:r>
      <w:r w:rsidR="00D10477">
        <w:rPr>
          <w:bCs/>
          <w:sz w:val="24"/>
          <w:szCs w:val="24"/>
        </w:rPr>
        <w:t>, o a</w:t>
      </w:r>
      <w:r w:rsidR="00ED342B" w:rsidRPr="005924A2">
        <w:rPr>
          <w:bCs/>
          <w:sz w:val="24"/>
          <w:szCs w:val="24"/>
        </w:rPr>
        <w:t>ktyviau lanko did</w:t>
      </w:r>
      <w:r w:rsidR="006E5EA1" w:rsidRPr="005924A2">
        <w:rPr>
          <w:bCs/>
          <w:sz w:val="24"/>
          <w:szCs w:val="24"/>
        </w:rPr>
        <w:t>ž</w:t>
      </w:r>
      <w:r w:rsidR="00E71C0F">
        <w:rPr>
          <w:bCs/>
          <w:sz w:val="24"/>
          <w:szCs w:val="24"/>
        </w:rPr>
        <w:t xml:space="preserve">iuosius tradicinius </w:t>
      </w:r>
      <w:r w:rsidR="00ED342B" w:rsidRPr="005924A2">
        <w:rPr>
          <w:bCs/>
          <w:sz w:val="24"/>
          <w:szCs w:val="24"/>
        </w:rPr>
        <w:t>renginius.</w:t>
      </w:r>
    </w:p>
    <w:p w14:paraId="232529B4" w14:textId="44034F37" w:rsidR="002278D4" w:rsidRDefault="002278D4" w:rsidP="002278D4">
      <w:pPr>
        <w:pStyle w:val="Betarp"/>
        <w:spacing w:line="360" w:lineRule="auto"/>
        <w:ind w:firstLine="850"/>
        <w:jc w:val="both"/>
        <w:rPr>
          <w:b/>
          <w:sz w:val="24"/>
          <w:szCs w:val="24"/>
        </w:rPr>
      </w:pPr>
    </w:p>
    <w:p w14:paraId="4E02B8E9" w14:textId="77777777" w:rsidR="00914696" w:rsidRDefault="00914696" w:rsidP="002278D4">
      <w:pPr>
        <w:pStyle w:val="Betarp"/>
        <w:spacing w:line="360" w:lineRule="auto"/>
        <w:ind w:firstLine="850"/>
        <w:jc w:val="both"/>
        <w:rPr>
          <w:b/>
          <w:sz w:val="24"/>
          <w:szCs w:val="24"/>
        </w:rPr>
      </w:pPr>
    </w:p>
    <w:p w14:paraId="63BD98E8" w14:textId="77777777" w:rsidR="001E1EAB" w:rsidRDefault="001E1EAB" w:rsidP="002278D4">
      <w:pPr>
        <w:pStyle w:val="Betarp"/>
        <w:spacing w:line="360" w:lineRule="auto"/>
        <w:ind w:firstLine="850"/>
        <w:jc w:val="both"/>
        <w:rPr>
          <w:b/>
          <w:sz w:val="24"/>
          <w:szCs w:val="24"/>
        </w:rPr>
      </w:pPr>
    </w:p>
    <w:p w14:paraId="7B9FF729" w14:textId="77777777" w:rsidR="00DD644E" w:rsidRDefault="00CA3837" w:rsidP="00962DAF">
      <w:pPr>
        <w:pStyle w:val="Betarp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VI. </w:t>
      </w:r>
      <w:r w:rsidR="00DD644E" w:rsidRPr="00734EC6">
        <w:rPr>
          <w:b/>
          <w:sz w:val="24"/>
          <w:szCs w:val="24"/>
        </w:rPr>
        <w:t>MĖGĖJŲ MENO KOLEKTYVŲ VEIKLA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276"/>
        <w:gridCol w:w="1417"/>
        <w:gridCol w:w="3544"/>
        <w:gridCol w:w="2268"/>
      </w:tblGrid>
      <w:tr w:rsidR="00B267B6" w:rsidRPr="00B14AC4" w14:paraId="34943478" w14:textId="77777777" w:rsidTr="00C700DA">
        <w:trPr>
          <w:trHeight w:val="8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F812" w14:textId="77777777" w:rsidR="00B267B6" w:rsidRPr="00B14AC4" w:rsidRDefault="00B267B6" w:rsidP="004501B4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B14AC4">
              <w:rPr>
                <w:b/>
                <w:sz w:val="22"/>
                <w:szCs w:val="22"/>
              </w:rPr>
              <w:t>E</w:t>
            </w:r>
            <w:r w:rsidR="00A755A4" w:rsidRPr="00B14AC4">
              <w:rPr>
                <w:b/>
                <w:sz w:val="22"/>
                <w:szCs w:val="22"/>
              </w:rPr>
              <w:t>i</w:t>
            </w:r>
            <w:r w:rsidR="00C6313D" w:rsidRPr="00B14AC4">
              <w:rPr>
                <w:b/>
                <w:sz w:val="22"/>
                <w:szCs w:val="22"/>
              </w:rPr>
              <w:t>l</w:t>
            </w:r>
            <w:r w:rsidRPr="00B14AC4">
              <w:rPr>
                <w:b/>
                <w:sz w:val="22"/>
                <w:szCs w:val="22"/>
              </w:rPr>
              <w:t>. 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AB7F" w14:textId="77777777" w:rsidR="00B267B6" w:rsidRPr="00B14AC4" w:rsidRDefault="00B267B6" w:rsidP="004501B4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B14AC4">
              <w:rPr>
                <w:b/>
                <w:sz w:val="22"/>
                <w:szCs w:val="22"/>
              </w:rPr>
              <w:t>Mėgėjų meno kolektyvo pavadinimas ir kategorija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029F" w14:textId="77777777" w:rsidR="00B267B6" w:rsidRPr="00B14AC4" w:rsidRDefault="00B267B6" w:rsidP="004501B4">
            <w:pPr>
              <w:pStyle w:val="Betarp"/>
              <w:tabs>
                <w:tab w:val="left" w:pos="1310"/>
              </w:tabs>
              <w:jc w:val="center"/>
              <w:rPr>
                <w:b/>
                <w:sz w:val="22"/>
                <w:szCs w:val="22"/>
              </w:rPr>
            </w:pPr>
            <w:r w:rsidRPr="00B14AC4">
              <w:rPr>
                <w:b/>
                <w:sz w:val="22"/>
                <w:szCs w:val="22"/>
              </w:rPr>
              <w:t>Da</w:t>
            </w:r>
            <w:r w:rsidR="000D7E01" w:rsidRPr="00B14AC4">
              <w:rPr>
                <w:b/>
                <w:sz w:val="22"/>
                <w:szCs w:val="22"/>
              </w:rPr>
              <w:t>l</w:t>
            </w:r>
            <w:r w:rsidRPr="00B14AC4">
              <w:rPr>
                <w:b/>
                <w:sz w:val="22"/>
                <w:szCs w:val="22"/>
              </w:rPr>
              <w:t>yvių skaičius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85A5" w14:textId="77777777" w:rsidR="001D28B4" w:rsidRPr="00B14AC4" w:rsidRDefault="00B267B6" w:rsidP="004501B4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B14AC4">
              <w:rPr>
                <w:b/>
                <w:sz w:val="22"/>
                <w:szCs w:val="22"/>
              </w:rPr>
              <w:t>Veikla įstaigoje ir KRS renginiuose</w:t>
            </w:r>
            <w:r w:rsidR="003826B9" w:rsidRPr="00B14AC4">
              <w:rPr>
                <w:b/>
                <w:sz w:val="22"/>
                <w:szCs w:val="22"/>
              </w:rPr>
              <w:t xml:space="preserve"> </w:t>
            </w:r>
            <w:r w:rsidR="00E1593A" w:rsidRPr="00B14AC4">
              <w:rPr>
                <w:b/>
                <w:sz w:val="22"/>
                <w:szCs w:val="22"/>
              </w:rPr>
              <w:t>(sk.)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FCC3" w14:textId="77777777" w:rsidR="00030118" w:rsidRPr="00B14AC4" w:rsidRDefault="00B267B6" w:rsidP="004501B4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B14AC4">
              <w:rPr>
                <w:b/>
                <w:sz w:val="22"/>
                <w:szCs w:val="22"/>
              </w:rPr>
              <w:t>Dalyvavimas konkursuose</w:t>
            </w:r>
          </w:p>
          <w:p w14:paraId="6E0774F1" w14:textId="77777777" w:rsidR="00B267B6" w:rsidRPr="00B14AC4" w:rsidRDefault="00B267B6" w:rsidP="004501B4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B14AC4">
              <w:rPr>
                <w:b/>
                <w:sz w:val="22"/>
                <w:szCs w:val="22"/>
              </w:rPr>
              <w:t>/</w:t>
            </w:r>
            <w:r w:rsidR="00E1593A" w:rsidRPr="00B14AC4">
              <w:rPr>
                <w:b/>
                <w:sz w:val="22"/>
                <w:szCs w:val="22"/>
              </w:rPr>
              <w:t>sk.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32EB" w14:textId="77777777" w:rsidR="00B267B6" w:rsidRPr="00B14AC4" w:rsidRDefault="00B267B6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14AC4">
              <w:rPr>
                <w:rFonts w:ascii="Times New Roman" w:hAnsi="Times New Roman"/>
                <w:b/>
              </w:rPr>
              <w:t>Pasiekimai</w:t>
            </w:r>
          </w:p>
        </w:tc>
      </w:tr>
      <w:tr w:rsidR="00B267B6" w:rsidRPr="00B14AC4" w14:paraId="1BA68B6F" w14:textId="77777777" w:rsidTr="00C700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A3EE" w14:textId="77777777" w:rsidR="00B267B6" w:rsidRPr="00B14AC4" w:rsidRDefault="00B267B6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AE1E" w14:textId="77777777" w:rsidR="005A423C" w:rsidRPr="00B14AC4" w:rsidRDefault="001D28B4" w:rsidP="00560C8C">
            <w:pPr>
              <w:pStyle w:val="Betarp"/>
              <w:jc w:val="both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Moterų choras „Žaisa“</w:t>
            </w:r>
            <w:r w:rsidR="00351337" w:rsidRPr="00B14AC4">
              <w:rPr>
                <w:sz w:val="22"/>
                <w:szCs w:val="22"/>
              </w:rPr>
              <w:t xml:space="preserve">, </w:t>
            </w:r>
            <w:r w:rsidR="005A423C" w:rsidRPr="00B14AC4">
              <w:rPr>
                <w:sz w:val="22"/>
                <w:szCs w:val="22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6168" w14:textId="77777777" w:rsidR="00B267B6" w:rsidRPr="00B14AC4" w:rsidRDefault="00CC3F6F" w:rsidP="004501B4">
            <w:pPr>
              <w:pStyle w:val="Betarp"/>
              <w:tabs>
                <w:tab w:val="left" w:pos="1310"/>
              </w:tabs>
              <w:jc w:val="center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3</w:t>
            </w:r>
            <w:r w:rsidR="00E007D1" w:rsidRPr="00B14AC4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A892" w14:textId="77777777" w:rsidR="00B267B6" w:rsidRPr="00B14AC4" w:rsidRDefault="00C20C06" w:rsidP="004501B4">
            <w:pPr>
              <w:pStyle w:val="Betarp"/>
              <w:jc w:val="center"/>
              <w:rPr>
                <w:sz w:val="22"/>
                <w:szCs w:val="22"/>
                <w:highlight w:val="yellow"/>
              </w:rPr>
            </w:pPr>
            <w:r w:rsidRPr="00B14AC4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E86A" w14:textId="77777777" w:rsidR="00B267B6" w:rsidRPr="00B14AC4" w:rsidRDefault="000F3739" w:rsidP="000F3739">
            <w:pPr>
              <w:pStyle w:val="Betarp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 xml:space="preserve">1. </w:t>
            </w:r>
            <w:r w:rsidR="00160081" w:rsidRPr="00B14AC4">
              <w:rPr>
                <w:sz w:val="22"/>
                <w:szCs w:val="22"/>
              </w:rPr>
              <w:t>Kauno r</w:t>
            </w:r>
            <w:r w:rsidR="001D273B">
              <w:rPr>
                <w:sz w:val="22"/>
                <w:szCs w:val="22"/>
              </w:rPr>
              <w:t>.</w:t>
            </w:r>
            <w:r w:rsidR="00160081" w:rsidRPr="00B14AC4">
              <w:rPr>
                <w:sz w:val="22"/>
                <w:szCs w:val="22"/>
              </w:rPr>
              <w:t xml:space="preserve"> konkursas „Mes dar dainuosim“</w:t>
            </w:r>
            <w:r w:rsidR="00962DAF">
              <w:rPr>
                <w:sz w:val="22"/>
                <w:szCs w:val="22"/>
              </w:rPr>
              <w:t>;</w:t>
            </w:r>
          </w:p>
          <w:p w14:paraId="442B229E" w14:textId="77777777" w:rsidR="00C858F9" w:rsidRPr="00B14AC4" w:rsidRDefault="000F3739" w:rsidP="00160081">
            <w:pPr>
              <w:pStyle w:val="Betarp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 xml:space="preserve">2. </w:t>
            </w:r>
            <w:r w:rsidR="00160081" w:rsidRPr="00B14AC4">
              <w:rPr>
                <w:sz w:val="22"/>
                <w:szCs w:val="22"/>
              </w:rPr>
              <w:t>Respublikinis konkursas „Meilės melodijos“</w:t>
            </w:r>
            <w:r w:rsidR="00962DAF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E7C2" w14:textId="77777777" w:rsidR="00C858F9" w:rsidRPr="00B14AC4" w:rsidRDefault="00C858F9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I vieta</w:t>
            </w:r>
          </w:p>
          <w:p w14:paraId="2056C795" w14:textId="77777777" w:rsidR="00160081" w:rsidRPr="00B14AC4" w:rsidRDefault="00160081" w:rsidP="004501B4">
            <w:pPr>
              <w:pStyle w:val="Betarp"/>
              <w:jc w:val="center"/>
              <w:rPr>
                <w:sz w:val="22"/>
                <w:szCs w:val="22"/>
              </w:rPr>
            </w:pPr>
          </w:p>
          <w:p w14:paraId="3C336B42" w14:textId="77777777" w:rsidR="00160081" w:rsidRPr="00B14AC4" w:rsidRDefault="00160081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-</w:t>
            </w:r>
          </w:p>
        </w:tc>
      </w:tr>
      <w:tr w:rsidR="00B267B6" w:rsidRPr="00B14AC4" w14:paraId="57635622" w14:textId="77777777" w:rsidTr="00C700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ED9A" w14:textId="77777777" w:rsidR="00B267B6" w:rsidRPr="00B14AC4" w:rsidRDefault="00B267B6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0357" w14:textId="77777777" w:rsidR="005A423C" w:rsidRPr="00B14AC4" w:rsidRDefault="001D28B4" w:rsidP="00560C8C">
            <w:pPr>
              <w:pStyle w:val="Betarp"/>
              <w:jc w:val="both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Moterų vokalinis ansamblis „Lyra“</w:t>
            </w:r>
            <w:r w:rsidR="00351337" w:rsidRPr="00B14AC4">
              <w:rPr>
                <w:sz w:val="22"/>
                <w:szCs w:val="22"/>
              </w:rPr>
              <w:t xml:space="preserve">, </w:t>
            </w:r>
            <w:r w:rsidR="005A423C" w:rsidRPr="00B14AC4">
              <w:rPr>
                <w:sz w:val="22"/>
                <w:szCs w:val="22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E4A5" w14:textId="77777777" w:rsidR="00B267B6" w:rsidRPr="00B14AC4" w:rsidRDefault="004F3D7B" w:rsidP="004501B4">
            <w:pPr>
              <w:pStyle w:val="Betarp"/>
              <w:tabs>
                <w:tab w:val="left" w:pos="1310"/>
              </w:tabs>
              <w:jc w:val="center"/>
              <w:rPr>
                <w:sz w:val="22"/>
                <w:szCs w:val="22"/>
                <w:lang w:val="en-US"/>
              </w:rPr>
            </w:pPr>
            <w:r w:rsidRPr="00B14AC4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3EB8" w14:textId="77777777" w:rsidR="00B267B6" w:rsidRPr="00B14AC4" w:rsidRDefault="00C20C06" w:rsidP="004501B4">
            <w:pPr>
              <w:pStyle w:val="Betarp"/>
              <w:jc w:val="center"/>
              <w:rPr>
                <w:sz w:val="22"/>
                <w:szCs w:val="22"/>
                <w:highlight w:val="yellow"/>
              </w:rPr>
            </w:pPr>
            <w:r w:rsidRPr="00B14AC4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FC33" w14:textId="77777777" w:rsidR="00B267B6" w:rsidRPr="00B14AC4" w:rsidRDefault="000F3739" w:rsidP="000F3739">
            <w:pPr>
              <w:pStyle w:val="Betarp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 xml:space="preserve">1. </w:t>
            </w:r>
            <w:r w:rsidR="001D28B4" w:rsidRPr="00B14AC4">
              <w:rPr>
                <w:sz w:val="22"/>
                <w:szCs w:val="22"/>
              </w:rPr>
              <w:t>Konkursas „Sidabriniai balsai“</w:t>
            </w:r>
            <w:r w:rsidR="00962DAF">
              <w:rPr>
                <w:sz w:val="22"/>
                <w:szCs w:val="22"/>
              </w:rPr>
              <w:t>;</w:t>
            </w:r>
          </w:p>
          <w:p w14:paraId="384904D3" w14:textId="77777777" w:rsidR="007F20C7" w:rsidRPr="00B14AC4" w:rsidRDefault="000F3739" w:rsidP="000F3739">
            <w:pPr>
              <w:pStyle w:val="Betarp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 xml:space="preserve">2. </w:t>
            </w:r>
            <w:r w:rsidR="007F20C7" w:rsidRPr="00B14AC4">
              <w:rPr>
                <w:sz w:val="22"/>
                <w:szCs w:val="22"/>
              </w:rPr>
              <w:t>Re</w:t>
            </w:r>
            <w:r w:rsidR="00C858F9" w:rsidRPr="00B14AC4">
              <w:rPr>
                <w:sz w:val="22"/>
                <w:szCs w:val="22"/>
              </w:rPr>
              <w:t>s</w:t>
            </w:r>
            <w:r w:rsidR="007F20C7" w:rsidRPr="00B14AC4">
              <w:rPr>
                <w:sz w:val="22"/>
                <w:szCs w:val="22"/>
              </w:rPr>
              <w:t>publikinis konkursas „Nemunėlio vingiai“</w:t>
            </w:r>
            <w:r w:rsidR="00962DAF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D363" w14:textId="77777777" w:rsidR="00B267B6" w:rsidRPr="00B14AC4" w:rsidRDefault="00513535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I</w:t>
            </w:r>
            <w:r w:rsidR="001D28B4" w:rsidRPr="00B14AC4">
              <w:rPr>
                <w:sz w:val="22"/>
                <w:szCs w:val="22"/>
              </w:rPr>
              <w:t xml:space="preserve">I </w:t>
            </w:r>
            <w:r w:rsidR="00A4762D" w:rsidRPr="00B14AC4">
              <w:rPr>
                <w:sz w:val="22"/>
                <w:szCs w:val="22"/>
              </w:rPr>
              <w:t>laipsnio diplomas</w:t>
            </w:r>
          </w:p>
          <w:p w14:paraId="259C7AC5" w14:textId="77777777" w:rsidR="000F3739" w:rsidRPr="00B14AC4" w:rsidRDefault="000F3739" w:rsidP="004501B4">
            <w:pPr>
              <w:pStyle w:val="Betarp"/>
              <w:jc w:val="center"/>
              <w:rPr>
                <w:sz w:val="22"/>
                <w:szCs w:val="22"/>
              </w:rPr>
            </w:pPr>
          </w:p>
          <w:p w14:paraId="7F1EB06E" w14:textId="77777777" w:rsidR="007F20C7" w:rsidRPr="00B14AC4" w:rsidRDefault="007F20C7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-</w:t>
            </w:r>
          </w:p>
        </w:tc>
      </w:tr>
      <w:tr w:rsidR="001D28B4" w:rsidRPr="00B14AC4" w14:paraId="7862D5F2" w14:textId="77777777" w:rsidTr="00C700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3F07" w14:textId="77777777" w:rsidR="001D28B4" w:rsidRPr="00B14AC4" w:rsidRDefault="001D28B4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BFDE" w14:textId="77777777" w:rsidR="005A423C" w:rsidRPr="00B14AC4" w:rsidRDefault="001D28B4" w:rsidP="00560C8C">
            <w:pPr>
              <w:pStyle w:val="Betarp"/>
              <w:jc w:val="both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Mote</w:t>
            </w:r>
            <w:r w:rsidR="00351337" w:rsidRPr="00B14AC4">
              <w:rPr>
                <w:sz w:val="22"/>
                <w:szCs w:val="22"/>
              </w:rPr>
              <w:t xml:space="preserve">rų vokalinis ansamblis „Jiesia“, </w:t>
            </w:r>
            <w:r w:rsidR="005A423C" w:rsidRPr="00B14AC4">
              <w:rPr>
                <w:sz w:val="22"/>
                <w:szCs w:val="22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76B2" w14:textId="77777777" w:rsidR="001D28B4" w:rsidRPr="00B14AC4" w:rsidRDefault="004F3D7B" w:rsidP="004501B4">
            <w:pPr>
              <w:pStyle w:val="Betarp"/>
              <w:tabs>
                <w:tab w:val="left" w:pos="1310"/>
              </w:tabs>
              <w:jc w:val="center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7CB4" w14:textId="77777777" w:rsidR="001D28B4" w:rsidRPr="00B14AC4" w:rsidRDefault="00A71C2E" w:rsidP="004501B4">
            <w:pPr>
              <w:pStyle w:val="Betarp"/>
              <w:jc w:val="center"/>
              <w:rPr>
                <w:sz w:val="22"/>
                <w:szCs w:val="22"/>
                <w:highlight w:val="yellow"/>
              </w:rPr>
            </w:pPr>
            <w:r w:rsidRPr="00B14AC4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F0E9" w14:textId="77777777" w:rsidR="001D28B4" w:rsidRPr="00B14AC4" w:rsidRDefault="00160081" w:rsidP="000F3739">
            <w:pPr>
              <w:pStyle w:val="Betarp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 xml:space="preserve">1. </w:t>
            </w:r>
            <w:r w:rsidR="001D28B4" w:rsidRPr="00B14AC4">
              <w:rPr>
                <w:sz w:val="22"/>
                <w:szCs w:val="22"/>
              </w:rPr>
              <w:t>Konkursas „Sidabriniai balsai“</w:t>
            </w:r>
            <w:r w:rsidR="00962DAF">
              <w:rPr>
                <w:sz w:val="22"/>
                <w:szCs w:val="22"/>
              </w:rPr>
              <w:t>;</w:t>
            </w:r>
          </w:p>
          <w:p w14:paraId="14D40D96" w14:textId="77777777" w:rsidR="00C858F9" w:rsidRPr="00B14AC4" w:rsidRDefault="00160081" w:rsidP="000F3739">
            <w:pPr>
              <w:pStyle w:val="Betarp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 xml:space="preserve">2. </w:t>
            </w:r>
            <w:r w:rsidR="00C858F9" w:rsidRPr="00B14AC4">
              <w:rPr>
                <w:sz w:val="22"/>
                <w:szCs w:val="22"/>
              </w:rPr>
              <w:t>Respublikinis konkursas „Dainuoju Lietuvai“</w:t>
            </w:r>
            <w:r w:rsidR="00962DAF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FF65" w14:textId="77777777" w:rsidR="00A4762D" w:rsidRPr="001D273B" w:rsidRDefault="00A4762D" w:rsidP="00A4762D">
            <w:pPr>
              <w:pStyle w:val="Betarp"/>
              <w:jc w:val="center"/>
              <w:rPr>
                <w:color w:val="FF0000"/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II laipsnio diplomas</w:t>
            </w:r>
            <w:r w:rsidR="001D273B">
              <w:rPr>
                <w:sz w:val="22"/>
                <w:szCs w:val="22"/>
              </w:rPr>
              <w:t xml:space="preserve"> </w:t>
            </w:r>
          </w:p>
          <w:p w14:paraId="4E679F9B" w14:textId="77777777" w:rsidR="00C858F9" w:rsidRPr="00B14AC4" w:rsidRDefault="00C858F9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-</w:t>
            </w:r>
          </w:p>
        </w:tc>
      </w:tr>
      <w:tr w:rsidR="001D28B4" w:rsidRPr="00B14AC4" w14:paraId="6246C0BF" w14:textId="77777777" w:rsidTr="00C700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A08D" w14:textId="77777777" w:rsidR="001D28B4" w:rsidRPr="00B14AC4" w:rsidRDefault="004F3D7B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E99C" w14:textId="77777777" w:rsidR="005A423C" w:rsidRPr="00B14AC4" w:rsidRDefault="00524C8A" w:rsidP="00560C8C">
            <w:pPr>
              <w:pStyle w:val="Betarp"/>
              <w:jc w:val="both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M</w:t>
            </w:r>
            <w:r w:rsidR="00351337" w:rsidRPr="00B14AC4">
              <w:rPr>
                <w:sz w:val="22"/>
                <w:szCs w:val="22"/>
              </w:rPr>
              <w:t>oterų vokalinis ansamblis</w:t>
            </w:r>
            <w:r w:rsidRPr="00B14AC4">
              <w:rPr>
                <w:sz w:val="22"/>
                <w:szCs w:val="22"/>
              </w:rPr>
              <w:t xml:space="preserve"> „Dobilė“</w:t>
            </w:r>
            <w:r w:rsidR="00351337" w:rsidRPr="00B14AC4">
              <w:rPr>
                <w:sz w:val="22"/>
                <w:szCs w:val="22"/>
              </w:rPr>
              <w:t xml:space="preserve">, </w:t>
            </w:r>
            <w:r w:rsidR="005A423C" w:rsidRPr="00B14AC4">
              <w:rPr>
                <w:sz w:val="22"/>
                <w:szCs w:val="22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DBD7" w14:textId="77777777" w:rsidR="001D28B4" w:rsidRPr="00B14AC4" w:rsidRDefault="004F3D7B" w:rsidP="004501B4">
            <w:pPr>
              <w:pStyle w:val="Betarp"/>
              <w:tabs>
                <w:tab w:val="left" w:pos="1310"/>
              </w:tabs>
              <w:jc w:val="center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B39A" w14:textId="77777777" w:rsidR="001D28B4" w:rsidRPr="00B14AC4" w:rsidRDefault="00C20C06" w:rsidP="004501B4">
            <w:pPr>
              <w:pStyle w:val="Betarp"/>
              <w:jc w:val="center"/>
              <w:rPr>
                <w:sz w:val="22"/>
                <w:szCs w:val="22"/>
                <w:highlight w:val="yellow"/>
              </w:rPr>
            </w:pPr>
            <w:r w:rsidRPr="00B14AC4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F562" w14:textId="77777777" w:rsidR="001D28B4" w:rsidRPr="00B14AC4" w:rsidRDefault="00160081" w:rsidP="000F3739">
            <w:pPr>
              <w:pStyle w:val="Betarp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 xml:space="preserve">1. </w:t>
            </w:r>
            <w:r w:rsidR="001D28B4" w:rsidRPr="00B14AC4">
              <w:rPr>
                <w:sz w:val="22"/>
                <w:szCs w:val="22"/>
              </w:rPr>
              <w:t>Konkursas „Sidabriniai balsai“</w:t>
            </w:r>
            <w:r w:rsidR="00962DAF">
              <w:rPr>
                <w:sz w:val="22"/>
                <w:szCs w:val="22"/>
              </w:rPr>
              <w:t>;</w:t>
            </w:r>
          </w:p>
          <w:p w14:paraId="656D93A8" w14:textId="77777777" w:rsidR="000F3739" w:rsidRPr="00B14AC4" w:rsidRDefault="00160081" w:rsidP="000F3739">
            <w:pPr>
              <w:pStyle w:val="Betarp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 xml:space="preserve">2. </w:t>
            </w:r>
            <w:r w:rsidR="000F3739" w:rsidRPr="00B14AC4">
              <w:rPr>
                <w:sz w:val="22"/>
                <w:szCs w:val="22"/>
              </w:rPr>
              <w:t>Respublikinis konkursas „Nemunėlio vingiai“</w:t>
            </w:r>
            <w:r w:rsidR="00962DAF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72D1" w14:textId="77777777" w:rsidR="00A4762D" w:rsidRPr="001D273B" w:rsidRDefault="00A4762D" w:rsidP="00A4762D">
            <w:pPr>
              <w:pStyle w:val="Betarp"/>
              <w:jc w:val="center"/>
              <w:rPr>
                <w:color w:val="FF0000"/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II laipsnio diplomas</w:t>
            </w:r>
            <w:r w:rsidR="001D273B">
              <w:rPr>
                <w:sz w:val="22"/>
                <w:szCs w:val="22"/>
              </w:rPr>
              <w:t xml:space="preserve"> </w:t>
            </w:r>
          </w:p>
          <w:p w14:paraId="532F8D26" w14:textId="77777777" w:rsidR="000F3739" w:rsidRPr="00B14AC4" w:rsidRDefault="000F3739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-</w:t>
            </w:r>
          </w:p>
        </w:tc>
      </w:tr>
      <w:tr w:rsidR="00513535" w:rsidRPr="00B14AC4" w14:paraId="16DC7D32" w14:textId="77777777" w:rsidTr="00C700DA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4656" w14:textId="77777777" w:rsidR="00513535" w:rsidRPr="00B14AC4" w:rsidRDefault="00513535" w:rsidP="004501B4">
            <w:pPr>
              <w:pStyle w:val="Betarp"/>
              <w:jc w:val="center"/>
              <w:rPr>
                <w:sz w:val="22"/>
                <w:szCs w:val="22"/>
                <w:lang w:val="en-US"/>
              </w:rPr>
            </w:pPr>
            <w:r w:rsidRPr="00B14AC4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411C" w14:textId="77777777" w:rsidR="00513535" w:rsidRPr="00B14AC4" w:rsidRDefault="00513535" w:rsidP="00560C8C">
            <w:pPr>
              <w:pStyle w:val="Betarp"/>
              <w:jc w:val="both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Solistė,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B048" w14:textId="77777777" w:rsidR="00513535" w:rsidRPr="00B14AC4" w:rsidRDefault="00513535" w:rsidP="004501B4">
            <w:pPr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14AC4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7D37" w14:textId="77777777" w:rsidR="00513535" w:rsidRPr="00B14AC4" w:rsidRDefault="00C20C06" w:rsidP="004501B4">
            <w:pPr>
              <w:pStyle w:val="Betarp"/>
              <w:jc w:val="center"/>
              <w:rPr>
                <w:sz w:val="22"/>
                <w:szCs w:val="22"/>
                <w:highlight w:val="yellow"/>
              </w:rPr>
            </w:pPr>
            <w:r w:rsidRPr="00B14AC4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96A0" w14:textId="77777777" w:rsidR="00513535" w:rsidRPr="00B14AC4" w:rsidRDefault="00160081" w:rsidP="000F3739">
            <w:pPr>
              <w:pStyle w:val="Betarp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 xml:space="preserve">1. </w:t>
            </w:r>
            <w:r w:rsidR="00513535" w:rsidRPr="00B14AC4">
              <w:rPr>
                <w:sz w:val="22"/>
                <w:szCs w:val="22"/>
              </w:rPr>
              <w:t>Konkursas „Sidabriniai balsai“</w:t>
            </w:r>
            <w:r w:rsidR="00962DAF">
              <w:rPr>
                <w:sz w:val="22"/>
                <w:szCs w:val="22"/>
              </w:rPr>
              <w:t>;</w:t>
            </w:r>
          </w:p>
          <w:p w14:paraId="6A044453" w14:textId="77777777" w:rsidR="007F20C7" w:rsidRPr="00B14AC4" w:rsidRDefault="00160081" w:rsidP="000F3739">
            <w:pPr>
              <w:pStyle w:val="Betarp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 xml:space="preserve">2. </w:t>
            </w:r>
            <w:r w:rsidR="007F20C7" w:rsidRPr="00B14AC4">
              <w:rPr>
                <w:sz w:val="22"/>
                <w:szCs w:val="22"/>
              </w:rPr>
              <w:t>Re</w:t>
            </w:r>
            <w:r w:rsidR="00C858F9" w:rsidRPr="00B14AC4">
              <w:rPr>
                <w:sz w:val="22"/>
                <w:szCs w:val="22"/>
              </w:rPr>
              <w:t>s</w:t>
            </w:r>
            <w:r w:rsidR="007F20C7" w:rsidRPr="00B14AC4">
              <w:rPr>
                <w:sz w:val="22"/>
                <w:szCs w:val="22"/>
              </w:rPr>
              <w:t>publikinis konkursas „Nemunėlio vingiai“</w:t>
            </w:r>
            <w:r w:rsidR="00962DAF">
              <w:rPr>
                <w:sz w:val="22"/>
                <w:szCs w:val="22"/>
              </w:rPr>
              <w:t>;</w:t>
            </w:r>
          </w:p>
          <w:p w14:paraId="40BE19F1" w14:textId="77777777" w:rsidR="007F20C7" w:rsidRPr="00B14AC4" w:rsidRDefault="00160081" w:rsidP="000F3739">
            <w:pPr>
              <w:pStyle w:val="Betarp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 xml:space="preserve">3. </w:t>
            </w:r>
            <w:r w:rsidR="007F20C7" w:rsidRPr="00B14AC4">
              <w:rPr>
                <w:sz w:val="22"/>
                <w:szCs w:val="22"/>
              </w:rPr>
              <w:t>Re</w:t>
            </w:r>
            <w:r w:rsidR="00C858F9" w:rsidRPr="00B14AC4">
              <w:rPr>
                <w:sz w:val="22"/>
                <w:szCs w:val="22"/>
              </w:rPr>
              <w:t>s</w:t>
            </w:r>
            <w:r w:rsidR="007F20C7" w:rsidRPr="00B14AC4">
              <w:rPr>
                <w:sz w:val="22"/>
                <w:szCs w:val="22"/>
              </w:rPr>
              <w:t>publikinis konkursas „Meilės melodijos“</w:t>
            </w:r>
            <w:r w:rsidR="00962DAF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FAB5" w14:textId="77777777" w:rsidR="003B24E0" w:rsidRPr="00B14AC4" w:rsidRDefault="003B24E0" w:rsidP="003B24E0">
            <w:pPr>
              <w:pStyle w:val="Betarp"/>
              <w:jc w:val="center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II laipsnio diplomas</w:t>
            </w:r>
          </w:p>
          <w:p w14:paraId="129FC886" w14:textId="77777777" w:rsidR="007F20C7" w:rsidRPr="00B14AC4" w:rsidRDefault="007F20C7" w:rsidP="009428DC">
            <w:pPr>
              <w:pStyle w:val="Betarp"/>
              <w:jc w:val="center"/>
              <w:rPr>
                <w:sz w:val="22"/>
                <w:szCs w:val="22"/>
              </w:rPr>
            </w:pPr>
          </w:p>
        </w:tc>
      </w:tr>
      <w:tr w:rsidR="00513535" w:rsidRPr="00B14AC4" w14:paraId="47E1E1B7" w14:textId="77777777" w:rsidTr="00C700DA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A9B4" w14:textId="77777777" w:rsidR="00513535" w:rsidRPr="00B14AC4" w:rsidRDefault="00513535" w:rsidP="004501B4">
            <w:pPr>
              <w:pStyle w:val="Betarp"/>
              <w:jc w:val="center"/>
              <w:rPr>
                <w:sz w:val="22"/>
                <w:szCs w:val="22"/>
                <w:lang w:val="en-US"/>
              </w:rPr>
            </w:pPr>
            <w:r w:rsidRPr="00B14AC4">
              <w:rPr>
                <w:sz w:val="22"/>
                <w:szCs w:val="22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1D41" w14:textId="77777777" w:rsidR="00513535" w:rsidRPr="00914696" w:rsidRDefault="00513535" w:rsidP="00560C8C">
            <w:pPr>
              <w:pStyle w:val="Betarp"/>
              <w:jc w:val="both"/>
              <w:rPr>
                <w:spacing w:val="-4"/>
                <w:sz w:val="22"/>
                <w:szCs w:val="22"/>
              </w:rPr>
            </w:pPr>
            <w:r w:rsidRPr="00914696">
              <w:rPr>
                <w:spacing w:val="-4"/>
                <w:sz w:val="22"/>
                <w:szCs w:val="22"/>
              </w:rPr>
              <w:t>Folkloro ansamblis „S</w:t>
            </w:r>
            <w:r w:rsidR="00962DAF" w:rsidRPr="00914696">
              <w:rPr>
                <w:spacing w:val="-4"/>
                <w:sz w:val="22"/>
                <w:szCs w:val="22"/>
              </w:rPr>
              <w:t>amylų s</w:t>
            </w:r>
            <w:r w:rsidRPr="00914696">
              <w:rPr>
                <w:spacing w:val="-4"/>
                <w:sz w:val="22"/>
                <w:szCs w:val="22"/>
              </w:rPr>
              <w:t>enolės“ ir vaikaičiai,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2FAB" w14:textId="77777777" w:rsidR="00513535" w:rsidRPr="00B14AC4" w:rsidRDefault="00513535" w:rsidP="004501B4">
            <w:pPr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14AC4">
              <w:rPr>
                <w:rFonts w:ascii="Times New Roman" w:eastAsia="Times New Roman" w:hAnsi="Times New Roman"/>
                <w:lang w:eastAsia="lt-LT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59B5" w14:textId="77777777" w:rsidR="00513535" w:rsidRPr="00B14AC4" w:rsidRDefault="00C20C06" w:rsidP="004501B4">
            <w:pPr>
              <w:pStyle w:val="Betarp"/>
              <w:jc w:val="center"/>
              <w:rPr>
                <w:sz w:val="22"/>
                <w:szCs w:val="22"/>
                <w:highlight w:val="yellow"/>
              </w:rPr>
            </w:pPr>
            <w:r w:rsidRPr="00B14AC4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6381" w14:textId="77777777" w:rsidR="00513535" w:rsidRPr="00B14AC4" w:rsidRDefault="00513535" w:rsidP="000F3739">
            <w:pPr>
              <w:pStyle w:val="Betarp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EACF" w14:textId="77777777" w:rsidR="00513535" w:rsidRPr="00B14AC4" w:rsidRDefault="00513535" w:rsidP="004501B4">
            <w:pPr>
              <w:pStyle w:val="Betarp"/>
              <w:jc w:val="center"/>
              <w:rPr>
                <w:sz w:val="22"/>
                <w:szCs w:val="22"/>
              </w:rPr>
            </w:pPr>
          </w:p>
        </w:tc>
      </w:tr>
      <w:tr w:rsidR="00513535" w:rsidRPr="00B14AC4" w14:paraId="505EFCB1" w14:textId="77777777" w:rsidTr="00C700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0425" w14:textId="77777777" w:rsidR="00513535" w:rsidRPr="00B14AC4" w:rsidRDefault="00513535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D10B" w14:textId="77777777" w:rsidR="00513535" w:rsidRPr="00B14AC4" w:rsidRDefault="00513535" w:rsidP="00560C8C">
            <w:pPr>
              <w:pStyle w:val="Betarp"/>
              <w:jc w:val="both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Liaudiškų šokių kolektyvas „Rokai“, 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3F0F" w14:textId="77777777" w:rsidR="00513535" w:rsidRPr="00B14AC4" w:rsidRDefault="00513535" w:rsidP="004501B4">
            <w:pPr>
              <w:pStyle w:val="Betarp"/>
              <w:tabs>
                <w:tab w:val="left" w:pos="1310"/>
              </w:tabs>
              <w:jc w:val="center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CE6E" w14:textId="77777777" w:rsidR="00513535" w:rsidRPr="00B14AC4" w:rsidRDefault="00A71C2E" w:rsidP="004501B4">
            <w:pPr>
              <w:pStyle w:val="Betarp"/>
              <w:jc w:val="center"/>
              <w:rPr>
                <w:sz w:val="22"/>
                <w:szCs w:val="22"/>
                <w:highlight w:val="yellow"/>
              </w:rPr>
            </w:pPr>
            <w:r w:rsidRPr="00B14AC4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43B4" w14:textId="77777777" w:rsidR="00513535" w:rsidRPr="00B14AC4" w:rsidRDefault="00513535" w:rsidP="000F3739">
            <w:pPr>
              <w:pStyle w:val="Betarp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200A" w14:textId="77777777" w:rsidR="00513535" w:rsidRPr="00B14AC4" w:rsidRDefault="00513535" w:rsidP="004501B4">
            <w:pPr>
              <w:pStyle w:val="Betarp"/>
              <w:jc w:val="center"/>
              <w:rPr>
                <w:sz w:val="22"/>
                <w:szCs w:val="22"/>
              </w:rPr>
            </w:pPr>
          </w:p>
        </w:tc>
      </w:tr>
      <w:tr w:rsidR="00513535" w:rsidRPr="00B14AC4" w14:paraId="5665DAF5" w14:textId="77777777" w:rsidTr="00C700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0311" w14:textId="77777777" w:rsidR="00513535" w:rsidRPr="00B14AC4" w:rsidRDefault="00513535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8B2E" w14:textId="77777777" w:rsidR="00513535" w:rsidRPr="00B14AC4" w:rsidRDefault="00513535" w:rsidP="00560C8C">
            <w:pPr>
              <w:pStyle w:val="Betarp"/>
              <w:jc w:val="both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Lietuviškos muzikos ir dainos ansamblis,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1BAE" w14:textId="77777777" w:rsidR="00513535" w:rsidRPr="00B14AC4" w:rsidRDefault="00513535" w:rsidP="004501B4">
            <w:pPr>
              <w:pStyle w:val="Betarp"/>
              <w:tabs>
                <w:tab w:val="left" w:pos="1310"/>
              </w:tabs>
              <w:jc w:val="center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D659" w14:textId="77777777" w:rsidR="00513535" w:rsidRPr="00B14AC4" w:rsidRDefault="00A71C2E" w:rsidP="004501B4">
            <w:pPr>
              <w:pStyle w:val="Betarp"/>
              <w:jc w:val="center"/>
              <w:rPr>
                <w:sz w:val="22"/>
                <w:szCs w:val="22"/>
                <w:highlight w:val="yellow"/>
              </w:rPr>
            </w:pPr>
            <w:r w:rsidRPr="00B14AC4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0326" w14:textId="77777777" w:rsidR="00513535" w:rsidRPr="00B14AC4" w:rsidRDefault="00513535" w:rsidP="000F3739">
            <w:pPr>
              <w:pStyle w:val="Betarp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BB71" w14:textId="77777777" w:rsidR="00513535" w:rsidRPr="00B14AC4" w:rsidRDefault="00513535" w:rsidP="004501B4">
            <w:pPr>
              <w:pStyle w:val="Betarp"/>
              <w:jc w:val="center"/>
              <w:rPr>
                <w:sz w:val="22"/>
                <w:szCs w:val="22"/>
              </w:rPr>
            </w:pPr>
          </w:p>
        </w:tc>
      </w:tr>
      <w:tr w:rsidR="00513535" w:rsidRPr="00B14AC4" w14:paraId="02AFD621" w14:textId="77777777" w:rsidTr="00C700DA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BAFA" w14:textId="77777777" w:rsidR="00513535" w:rsidRPr="00B14AC4" w:rsidRDefault="00513535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D7B9" w14:textId="77777777" w:rsidR="00513535" w:rsidRPr="00B14AC4" w:rsidRDefault="00513535" w:rsidP="00560C8C">
            <w:pPr>
              <w:pStyle w:val="Betarp"/>
              <w:jc w:val="both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Rokų teatras,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91F3" w14:textId="77777777" w:rsidR="00513535" w:rsidRPr="00B14AC4" w:rsidRDefault="00513535" w:rsidP="004501B4">
            <w:pPr>
              <w:pStyle w:val="Betarp"/>
              <w:tabs>
                <w:tab w:val="left" w:pos="1310"/>
              </w:tabs>
              <w:jc w:val="center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E488" w14:textId="77777777" w:rsidR="00513535" w:rsidRPr="00B14AC4" w:rsidRDefault="00513535" w:rsidP="004501B4">
            <w:pPr>
              <w:pStyle w:val="Betarp"/>
              <w:jc w:val="center"/>
              <w:rPr>
                <w:sz w:val="22"/>
                <w:szCs w:val="22"/>
                <w:highlight w:val="yellow"/>
              </w:rPr>
            </w:pPr>
            <w:r w:rsidRPr="00B14AC4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F34C" w14:textId="77777777" w:rsidR="00513535" w:rsidRPr="00B14AC4" w:rsidRDefault="00513535" w:rsidP="000F3739">
            <w:pPr>
              <w:pStyle w:val="Betarp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85CC" w14:textId="77777777" w:rsidR="00513535" w:rsidRPr="00B14AC4" w:rsidRDefault="00513535" w:rsidP="004501B4">
            <w:pPr>
              <w:pStyle w:val="Betarp"/>
              <w:jc w:val="center"/>
              <w:rPr>
                <w:sz w:val="22"/>
                <w:szCs w:val="22"/>
              </w:rPr>
            </w:pPr>
          </w:p>
        </w:tc>
      </w:tr>
      <w:tr w:rsidR="00513535" w:rsidRPr="00B14AC4" w14:paraId="24B3A6F1" w14:textId="77777777" w:rsidTr="00C700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5C92" w14:textId="77777777" w:rsidR="00513535" w:rsidRPr="00B14AC4" w:rsidRDefault="00513535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29CE" w14:textId="77777777" w:rsidR="00513535" w:rsidRPr="00B14AC4" w:rsidRDefault="00513535" w:rsidP="00560C8C">
            <w:pPr>
              <w:pStyle w:val="Betarp"/>
              <w:jc w:val="both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Liaudiškų šokių kolektyvas „Mintinis“, 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895F" w14:textId="77777777" w:rsidR="00513535" w:rsidRPr="00B14AC4" w:rsidRDefault="00513535" w:rsidP="004501B4">
            <w:pPr>
              <w:pStyle w:val="Betarp"/>
              <w:tabs>
                <w:tab w:val="left" w:pos="1310"/>
              </w:tabs>
              <w:jc w:val="center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CA92" w14:textId="77777777" w:rsidR="00513535" w:rsidRPr="00B14AC4" w:rsidRDefault="00A71C2E" w:rsidP="004501B4">
            <w:pPr>
              <w:pStyle w:val="Betarp"/>
              <w:jc w:val="center"/>
              <w:rPr>
                <w:sz w:val="22"/>
                <w:szCs w:val="22"/>
                <w:highlight w:val="yellow"/>
              </w:rPr>
            </w:pPr>
            <w:r w:rsidRPr="00B14AC4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FA56" w14:textId="77777777" w:rsidR="00513535" w:rsidRPr="00B14AC4" w:rsidRDefault="00513535" w:rsidP="000F3739">
            <w:pPr>
              <w:pStyle w:val="Betarp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9107" w14:textId="77777777" w:rsidR="00513535" w:rsidRPr="00B14AC4" w:rsidRDefault="00513535" w:rsidP="004501B4">
            <w:pPr>
              <w:pStyle w:val="Betarp"/>
              <w:jc w:val="center"/>
              <w:rPr>
                <w:sz w:val="22"/>
                <w:szCs w:val="22"/>
              </w:rPr>
            </w:pPr>
          </w:p>
        </w:tc>
      </w:tr>
      <w:tr w:rsidR="00513535" w:rsidRPr="00B14AC4" w14:paraId="3121CF60" w14:textId="77777777" w:rsidTr="00C700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2686" w14:textId="77777777" w:rsidR="00513535" w:rsidRPr="00B14AC4" w:rsidRDefault="00513535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9449" w14:textId="77777777" w:rsidR="00513535" w:rsidRPr="00B14AC4" w:rsidRDefault="00513535" w:rsidP="00560C8C">
            <w:pPr>
              <w:pStyle w:val="Betarp"/>
              <w:jc w:val="both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Folkloro ansamblis „Sedula“,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7170" w14:textId="77777777" w:rsidR="00513535" w:rsidRPr="00B14AC4" w:rsidRDefault="00513535" w:rsidP="004501B4">
            <w:pPr>
              <w:pStyle w:val="Betarp"/>
              <w:tabs>
                <w:tab w:val="left" w:pos="1310"/>
              </w:tabs>
              <w:jc w:val="center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A303" w14:textId="77777777" w:rsidR="00513535" w:rsidRPr="00B14AC4" w:rsidRDefault="00A71C2E" w:rsidP="004501B4">
            <w:pPr>
              <w:pStyle w:val="Betarp"/>
              <w:jc w:val="center"/>
              <w:rPr>
                <w:sz w:val="22"/>
                <w:szCs w:val="22"/>
                <w:highlight w:val="yellow"/>
              </w:rPr>
            </w:pPr>
            <w:r w:rsidRPr="00B14AC4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9551" w14:textId="77777777" w:rsidR="00513535" w:rsidRPr="00B14AC4" w:rsidRDefault="00C858F9" w:rsidP="000F3739">
            <w:pPr>
              <w:pStyle w:val="Betarp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Respublikinis konkursas „Dainuoju Lietuvai“ (solistė)</w:t>
            </w:r>
            <w:r w:rsidR="00962DAF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F521" w14:textId="77777777" w:rsidR="00513535" w:rsidRPr="00B14AC4" w:rsidRDefault="00EF1AA2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-</w:t>
            </w:r>
          </w:p>
        </w:tc>
      </w:tr>
      <w:tr w:rsidR="00513535" w:rsidRPr="00B14AC4" w14:paraId="2FED85C1" w14:textId="77777777" w:rsidTr="00C700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6E4A" w14:textId="77777777" w:rsidR="00513535" w:rsidRPr="00B14AC4" w:rsidRDefault="00513535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F39B" w14:textId="77777777" w:rsidR="00513535" w:rsidRPr="00B14AC4" w:rsidRDefault="00513535" w:rsidP="00560C8C">
            <w:pPr>
              <w:pStyle w:val="Betarp"/>
              <w:jc w:val="both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Vaikų pop grupė „Pabiručiai“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82B5" w14:textId="77777777" w:rsidR="00513535" w:rsidRPr="00B14AC4" w:rsidRDefault="00513535" w:rsidP="004501B4">
            <w:pPr>
              <w:pStyle w:val="Betarp"/>
              <w:tabs>
                <w:tab w:val="left" w:pos="1310"/>
              </w:tabs>
              <w:jc w:val="center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4E45" w14:textId="77777777" w:rsidR="00513535" w:rsidRPr="00B14AC4" w:rsidRDefault="009D076D" w:rsidP="004501B4">
            <w:pPr>
              <w:pStyle w:val="Betarp"/>
              <w:jc w:val="center"/>
              <w:rPr>
                <w:sz w:val="22"/>
                <w:szCs w:val="22"/>
                <w:highlight w:val="yellow"/>
              </w:rPr>
            </w:pPr>
            <w:r w:rsidRPr="00B14AC4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71DA" w14:textId="77777777" w:rsidR="00513535" w:rsidRPr="00B14AC4" w:rsidRDefault="00C858F9" w:rsidP="000F3739">
            <w:pPr>
              <w:pStyle w:val="Betarp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Respublikinis konkursas „Dainuoju Lietuvai“</w:t>
            </w:r>
            <w:r w:rsidR="00962DAF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884C" w14:textId="77777777" w:rsidR="00513535" w:rsidRPr="00B14AC4" w:rsidRDefault="00C858F9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-</w:t>
            </w:r>
          </w:p>
        </w:tc>
      </w:tr>
      <w:tr w:rsidR="00513535" w:rsidRPr="00B14AC4" w14:paraId="1F9EF8C5" w14:textId="77777777" w:rsidTr="00C700D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1527" w14:textId="77777777" w:rsidR="00513535" w:rsidRPr="00B14AC4" w:rsidRDefault="00513535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636A" w14:textId="77777777" w:rsidR="00513535" w:rsidRPr="00B14AC4" w:rsidRDefault="00513535" w:rsidP="00560C8C">
            <w:pPr>
              <w:pStyle w:val="Betarp"/>
              <w:jc w:val="both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Tautodailės studija „Piliuona“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C914" w14:textId="77777777" w:rsidR="00513535" w:rsidRPr="00B14AC4" w:rsidRDefault="00513535" w:rsidP="004501B4">
            <w:pPr>
              <w:pStyle w:val="Betarp"/>
              <w:tabs>
                <w:tab w:val="left" w:pos="1310"/>
              </w:tabs>
              <w:jc w:val="center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C980" w14:textId="77777777" w:rsidR="00513535" w:rsidRPr="00B14AC4" w:rsidRDefault="00A315A2" w:rsidP="00A315A2">
            <w:pPr>
              <w:pStyle w:val="Betarp"/>
              <w:jc w:val="center"/>
              <w:rPr>
                <w:sz w:val="22"/>
                <w:szCs w:val="22"/>
                <w:highlight w:val="yellow"/>
              </w:rPr>
            </w:pPr>
            <w:r w:rsidRPr="00B14AC4">
              <w:rPr>
                <w:sz w:val="22"/>
                <w:szCs w:val="22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070B" w14:textId="77777777" w:rsidR="00160081" w:rsidRPr="00B14AC4" w:rsidRDefault="00501109" w:rsidP="000F3739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</w:rPr>
            </w:pPr>
            <w:r w:rsidRPr="00B14AC4">
              <w:rPr>
                <w:rFonts w:ascii="Times New Roman" w:eastAsia="Times New Roman" w:hAnsi="Times New Roman"/>
                <w:shd w:val="clear" w:color="auto" w:fill="FFFFFF"/>
              </w:rPr>
              <w:t>6</w:t>
            </w:r>
            <w:r w:rsidR="00513535" w:rsidRPr="00B14AC4">
              <w:rPr>
                <w:rFonts w:ascii="Times New Roman" w:eastAsia="Times New Roman" w:hAnsi="Times New Roman"/>
                <w:shd w:val="clear" w:color="auto" w:fill="FFFFFF"/>
              </w:rPr>
              <w:t xml:space="preserve"> tarptautinės parodos</w:t>
            </w:r>
            <w:r w:rsidRPr="00B14AC4">
              <w:rPr>
                <w:rFonts w:ascii="Times New Roman" w:eastAsia="Times New Roman" w:hAnsi="Times New Roman"/>
                <w:shd w:val="clear" w:color="auto" w:fill="FFFFFF"/>
              </w:rPr>
              <w:t xml:space="preserve">, </w:t>
            </w:r>
          </w:p>
          <w:p w14:paraId="29EB1F24" w14:textId="77777777" w:rsidR="00501109" w:rsidRPr="00B14AC4" w:rsidRDefault="00501109" w:rsidP="000F3739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</w:rPr>
            </w:pPr>
            <w:r w:rsidRPr="00B14AC4">
              <w:rPr>
                <w:rFonts w:ascii="Times New Roman" w:eastAsia="Times New Roman" w:hAnsi="Times New Roman"/>
                <w:shd w:val="clear" w:color="auto" w:fill="FFFFFF"/>
              </w:rPr>
              <w:t>1 pleneras Suomijoje</w:t>
            </w:r>
            <w:r w:rsidR="00160081" w:rsidRPr="00B14AC4">
              <w:rPr>
                <w:rFonts w:ascii="Times New Roman" w:eastAsia="Times New Roman" w:hAnsi="Times New Roman"/>
                <w:shd w:val="clear" w:color="auto" w:fill="FFFFFF"/>
              </w:rPr>
              <w:t>,</w:t>
            </w:r>
          </w:p>
          <w:p w14:paraId="3C16825E" w14:textId="77777777" w:rsidR="00513535" w:rsidRPr="00B14AC4" w:rsidRDefault="00501109" w:rsidP="000F3739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</w:rPr>
            </w:pPr>
            <w:r w:rsidRPr="00B14AC4">
              <w:rPr>
                <w:rFonts w:ascii="Times New Roman" w:eastAsia="Times New Roman" w:hAnsi="Times New Roman"/>
                <w:shd w:val="clear" w:color="auto" w:fill="FFFFFF"/>
              </w:rPr>
              <w:t>4</w:t>
            </w:r>
            <w:r w:rsidR="00513535" w:rsidRPr="00B14AC4">
              <w:rPr>
                <w:rFonts w:ascii="Times New Roman" w:eastAsia="Times New Roman" w:hAnsi="Times New Roman"/>
                <w:shd w:val="clear" w:color="auto" w:fill="FFFFFF"/>
              </w:rPr>
              <w:t xml:space="preserve"> respublikinės parodos-konkursai</w:t>
            </w:r>
            <w:r w:rsidR="00962DAF">
              <w:rPr>
                <w:rFonts w:ascii="Times New Roman" w:eastAsia="Times New Roman" w:hAnsi="Times New Roman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2544" w14:textId="77777777" w:rsidR="00513535" w:rsidRPr="00914696" w:rsidRDefault="00962DAF" w:rsidP="004501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6"/>
              </w:rPr>
            </w:pPr>
            <w:r w:rsidRPr="00914696">
              <w:rPr>
                <w:rFonts w:ascii="Times New Roman" w:eastAsia="Times New Roman" w:hAnsi="Times New Roman"/>
                <w:spacing w:val="-6"/>
              </w:rPr>
              <w:t>D</w:t>
            </w:r>
            <w:r w:rsidR="00513535" w:rsidRPr="00914696">
              <w:rPr>
                <w:rFonts w:ascii="Times New Roman" w:eastAsia="Times New Roman" w:hAnsi="Times New Roman"/>
                <w:spacing w:val="-6"/>
              </w:rPr>
              <w:t xml:space="preserve">vi </w:t>
            </w:r>
            <w:r w:rsidR="00160081" w:rsidRPr="00914696">
              <w:rPr>
                <w:rFonts w:ascii="Times New Roman" w:eastAsia="Times New Roman" w:hAnsi="Times New Roman"/>
                <w:spacing w:val="-6"/>
              </w:rPr>
              <w:t>I</w:t>
            </w:r>
            <w:r w:rsidR="00513535" w:rsidRPr="00914696">
              <w:rPr>
                <w:rFonts w:ascii="Times New Roman" w:eastAsia="Times New Roman" w:hAnsi="Times New Roman"/>
                <w:spacing w:val="-6"/>
              </w:rPr>
              <w:t xml:space="preserve"> vietos</w:t>
            </w:r>
            <w:r w:rsidR="00501109" w:rsidRPr="00914696">
              <w:rPr>
                <w:rFonts w:ascii="Times New Roman" w:eastAsia="Times New Roman" w:hAnsi="Times New Roman"/>
                <w:spacing w:val="-6"/>
              </w:rPr>
              <w:t>,</w:t>
            </w:r>
          </w:p>
          <w:p w14:paraId="3C6688BB" w14:textId="77777777" w:rsidR="00501109" w:rsidRPr="00914696" w:rsidRDefault="00501109" w:rsidP="004501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6"/>
              </w:rPr>
            </w:pPr>
            <w:r w:rsidRPr="00914696">
              <w:rPr>
                <w:rFonts w:ascii="Times New Roman" w:eastAsia="Times New Roman" w:hAnsi="Times New Roman"/>
                <w:spacing w:val="-6"/>
              </w:rPr>
              <w:t xml:space="preserve">dvi </w:t>
            </w:r>
            <w:r w:rsidR="00160081" w:rsidRPr="00914696">
              <w:rPr>
                <w:rFonts w:ascii="Times New Roman" w:eastAsia="Times New Roman" w:hAnsi="Times New Roman"/>
                <w:spacing w:val="-6"/>
              </w:rPr>
              <w:t>II</w:t>
            </w:r>
            <w:r w:rsidRPr="00914696">
              <w:rPr>
                <w:rFonts w:ascii="Times New Roman" w:eastAsia="Times New Roman" w:hAnsi="Times New Roman"/>
                <w:spacing w:val="-6"/>
              </w:rPr>
              <w:t xml:space="preserve"> vietos</w:t>
            </w:r>
            <w:r w:rsidR="00160081" w:rsidRPr="00914696">
              <w:rPr>
                <w:rFonts w:ascii="Times New Roman" w:eastAsia="Times New Roman" w:hAnsi="Times New Roman"/>
                <w:spacing w:val="-6"/>
              </w:rPr>
              <w:t>,</w:t>
            </w:r>
          </w:p>
          <w:p w14:paraId="44983E68" w14:textId="77777777" w:rsidR="00513535" w:rsidRPr="001D273B" w:rsidRDefault="00501109" w:rsidP="005011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14696">
              <w:rPr>
                <w:rFonts w:ascii="Times New Roman" w:eastAsia="Times New Roman" w:hAnsi="Times New Roman"/>
                <w:spacing w:val="-6"/>
              </w:rPr>
              <w:t xml:space="preserve">viena </w:t>
            </w:r>
            <w:r w:rsidR="001D273B" w:rsidRPr="00914696">
              <w:rPr>
                <w:rFonts w:ascii="Times New Roman" w:eastAsia="Times New Roman" w:hAnsi="Times New Roman"/>
                <w:spacing w:val="-6"/>
              </w:rPr>
              <w:t xml:space="preserve">III vieta, </w:t>
            </w:r>
            <w:r w:rsidR="00160081" w:rsidRPr="00914696">
              <w:rPr>
                <w:rFonts w:ascii="Times New Roman" w:eastAsia="Times New Roman" w:hAnsi="Times New Roman"/>
                <w:spacing w:val="-6"/>
              </w:rPr>
              <w:t>16 prizų.</w:t>
            </w:r>
          </w:p>
        </w:tc>
      </w:tr>
    </w:tbl>
    <w:p w14:paraId="7928291E" w14:textId="77777777" w:rsidR="00083CB0" w:rsidRPr="00083CB0" w:rsidRDefault="00083CB0" w:rsidP="00083CB0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Lucida Sans Unicode" w:hAnsi="Times New Roman"/>
          <w:sz w:val="24"/>
          <w:szCs w:val="24"/>
        </w:rPr>
      </w:pPr>
      <w:r w:rsidRPr="00083CB0"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 xml:space="preserve">Tik antrame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metų</w:t>
      </w:r>
      <w:r w:rsidRPr="00083CB0">
        <w:rPr>
          <w:rFonts w:ascii="Times New Roman" w:eastAsia="Times New Roman" w:hAnsi="Times New Roman"/>
          <w:sz w:val="24"/>
          <w:szCs w:val="24"/>
          <w:lang w:eastAsia="lt-LT"/>
        </w:rPr>
        <w:t xml:space="preserve"> pusmetyje K</w:t>
      </w:r>
      <w:r w:rsidR="00AB3166" w:rsidRPr="00083CB0">
        <w:rPr>
          <w:rFonts w:ascii="Times New Roman" w:eastAsia="Times New Roman" w:hAnsi="Times New Roman"/>
          <w:sz w:val="24"/>
          <w:szCs w:val="24"/>
          <w:lang w:eastAsia="lt-LT"/>
        </w:rPr>
        <w:t>ultūros centr</w:t>
      </w:r>
      <w:r w:rsidR="007128FA" w:rsidRPr="00083CB0">
        <w:rPr>
          <w:rFonts w:ascii="Times New Roman" w:eastAsia="Times New Roman" w:hAnsi="Times New Roman"/>
          <w:sz w:val="24"/>
          <w:szCs w:val="24"/>
          <w:lang w:eastAsia="lt-LT"/>
        </w:rPr>
        <w:t>o</w:t>
      </w:r>
      <w:r w:rsidRPr="00083CB0">
        <w:rPr>
          <w:rFonts w:ascii="Times New Roman" w:eastAsia="Times New Roman" w:hAnsi="Times New Roman"/>
          <w:sz w:val="24"/>
          <w:szCs w:val="24"/>
          <w:lang w:eastAsia="lt-LT"/>
        </w:rPr>
        <w:t xml:space="preserve"> mėgėjų meno kolektyvai </w:t>
      </w:r>
      <w:r w:rsidR="00C25BBA" w:rsidRPr="00083CB0">
        <w:rPr>
          <w:rFonts w:ascii="Times New Roman" w:eastAsia="Times New Roman" w:hAnsi="Times New Roman"/>
          <w:sz w:val="24"/>
          <w:szCs w:val="24"/>
          <w:lang w:eastAsia="lt-LT"/>
        </w:rPr>
        <w:t>pradė</w:t>
      </w:r>
      <w:r w:rsidRPr="00083CB0">
        <w:rPr>
          <w:rFonts w:ascii="Times New Roman" w:eastAsia="Times New Roman" w:hAnsi="Times New Roman"/>
          <w:sz w:val="24"/>
          <w:szCs w:val="24"/>
          <w:lang w:eastAsia="lt-LT"/>
        </w:rPr>
        <w:t>jo</w:t>
      </w:r>
      <w:r w:rsidR="00C25BBA" w:rsidRPr="00083CB0">
        <w:rPr>
          <w:rFonts w:ascii="Times New Roman" w:eastAsia="Times New Roman" w:hAnsi="Times New Roman"/>
          <w:sz w:val="24"/>
          <w:szCs w:val="24"/>
          <w:lang w:eastAsia="lt-LT"/>
        </w:rPr>
        <w:t xml:space="preserve"> repetuoti kontaktiniu būdu</w:t>
      </w:r>
      <w:r w:rsidRPr="00083CB0">
        <w:rPr>
          <w:rFonts w:ascii="Times New Roman" w:eastAsia="Times New Roman" w:hAnsi="Times New Roman"/>
          <w:sz w:val="24"/>
          <w:szCs w:val="24"/>
          <w:lang w:eastAsia="lt-LT"/>
        </w:rPr>
        <w:t>, tačiau tai nesutrukdė</w:t>
      </w:r>
      <w:r w:rsidR="00C25BBA" w:rsidRPr="00083CB0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2F0CFF" w:rsidRPr="00083CB0">
        <w:rPr>
          <w:rFonts w:ascii="Times New Roman" w:eastAsia="Lucida Sans Unicode" w:hAnsi="Times New Roman"/>
          <w:sz w:val="24"/>
          <w:szCs w:val="24"/>
        </w:rPr>
        <w:t>dalyvauti</w:t>
      </w:r>
      <w:r w:rsidR="00F3068D" w:rsidRPr="00083CB0">
        <w:rPr>
          <w:rFonts w:ascii="Times New Roman" w:eastAsia="Lucida Sans Unicode" w:hAnsi="Times New Roman"/>
          <w:sz w:val="24"/>
          <w:szCs w:val="24"/>
        </w:rPr>
        <w:t xml:space="preserve"> </w:t>
      </w:r>
      <w:r w:rsidR="002F0CFF" w:rsidRPr="00083CB0">
        <w:rPr>
          <w:rFonts w:ascii="Times New Roman" w:eastAsia="Lucida Sans Unicode" w:hAnsi="Times New Roman"/>
          <w:sz w:val="24"/>
          <w:szCs w:val="24"/>
        </w:rPr>
        <w:t>festivaliu</w:t>
      </w:r>
      <w:r w:rsidR="00C25BBA" w:rsidRPr="00083CB0">
        <w:rPr>
          <w:rFonts w:ascii="Times New Roman" w:eastAsia="Lucida Sans Unicode" w:hAnsi="Times New Roman"/>
          <w:sz w:val="24"/>
          <w:szCs w:val="24"/>
        </w:rPr>
        <w:t>ose,</w:t>
      </w:r>
      <w:r w:rsidR="003C606E" w:rsidRPr="00083CB0">
        <w:rPr>
          <w:rFonts w:ascii="Times New Roman" w:eastAsia="Lucida Sans Unicode" w:hAnsi="Times New Roman"/>
          <w:sz w:val="24"/>
          <w:szCs w:val="24"/>
        </w:rPr>
        <w:t xml:space="preserve"> konkurs</w:t>
      </w:r>
      <w:r w:rsidR="007128FA" w:rsidRPr="00083CB0">
        <w:rPr>
          <w:rFonts w:ascii="Times New Roman" w:eastAsia="Lucida Sans Unicode" w:hAnsi="Times New Roman"/>
          <w:sz w:val="24"/>
          <w:szCs w:val="24"/>
        </w:rPr>
        <w:t>u</w:t>
      </w:r>
      <w:r w:rsidR="00C25BBA" w:rsidRPr="00083CB0">
        <w:rPr>
          <w:rFonts w:ascii="Times New Roman" w:eastAsia="Lucida Sans Unicode" w:hAnsi="Times New Roman"/>
          <w:sz w:val="24"/>
          <w:szCs w:val="24"/>
        </w:rPr>
        <w:t>o</w:t>
      </w:r>
      <w:r w:rsidR="007128FA" w:rsidRPr="00083CB0">
        <w:rPr>
          <w:rFonts w:ascii="Times New Roman" w:eastAsia="Lucida Sans Unicode" w:hAnsi="Times New Roman"/>
          <w:sz w:val="24"/>
          <w:szCs w:val="24"/>
        </w:rPr>
        <w:t>s</w:t>
      </w:r>
      <w:r w:rsidR="00C25BBA" w:rsidRPr="00083CB0">
        <w:rPr>
          <w:rFonts w:ascii="Times New Roman" w:eastAsia="Lucida Sans Unicode" w:hAnsi="Times New Roman"/>
          <w:sz w:val="24"/>
          <w:szCs w:val="24"/>
        </w:rPr>
        <w:t>e</w:t>
      </w:r>
      <w:r w:rsidR="001D273B">
        <w:rPr>
          <w:rFonts w:ascii="Times New Roman" w:eastAsia="Lucida Sans Unicode" w:hAnsi="Times New Roman"/>
          <w:color w:val="FF0000"/>
          <w:sz w:val="24"/>
          <w:szCs w:val="24"/>
        </w:rPr>
        <w:t>.</w:t>
      </w:r>
      <w:r w:rsidR="005C453E">
        <w:rPr>
          <w:rFonts w:ascii="Times New Roman" w:eastAsia="Lucida Sans Unicode" w:hAnsi="Times New Roman"/>
          <w:color w:val="FF0000"/>
          <w:sz w:val="24"/>
          <w:szCs w:val="24"/>
        </w:rPr>
        <w:t xml:space="preserve"> </w:t>
      </w:r>
      <w:r w:rsidRPr="00083CB0">
        <w:rPr>
          <w:rFonts w:ascii="Times New Roman" w:eastAsia="Lucida Sans Unicode" w:hAnsi="Times New Roman"/>
          <w:sz w:val="24"/>
          <w:szCs w:val="24"/>
        </w:rPr>
        <w:t>Ypač sudėtingomis sąlygomis parengtos konkursin</w:t>
      </w:r>
      <w:r w:rsidR="00F4074E">
        <w:rPr>
          <w:rFonts w:ascii="Times New Roman" w:eastAsia="Lucida Sans Unicode" w:hAnsi="Times New Roman"/>
          <w:sz w:val="24"/>
          <w:szCs w:val="24"/>
        </w:rPr>
        <w:t xml:space="preserve">ės vokalinių ansamblių „Lyra“, „Jiesia“, „Dobilė“ ir </w:t>
      </w:r>
      <w:r w:rsidRPr="00083CB0">
        <w:rPr>
          <w:rFonts w:ascii="Times New Roman" w:eastAsia="Lucida Sans Unicode" w:hAnsi="Times New Roman"/>
          <w:sz w:val="24"/>
          <w:szCs w:val="24"/>
        </w:rPr>
        <w:t>solistė</w:t>
      </w:r>
      <w:r w:rsidR="00F4074E">
        <w:rPr>
          <w:rFonts w:ascii="Times New Roman" w:eastAsia="Lucida Sans Unicode" w:hAnsi="Times New Roman"/>
          <w:sz w:val="24"/>
          <w:szCs w:val="24"/>
        </w:rPr>
        <w:t>s</w:t>
      </w:r>
      <w:r w:rsidRPr="00083CB0">
        <w:rPr>
          <w:rFonts w:ascii="Times New Roman" w:eastAsia="Lucida Sans Unicode" w:hAnsi="Times New Roman"/>
          <w:sz w:val="24"/>
          <w:szCs w:val="24"/>
        </w:rPr>
        <w:t xml:space="preserve"> programos pelnė net keturis II laipsnio diplomus respublikiniame „Sidabrinių balsų“ konkurse.</w:t>
      </w:r>
    </w:p>
    <w:p w14:paraId="14BE683A" w14:textId="77777777" w:rsidR="004972E8" w:rsidRPr="00444A6A" w:rsidRDefault="004972E8" w:rsidP="00444A6A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</w:t>
      </w:r>
      <w:r w:rsidRPr="00527E75">
        <w:rPr>
          <w:rFonts w:ascii="Times New Roman" w:eastAsia="Times New Roman" w:hAnsi="Times New Roman"/>
          <w:sz w:val="24"/>
          <w:szCs w:val="24"/>
        </w:rPr>
        <w:t>autodailės studij</w:t>
      </w:r>
      <w:r w:rsidR="00EA4F35">
        <w:rPr>
          <w:rFonts w:ascii="Times New Roman" w:eastAsia="Times New Roman" w:hAnsi="Times New Roman"/>
          <w:sz w:val="24"/>
          <w:szCs w:val="24"/>
        </w:rPr>
        <w:t>a</w:t>
      </w:r>
      <w:r w:rsidRPr="00527E75">
        <w:rPr>
          <w:rFonts w:ascii="Times New Roman" w:eastAsia="Times New Roman" w:hAnsi="Times New Roman"/>
          <w:sz w:val="24"/>
          <w:szCs w:val="24"/>
        </w:rPr>
        <w:t xml:space="preserve"> „Piliuona“ </w:t>
      </w:r>
      <w:r w:rsidR="005C453E">
        <w:rPr>
          <w:rFonts w:ascii="Times New Roman" w:eastAsia="Times New Roman" w:hAnsi="Times New Roman"/>
          <w:sz w:val="24"/>
          <w:szCs w:val="24"/>
        </w:rPr>
        <w:t>dalyvavo</w:t>
      </w:r>
      <w:r w:rsidR="005C453E" w:rsidRPr="00474365">
        <w:rPr>
          <w:rFonts w:ascii="Times New Roman" w:eastAsia="Times New Roman" w:hAnsi="Times New Roman"/>
          <w:sz w:val="24"/>
          <w:szCs w:val="24"/>
        </w:rPr>
        <w:t xml:space="preserve"> </w:t>
      </w:r>
      <w:r w:rsidR="005C453E">
        <w:rPr>
          <w:rFonts w:ascii="Times New Roman" w:eastAsia="Times New Roman" w:hAnsi="Times New Roman"/>
          <w:sz w:val="24"/>
          <w:szCs w:val="24"/>
        </w:rPr>
        <w:t>plenere</w:t>
      </w:r>
      <w:r w:rsidR="005C453E" w:rsidRPr="00474365">
        <w:rPr>
          <w:rFonts w:ascii="Times New Roman" w:eastAsia="Times New Roman" w:hAnsi="Times New Roman"/>
          <w:sz w:val="24"/>
          <w:szCs w:val="24"/>
        </w:rPr>
        <w:t xml:space="preserve"> Suomijoje</w:t>
      </w:r>
      <w:r w:rsidR="005C453E">
        <w:rPr>
          <w:rFonts w:ascii="Times New Roman" w:eastAsia="Times New Roman" w:hAnsi="Times New Roman"/>
          <w:sz w:val="24"/>
          <w:szCs w:val="24"/>
        </w:rPr>
        <w:t>,</w:t>
      </w:r>
      <w:r w:rsidR="005C453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darbus eksponavo </w:t>
      </w:r>
      <w:r w:rsidR="00524C8A">
        <w:rPr>
          <w:rFonts w:ascii="Times New Roman" w:eastAsia="Times New Roman" w:hAnsi="Times New Roman"/>
          <w:color w:val="222222"/>
          <w:sz w:val="24"/>
          <w:szCs w:val="24"/>
        </w:rPr>
        <w:t>6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užsienio šalyse</w:t>
      </w:r>
      <w:r w:rsidR="005C453E">
        <w:rPr>
          <w:rFonts w:ascii="Times New Roman" w:eastAsia="Times New Roman" w:hAnsi="Times New Roman"/>
          <w:color w:val="222222"/>
          <w:sz w:val="24"/>
          <w:szCs w:val="24"/>
        </w:rPr>
        <w:t>:</w:t>
      </w:r>
      <w:r w:rsidR="00EA4F3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55715E" w:rsidRPr="0055715E">
        <w:rPr>
          <w:rFonts w:ascii="Times New Roman" w:eastAsia="Times New Roman" w:hAnsi="Times New Roman"/>
          <w:sz w:val="24"/>
          <w:szCs w:val="24"/>
        </w:rPr>
        <w:t>Ispanijoje, Rumunijoje, Slovakijoje, Italijoje, Baltarusijoje</w:t>
      </w:r>
      <w:r w:rsidR="00474365">
        <w:rPr>
          <w:rFonts w:ascii="Times New Roman" w:eastAsia="Times New Roman" w:hAnsi="Times New Roman"/>
          <w:sz w:val="24"/>
          <w:szCs w:val="24"/>
        </w:rPr>
        <w:t>, Portugalijoje</w:t>
      </w:r>
      <w:r w:rsidR="00524C8A">
        <w:rPr>
          <w:rFonts w:ascii="Times New Roman" w:eastAsia="Times New Roman" w:hAnsi="Times New Roman"/>
          <w:sz w:val="24"/>
          <w:szCs w:val="24"/>
        </w:rPr>
        <w:t xml:space="preserve">. </w:t>
      </w:r>
      <w:r w:rsidR="00524C8A">
        <w:rPr>
          <w:rFonts w:ascii="Times New Roman" w:eastAsia="Times New Roman" w:hAnsi="Times New Roman"/>
          <w:color w:val="222222"/>
          <w:sz w:val="24"/>
          <w:szCs w:val="24"/>
        </w:rPr>
        <w:t>Parodos surengtos</w:t>
      </w:r>
      <w:r w:rsidRPr="00527E75">
        <w:rPr>
          <w:rFonts w:ascii="Times New Roman" w:eastAsia="Times New Roman" w:hAnsi="Times New Roman"/>
          <w:sz w:val="24"/>
          <w:szCs w:val="24"/>
        </w:rPr>
        <w:t xml:space="preserve"> </w:t>
      </w:r>
      <w:r w:rsidRPr="0055715E">
        <w:rPr>
          <w:rFonts w:ascii="Times New Roman" w:eastAsia="Times New Roman" w:hAnsi="Times New Roman"/>
          <w:sz w:val="24"/>
          <w:szCs w:val="24"/>
        </w:rPr>
        <w:t xml:space="preserve">Kačerginėje, Zyplių dvare, </w:t>
      </w:r>
      <w:r w:rsidR="0055715E" w:rsidRPr="0055715E">
        <w:rPr>
          <w:rFonts w:ascii="Times New Roman" w:eastAsia="Times New Roman" w:hAnsi="Times New Roman"/>
          <w:sz w:val="24"/>
          <w:szCs w:val="24"/>
        </w:rPr>
        <w:t>Zanavykuose, Marijampolėje</w:t>
      </w:r>
      <w:r w:rsidR="0055715E">
        <w:rPr>
          <w:rFonts w:ascii="Times New Roman" w:eastAsia="Times New Roman" w:hAnsi="Times New Roman"/>
          <w:sz w:val="24"/>
          <w:szCs w:val="24"/>
        </w:rPr>
        <w:t xml:space="preserve">, Joniškyje, Rokiškyje, </w:t>
      </w:r>
      <w:r w:rsidR="0055715E" w:rsidRPr="00524C8A">
        <w:rPr>
          <w:rFonts w:ascii="Times New Roman" w:eastAsia="Times New Roman" w:hAnsi="Times New Roman"/>
          <w:sz w:val="24"/>
          <w:szCs w:val="24"/>
        </w:rPr>
        <w:t>Molėtuose</w:t>
      </w:r>
      <w:r w:rsidR="00524C8A">
        <w:rPr>
          <w:rFonts w:ascii="Times New Roman" w:eastAsia="Times New Roman" w:hAnsi="Times New Roman"/>
          <w:sz w:val="24"/>
          <w:szCs w:val="24"/>
        </w:rPr>
        <w:t>, Vilniuje</w:t>
      </w:r>
      <w:r w:rsidR="0055715E" w:rsidRPr="0055715E">
        <w:rPr>
          <w:rFonts w:ascii="Times New Roman" w:eastAsia="Times New Roman" w:hAnsi="Times New Roman"/>
          <w:sz w:val="24"/>
          <w:szCs w:val="24"/>
        </w:rPr>
        <w:t>.</w:t>
      </w:r>
      <w:r w:rsidRPr="0055715E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EA4F35">
        <w:rPr>
          <w:rFonts w:ascii="Times New Roman" w:eastAsia="Times New Roman" w:hAnsi="Times New Roman"/>
          <w:sz w:val="24"/>
          <w:szCs w:val="24"/>
          <w:lang w:eastAsia="lt-LT"/>
        </w:rPr>
        <w:t>Studijos</w:t>
      </w:r>
      <w:r w:rsidR="00EA4F35">
        <w:rPr>
          <w:rFonts w:ascii="Times New Roman" w:eastAsia="Times New Roman" w:hAnsi="Times New Roman"/>
          <w:color w:val="222222"/>
          <w:sz w:val="24"/>
          <w:szCs w:val="24"/>
        </w:rPr>
        <w:t xml:space="preserve"> n</w:t>
      </w:r>
      <w:r>
        <w:rPr>
          <w:rFonts w:ascii="Times New Roman" w:eastAsia="Times New Roman" w:hAnsi="Times New Roman"/>
          <w:color w:val="222222"/>
          <w:sz w:val="24"/>
          <w:szCs w:val="24"/>
        </w:rPr>
        <w:t>aiviojo meno paveikslų kolekcij</w:t>
      </w:r>
      <w:r w:rsidR="00EA4F35">
        <w:rPr>
          <w:rFonts w:ascii="Times New Roman" w:eastAsia="Times New Roman" w:hAnsi="Times New Roman"/>
          <w:color w:val="222222"/>
          <w:sz w:val="24"/>
          <w:szCs w:val="24"/>
        </w:rPr>
        <w:t>a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444A6A">
        <w:rPr>
          <w:rFonts w:ascii="Times New Roman" w:eastAsia="Times New Roman" w:hAnsi="Times New Roman"/>
          <w:color w:val="222222"/>
          <w:sz w:val="24"/>
          <w:szCs w:val="24"/>
        </w:rPr>
        <w:t>padovano</w:t>
      </w:r>
      <w:r w:rsidR="00EA4F35">
        <w:rPr>
          <w:rFonts w:ascii="Times New Roman" w:eastAsia="Times New Roman" w:hAnsi="Times New Roman"/>
          <w:color w:val="222222"/>
          <w:sz w:val="24"/>
          <w:szCs w:val="24"/>
        </w:rPr>
        <w:t>ta</w:t>
      </w:r>
      <w:r w:rsidR="00444A6A">
        <w:rPr>
          <w:rFonts w:ascii="Times New Roman" w:eastAsia="Times New Roman" w:hAnsi="Times New Roman"/>
          <w:color w:val="222222"/>
          <w:sz w:val="24"/>
          <w:szCs w:val="24"/>
        </w:rPr>
        <w:t xml:space="preserve"> Kauno r</w:t>
      </w:r>
      <w:r w:rsidR="00AA7E74">
        <w:rPr>
          <w:rFonts w:ascii="Times New Roman" w:eastAsia="Times New Roman" w:hAnsi="Times New Roman"/>
          <w:color w:val="222222"/>
          <w:sz w:val="24"/>
          <w:szCs w:val="24"/>
        </w:rPr>
        <w:t>ajono</w:t>
      </w:r>
      <w:r w:rsidR="00444A6A">
        <w:rPr>
          <w:rFonts w:ascii="Times New Roman" w:eastAsia="Times New Roman" w:hAnsi="Times New Roman"/>
          <w:color w:val="222222"/>
          <w:sz w:val="24"/>
          <w:szCs w:val="24"/>
        </w:rPr>
        <w:t xml:space="preserve"> muziejui.</w:t>
      </w:r>
    </w:p>
    <w:p w14:paraId="67B12427" w14:textId="77777777" w:rsidR="004972E8" w:rsidRDefault="004972E8" w:rsidP="00E32EFF">
      <w:pPr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32EFF">
        <w:rPr>
          <w:rFonts w:ascii="Times New Roman" w:eastAsia="Times New Roman" w:hAnsi="Times New Roman"/>
          <w:sz w:val="24"/>
          <w:szCs w:val="24"/>
        </w:rPr>
        <w:t xml:space="preserve">Veiklą plėtoja </w:t>
      </w:r>
      <w:r w:rsidRPr="00E32EFF">
        <w:rPr>
          <w:rFonts w:ascii="Times New Roman" w:eastAsia="Times New Roman" w:hAnsi="Times New Roman"/>
          <w:sz w:val="24"/>
          <w:szCs w:val="24"/>
          <w:lang w:eastAsia="lt-LT"/>
        </w:rPr>
        <w:t xml:space="preserve">Samylų kultūros centro tapytojų studija „ATK“, kurios nariai </w:t>
      </w:r>
      <w:r w:rsidR="00EA4F35">
        <w:rPr>
          <w:rFonts w:ascii="Times New Roman" w:eastAsia="Times New Roman" w:hAnsi="Times New Roman"/>
          <w:sz w:val="24"/>
          <w:szCs w:val="24"/>
          <w:lang w:eastAsia="lt-LT"/>
        </w:rPr>
        <w:t>parodas surengė</w:t>
      </w:r>
      <w:r w:rsidR="00EA4F35" w:rsidRPr="00E32EFF">
        <w:rPr>
          <w:rFonts w:ascii="Times New Roman" w:eastAsia="Times New Roman" w:hAnsi="Times New Roman"/>
          <w:sz w:val="24"/>
          <w:szCs w:val="24"/>
          <w:lang w:eastAsia="lt-LT"/>
        </w:rPr>
        <w:t xml:space="preserve"> Domeikavos, Vandžiogalos, Lapių, Rokų Linksmakalnio laisvalaikio salėse, </w:t>
      </w:r>
      <w:r w:rsidR="00EA4F35">
        <w:rPr>
          <w:rFonts w:ascii="Times New Roman" w:eastAsia="Times New Roman" w:hAnsi="Times New Roman"/>
          <w:sz w:val="24"/>
          <w:szCs w:val="24"/>
          <w:lang w:eastAsia="lt-LT"/>
        </w:rPr>
        <w:t xml:space="preserve">dalyvavo </w:t>
      </w:r>
      <w:r w:rsidR="00E32EFF" w:rsidRPr="00E32EFF">
        <w:rPr>
          <w:rFonts w:ascii="Times New Roman" w:eastAsia="Times New Roman" w:hAnsi="Times New Roman"/>
          <w:sz w:val="24"/>
          <w:szCs w:val="24"/>
          <w:lang w:eastAsia="lt-LT"/>
        </w:rPr>
        <w:t>Ramučių kultūros centr</w:t>
      </w:r>
      <w:r w:rsidR="00EA4F35">
        <w:rPr>
          <w:rFonts w:ascii="Times New Roman" w:eastAsia="Times New Roman" w:hAnsi="Times New Roman"/>
          <w:sz w:val="24"/>
          <w:szCs w:val="24"/>
          <w:lang w:eastAsia="lt-LT"/>
        </w:rPr>
        <w:t>o</w:t>
      </w:r>
      <w:r w:rsidR="00E32EFF" w:rsidRPr="00E32EF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E32EFF">
        <w:rPr>
          <w:rFonts w:ascii="Times New Roman" w:eastAsia="Times New Roman" w:hAnsi="Times New Roman"/>
          <w:sz w:val="24"/>
          <w:szCs w:val="24"/>
          <w:lang w:eastAsia="lt-LT"/>
        </w:rPr>
        <w:t>projekte</w:t>
      </w:r>
      <w:r w:rsidR="002278D4" w:rsidRPr="00E32EFF">
        <w:rPr>
          <w:rFonts w:ascii="Times New Roman" w:eastAsia="Times New Roman" w:hAnsi="Times New Roman"/>
          <w:sz w:val="24"/>
          <w:szCs w:val="24"/>
          <w:lang w:eastAsia="lt-LT"/>
        </w:rPr>
        <w:t>, skirtame V. Mačernio metams</w:t>
      </w:r>
      <w:r w:rsidR="00EA4F35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14:paraId="11C4D705" w14:textId="77777777" w:rsidR="00E32EFF" w:rsidRPr="00E32EFF" w:rsidRDefault="00E32EFF" w:rsidP="00E32EFF">
      <w:pPr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Aktyviai veikė MM klubas, kurio veikla karantino metu nenutrūko ir </w:t>
      </w:r>
      <w:r w:rsidR="00EA4F35">
        <w:rPr>
          <w:rFonts w:ascii="Times New Roman" w:eastAsia="Times New Roman" w:hAnsi="Times New Roman"/>
          <w:sz w:val="24"/>
          <w:szCs w:val="24"/>
          <w:lang w:eastAsia="lt-LT"/>
        </w:rPr>
        <w:t xml:space="preserve">sėkmingai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persikėlė į virtualią erdvę.</w:t>
      </w:r>
    </w:p>
    <w:p w14:paraId="47798F0B" w14:textId="77777777" w:rsidR="00AB3166" w:rsidRPr="007734BE" w:rsidRDefault="00E92538" w:rsidP="000B5A94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Lucida Sans Unicode" w:hAnsi="Times New Roman"/>
          <w:sz w:val="24"/>
          <w:szCs w:val="24"/>
        </w:rPr>
      </w:pPr>
      <w:r w:rsidRPr="00F76D60">
        <w:rPr>
          <w:rFonts w:ascii="Times New Roman" w:eastAsia="Lucida Sans Unicode" w:hAnsi="Times New Roman"/>
          <w:sz w:val="24"/>
          <w:szCs w:val="24"/>
        </w:rPr>
        <w:t xml:space="preserve">Iš viso mėgėjų meno </w:t>
      </w:r>
      <w:r w:rsidRPr="007734BE">
        <w:rPr>
          <w:rFonts w:ascii="Times New Roman" w:eastAsia="Lucida Sans Unicode" w:hAnsi="Times New Roman"/>
          <w:sz w:val="24"/>
          <w:szCs w:val="24"/>
        </w:rPr>
        <w:t xml:space="preserve">kolektyvai </w:t>
      </w:r>
      <w:r w:rsidR="00AB3166" w:rsidRPr="007734BE">
        <w:rPr>
          <w:rFonts w:ascii="Times New Roman" w:eastAsia="Lucida Sans Unicode" w:hAnsi="Times New Roman"/>
          <w:sz w:val="24"/>
          <w:szCs w:val="24"/>
        </w:rPr>
        <w:t>suorganizavo</w:t>
      </w:r>
      <w:r w:rsidR="00E007D1" w:rsidRPr="007734BE">
        <w:rPr>
          <w:rFonts w:ascii="Times New Roman" w:eastAsia="Lucida Sans Unicode" w:hAnsi="Times New Roman"/>
          <w:sz w:val="24"/>
          <w:szCs w:val="24"/>
        </w:rPr>
        <w:t xml:space="preserve"> </w:t>
      </w:r>
      <w:r w:rsidR="00F76D60" w:rsidRPr="007734BE">
        <w:rPr>
          <w:rFonts w:ascii="Times New Roman" w:eastAsia="Lucida Sans Unicode" w:hAnsi="Times New Roman"/>
          <w:sz w:val="24"/>
          <w:szCs w:val="24"/>
        </w:rPr>
        <w:t>53</w:t>
      </w:r>
      <w:r w:rsidR="003F46C5" w:rsidRPr="007734BE">
        <w:rPr>
          <w:rFonts w:ascii="Times New Roman" w:eastAsia="Lucida Sans Unicode" w:hAnsi="Times New Roman"/>
          <w:sz w:val="24"/>
          <w:szCs w:val="24"/>
        </w:rPr>
        <w:t xml:space="preserve"> koncert</w:t>
      </w:r>
      <w:r w:rsidR="00F76D60" w:rsidRPr="007734BE">
        <w:rPr>
          <w:rFonts w:ascii="Times New Roman" w:eastAsia="Lucida Sans Unicode" w:hAnsi="Times New Roman"/>
          <w:sz w:val="24"/>
          <w:szCs w:val="24"/>
        </w:rPr>
        <w:t>us</w:t>
      </w:r>
      <w:r w:rsidR="00EA4F35" w:rsidRPr="007734BE">
        <w:rPr>
          <w:rFonts w:ascii="Times New Roman" w:eastAsia="Lucida Sans Unicode" w:hAnsi="Times New Roman"/>
          <w:sz w:val="24"/>
          <w:szCs w:val="24"/>
        </w:rPr>
        <w:t xml:space="preserve"> ir </w:t>
      </w:r>
      <w:r w:rsidR="00F76D60" w:rsidRPr="007734BE">
        <w:rPr>
          <w:rFonts w:ascii="Times New Roman" w:eastAsia="Lucida Sans Unicode" w:hAnsi="Times New Roman"/>
          <w:sz w:val="24"/>
          <w:szCs w:val="24"/>
        </w:rPr>
        <w:t>parodas</w:t>
      </w:r>
      <w:r w:rsidR="00EA4F35" w:rsidRPr="007734BE">
        <w:rPr>
          <w:rFonts w:ascii="Times New Roman" w:eastAsia="Lucida Sans Unicode" w:hAnsi="Times New Roman"/>
          <w:sz w:val="24"/>
          <w:szCs w:val="24"/>
        </w:rPr>
        <w:t>. L</w:t>
      </w:r>
      <w:r w:rsidR="00E007D1" w:rsidRPr="007734BE">
        <w:rPr>
          <w:rFonts w:ascii="Times New Roman" w:eastAsia="Lucida Sans Unicode" w:hAnsi="Times New Roman"/>
          <w:sz w:val="24"/>
          <w:szCs w:val="24"/>
        </w:rPr>
        <w:t>yginant su 20</w:t>
      </w:r>
      <w:r w:rsidR="00F76D60" w:rsidRPr="007734BE">
        <w:rPr>
          <w:rFonts w:ascii="Times New Roman" w:eastAsia="Lucida Sans Unicode" w:hAnsi="Times New Roman"/>
          <w:sz w:val="24"/>
          <w:szCs w:val="24"/>
        </w:rPr>
        <w:t>20</w:t>
      </w:r>
      <w:r w:rsidR="00E007D1" w:rsidRPr="007734BE">
        <w:rPr>
          <w:rFonts w:ascii="Times New Roman" w:eastAsia="Lucida Sans Unicode" w:hAnsi="Times New Roman"/>
          <w:sz w:val="24"/>
          <w:szCs w:val="24"/>
        </w:rPr>
        <w:t xml:space="preserve"> m. (</w:t>
      </w:r>
      <w:r w:rsidR="00F76D60" w:rsidRPr="007734BE">
        <w:rPr>
          <w:rFonts w:ascii="Times New Roman" w:eastAsia="Lucida Sans Unicode" w:hAnsi="Times New Roman"/>
          <w:sz w:val="24"/>
          <w:szCs w:val="24"/>
        </w:rPr>
        <w:t>70</w:t>
      </w:r>
      <w:r w:rsidR="00E007D1" w:rsidRPr="007734BE">
        <w:rPr>
          <w:rFonts w:ascii="Times New Roman" w:eastAsia="Lucida Sans Unicode" w:hAnsi="Times New Roman"/>
          <w:sz w:val="24"/>
          <w:szCs w:val="24"/>
        </w:rPr>
        <w:t xml:space="preserve"> </w:t>
      </w:r>
      <w:r w:rsidR="00F76D60" w:rsidRPr="007734BE">
        <w:rPr>
          <w:rFonts w:ascii="Times New Roman" w:eastAsia="Lucida Sans Unicode" w:hAnsi="Times New Roman"/>
          <w:sz w:val="24"/>
          <w:szCs w:val="24"/>
        </w:rPr>
        <w:t>vnt.</w:t>
      </w:r>
      <w:r w:rsidR="00E007D1" w:rsidRPr="007734BE">
        <w:rPr>
          <w:rFonts w:ascii="Times New Roman" w:eastAsia="Lucida Sans Unicode" w:hAnsi="Times New Roman"/>
          <w:sz w:val="24"/>
          <w:szCs w:val="24"/>
        </w:rPr>
        <w:t xml:space="preserve">) </w:t>
      </w:r>
      <w:r w:rsidR="00EA4F35" w:rsidRPr="007734BE">
        <w:rPr>
          <w:rFonts w:ascii="Times New Roman" w:eastAsia="Lucida Sans Unicode" w:hAnsi="Times New Roman"/>
          <w:sz w:val="24"/>
          <w:szCs w:val="24"/>
        </w:rPr>
        <w:t xml:space="preserve">suorganizuota </w:t>
      </w:r>
      <w:r w:rsidR="002A2405" w:rsidRPr="007734BE">
        <w:rPr>
          <w:rFonts w:ascii="Times New Roman" w:eastAsia="Lucida Sans Unicode" w:hAnsi="Times New Roman"/>
          <w:sz w:val="24"/>
          <w:szCs w:val="24"/>
        </w:rPr>
        <w:t>24,29</w:t>
      </w:r>
      <w:r w:rsidR="005C453E">
        <w:rPr>
          <w:rFonts w:ascii="Times New Roman" w:eastAsia="Lucida Sans Unicode" w:hAnsi="Times New Roman"/>
          <w:sz w:val="24"/>
          <w:szCs w:val="24"/>
        </w:rPr>
        <w:t xml:space="preserve"> </w:t>
      </w:r>
      <w:r w:rsidR="005C453E">
        <w:rPr>
          <w:rFonts w:ascii="Times New Roman" w:eastAsia="Lucida Sans Unicode" w:hAnsi="Times New Roman"/>
          <w:sz w:val="24"/>
          <w:szCs w:val="24"/>
          <w:lang w:val="en-US"/>
        </w:rPr>
        <w:t>%</w:t>
      </w:r>
      <w:r w:rsidR="00F76D60" w:rsidRPr="007734BE">
        <w:rPr>
          <w:rFonts w:ascii="Times New Roman" w:eastAsia="Lucida Sans Unicode" w:hAnsi="Times New Roman"/>
          <w:sz w:val="24"/>
          <w:szCs w:val="24"/>
        </w:rPr>
        <w:t xml:space="preserve"> mažiau</w:t>
      </w:r>
      <w:r w:rsidR="005C453E">
        <w:rPr>
          <w:rFonts w:ascii="Times New Roman" w:eastAsia="Lucida Sans Unicode" w:hAnsi="Times New Roman"/>
          <w:sz w:val="24"/>
          <w:szCs w:val="24"/>
        </w:rPr>
        <w:t>, tačiau 39,34 %</w:t>
      </w:r>
      <w:r w:rsidR="00E063B1" w:rsidRPr="007734BE">
        <w:rPr>
          <w:rFonts w:ascii="Times New Roman" w:eastAsia="Lucida Sans Unicode" w:hAnsi="Times New Roman"/>
          <w:sz w:val="24"/>
          <w:szCs w:val="24"/>
        </w:rPr>
        <w:t xml:space="preserve"> </w:t>
      </w:r>
      <w:r w:rsidR="00F76D60" w:rsidRPr="007734BE">
        <w:rPr>
          <w:rFonts w:ascii="Times New Roman" w:eastAsia="Lucida Sans Unicode" w:hAnsi="Times New Roman"/>
          <w:sz w:val="24"/>
          <w:szCs w:val="24"/>
        </w:rPr>
        <w:t>padaugėjo</w:t>
      </w:r>
      <w:r w:rsidR="003F46C5" w:rsidRPr="007734BE">
        <w:rPr>
          <w:rFonts w:ascii="Times New Roman" w:eastAsia="Lucida Sans Unicode" w:hAnsi="Times New Roman"/>
          <w:sz w:val="24"/>
          <w:szCs w:val="24"/>
        </w:rPr>
        <w:t xml:space="preserve"> koncertų</w:t>
      </w:r>
      <w:r w:rsidR="00E063B1" w:rsidRPr="007734BE">
        <w:rPr>
          <w:rFonts w:ascii="Times New Roman" w:eastAsia="Lucida Sans Unicode" w:hAnsi="Times New Roman"/>
          <w:sz w:val="24"/>
          <w:szCs w:val="24"/>
        </w:rPr>
        <w:t xml:space="preserve"> ir </w:t>
      </w:r>
      <w:r w:rsidR="00F76D60" w:rsidRPr="007734BE">
        <w:rPr>
          <w:rFonts w:ascii="Times New Roman" w:eastAsia="Lucida Sans Unicode" w:hAnsi="Times New Roman"/>
          <w:sz w:val="24"/>
          <w:szCs w:val="24"/>
        </w:rPr>
        <w:t>parodų</w:t>
      </w:r>
      <w:r w:rsidR="003F46C5" w:rsidRPr="007734BE">
        <w:rPr>
          <w:rFonts w:ascii="Times New Roman" w:eastAsia="Lucida Sans Unicode" w:hAnsi="Times New Roman"/>
          <w:sz w:val="24"/>
          <w:szCs w:val="24"/>
        </w:rPr>
        <w:t xml:space="preserve"> </w:t>
      </w:r>
      <w:r w:rsidR="00AB3166" w:rsidRPr="007734BE">
        <w:rPr>
          <w:rFonts w:ascii="Times New Roman" w:eastAsia="Lucida Sans Unicode" w:hAnsi="Times New Roman"/>
          <w:sz w:val="24"/>
          <w:szCs w:val="24"/>
        </w:rPr>
        <w:t>išvykose</w:t>
      </w:r>
      <w:r w:rsidR="003F46C5" w:rsidRPr="007734BE">
        <w:rPr>
          <w:rFonts w:ascii="Times New Roman" w:eastAsia="Lucida Sans Unicode" w:hAnsi="Times New Roman"/>
          <w:sz w:val="24"/>
          <w:szCs w:val="24"/>
        </w:rPr>
        <w:t xml:space="preserve"> (</w:t>
      </w:r>
      <w:r w:rsidR="003C606E" w:rsidRPr="007734BE">
        <w:rPr>
          <w:rFonts w:ascii="Times New Roman" w:eastAsia="Lucida Sans Unicode" w:hAnsi="Times New Roman"/>
          <w:sz w:val="24"/>
          <w:szCs w:val="24"/>
        </w:rPr>
        <w:t xml:space="preserve">nuo </w:t>
      </w:r>
      <w:r w:rsidR="00F76D60" w:rsidRPr="007734BE">
        <w:rPr>
          <w:rFonts w:ascii="Times New Roman" w:eastAsia="Lucida Sans Unicode" w:hAnsi="Times New Roman"/>
          <w:sz w:val="24"/>
          <w:szCs w:val="24"/>
        </w:rPr>
        <w:t>37</w:t>
      </w:r>
      <w:r w:rsidR="003C606E" w:rsidRPr="007734BE">
        <w:rPr>
          <w:rFonts w:ascii="Times New Roman" w:eastAsia="Lucida Sans Unicode" w:hAnsi="Times New Roman"/>
          <w:sz w:val="24"/>
          <w:szCs w:val="24"/>
        </w:rPr>
        <w:t xml:space="preserve"> iki </w:t>
      </w:r>
      <w:r w:rsidR="00F76D60" w:rsidRPr="007734BE">
        <w:rPr>
          <w:rFonts w:ascii="Times New Roman" w:eastAsia="Lucida Sans Unicode" w:hAnsi="Times New Roman"/>
          <w:sz w:val="24"/>
          <w:szCs w:val="24"/>
        </w:rPr>
        <w:t>61</w:t>
      </w:r>
      <w:r w:rsidR="003F46C5" w:rsidRPr="007734BE">
        <w:rPr>
          <w:rFonts w:ascii="Times New Roman" w:eastAsia="Lucida Sans Unicode" w:hAnsi="Times New Roman"/>
          <w:sz w:val="24"/>
          <w:szCs w:val="24"/>
        </w:rPr>
        <w:t xml:space="preserve"> </w:t>
      </w:r>
      <w:r w:rsidR="00F76D60" w:rsidRPr="007734BE">
        <w:rPr>
          <w:rFonts w:ascii="Times New Roman" w:eastAsia="Lucida Sans Unicode" w:hAnsi="Times New Roman"/>
          <w:sz w:val="24"/>
          <w:szCs w:val="24"/>
        </w:rPr>
        <w:t>vnt.</w:t>
      </w:r>
      <w:r w:rsidR="003F46C5" w:rsidRPr="007734BE">
        <w:rPr>
          <w:rFonts w:ascii="Times New Roman" w:eastAsia="Lucida Sans Unicode" w:hAnsi="Times New Roman"/>
          <w:sz w:val="24"/>
          <w:szCs w:val="24"/>
        </w:rPr>
        <w:t>)</w:t>
      </w:r>
      <w:r w:rsidR="00AB3166" w:rsidRPr="007734BE">
        <w:rPr>
          <w:rFonts w:ascii="Times New Roman" w:eastAsia="Lucida Sans Unicode" w:hAnsi="Times New Roman"/>
          <w:sz w:val="24"/>
          <w:szCs w:val="24"/>
        </w:rPr>
        <w:t>.</w:t>
      </w:r>
      <w:r w:rsidR="00F76D60" w:rsidRPr="007734BE">
        <w:rPr>
          <w:rFonts w:ascii="Times New Roman" w:eastAsia="Lucida Sans Unicode" w:hAnsi="Times New Roman"/>
          <w:sz w:val="24"/>
          <w:szCs w:val="24"/>
        </w:rPr>
        <w:t xml:space="preserve"> Dalyvių skaičius beveik nepakito (nuo 217 išaugo iki 219).</w:t>
      </w:r>
    </w:p>
    <w:p w14:paraId="1D7163A1" w14:textId="77777777" w:rsidR="00AB3166" w:rsidRDefault="007734BE" w:rsidP="00FC405F">
      <w:pPr>
        <w:tabs>
          <w:tab w:val="left" w:pos="2869"/>
          <w:tab w:val="left" w:pos="2971"/>
          <w:tab w:val="center" w:pos="4819"/>
        </w:tabs>
        <w:spacing w:after="0" w:line="360" w:lineRule="auto"/>
        <w:ind w:firstLine="851"/>
        <w:jc w:val="both"/>
        <w:rPr>
          <w:b/>
          <w:sz w:val="24"/>
          <w:szCs w:val="24"/>
        </w:rPr>
      </w:pPr>
      <w:r w:rsidRPr="007734BE">
        <w:rPr>
          <w:rFonts w:ascii="Times New Roman" w:hAnsi="Times New Roman"/>
          <w:sz w:val="24"/>
          <w:szCs w:val="24"/>
        </w:rPr>
        <w:t>K</w:t>
      </w:r>
      <w:r w:rsidR="00C26675" w:rsidRPr="007734BE">
        <w:rPr>
          <w:rFonts w:ascii="Times New Roman" w:hAnsi="Times New Roman"/>
          <w:sz w:val="24"/>
          <w:szCs w:val="24"/>
        </w:rPr>
        <w:t>ūrybinius jubiliejus</w:t>
      </w:r>
      <w:r w:rsidRPr="007734BE">
        <w:rPr>
          <w:rFonts w:ascii="Times New Roman" w:hAnsi="Times New Roman"/>
          <w:sz w:val="24"/>
          <w:szCs w:val="24"/>
        </w:rPr>
        <w:t xml:space="preserve"> minėjo</w:t>
      </w:r>
      <w:r w:rsidR="00C26675" w:rsidRPr="007734BE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C25BBA" w:rsidRPr="007734BE">
        <w:rPr>
          <w:rFonts w:ascii="Times New Roman" w:eastAsia="Times New Roman" w:hAnsi="Times New Roman"/>
          <w:sz w:val="24"/>
          <w:szCs w:val="24"/>
          <w:lang w:eastAsia="lt-LT"/>
        </w:rPr>
        <w:t>liaudiškų šokių kolektyvas „Mintinis“</w:t>
      </w:r>
      <w:r w:rsidR="00AB3166" w:rsidRPr="007734BE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C26675" w:rsidRPr="007734BE">
        <w:rPr>
          <w:rFonts w:ascii="Times New Roman" w:eastAsia="Times New Roman" w:hAnsi="Times New Roman"/>
          <w:sz w:val="24"/>
          <w:szCs w:val="24"/>
          <w:lang w:eastAsia="lt-LT"/>
        </w:rPr>
        <w:t xml:space="preserve">– </w:t>
      </w:r>
      <w:r w:rsidR="00C629FF" w:rsidRPr="007734BE">
        <w:rPr>
          <w:rFonts w:ascii="Times New Roman" w:eastAsia="Times New Roman" w:hAnsi="Times New Roman"/>
          <w:sz w:val="24"/>
          <w:szCs w:val="24"/>
          <w:lang w:eastAsia="lt-LT"/>
        </w:rPr>
        <w:t>20-mečio</w:t>
      </w:r>
      <w:r w:rsidR="00923CA8">
        <w:rPr>
          <w:rFonts w:ascii="Times New Roman" w:eastAsia="Times New Roman" w:hAnsi="Times New Roman"/>
          <w:sz w:val="24"/>
          <w:szCs w:val="24"/>
          <w:lang w:eastAsia="lt-LT"/>
        </w:rPr>
        <w:t xml:space="preserve"> ir</w:t>
      </w:r>
      <w:r w:rsidRPr="007734BE">
        <w:rPr>
          <w:rFonts w:ascii="Times New Roman" w:eastAsia="Times New Roman" w:hAnsi="Times New Roman"/>
          <w:sz w:val="24"/>
          <w:szCs w:val="24"/>
          <w:lang w:eastAsia="lt-LT"/>
        </w:rPr>
        <w:t xml:space="preserve"> folkloro ansamblis „Sedula“ – 35-mečio.</w:t>
      </w:r>
    </w:p>
    <w:p w14:paraId="2207C7AB" w14:textId="77777777" w:rsidR="00BC0276" w:rsidRDefault="00DA5829" w:rsidP="00FC405F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Lucida Sans Unicode" w:hAnsi="Times New Roman" w:cs="Tahoma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Veikė</w:t>
      </w:r>
      <w:r w:rsidR="00BC0276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BC0276" w:rsidRPr="00A862CC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="00A862CC" w:rsidRPr="00A862CC">
        <w:rPr>
          <w:rFonts w:ascii="Times New Roman" w:eastAsia="Times New Roman" w:hAnsi="Times New Roman"/>
          <w:sz w:val="24"/>
          <w:szCs w:val="24"/>
          <w:lang w:eastAsia="lt-LT"/>
        </w:rPr>
        <w:t>2</w:t>
      </w:r>
      <w:r w:rsidR="00BC0276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BC0276" w:rsidRPr="00AB3166">
        <w:rPr>
          <w:rFonts w:ascii="Times New Roman" w:eastAsia="Times New Roman" w:hAnsi="Times New Roman"/>
          <w:sz w:val="24"/>
          <w:szCs w:val="24"/>
          <w:lang w:eastAsia="lt-LT"/>
        </w:rPr>
        <w:t>edukacini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ų</w:t>
      </w:r>
      <w:r w:rsidR="00BC0276" w:rsidRPr="00AB3166">
        <w:rPr>
          <w:rFonts w:ascii="Times New Roman" w:eastAsia="Times New Roman" w:hAnsi="Times New Roman"/>
          <w:sz w:val="24"/>
          <w:szCs w:val="24"/>
          <w:lang w:eastAsia="lt-LT"/>
        </w:rPr>
        <w:t xml:space="preserve"> būreli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ų</w:t>
      </w:r>
      <w:r w:rsidR="00BC0276" w:rsidRPr="00AB3166">
        <w:rPr>
          <w:rFonts w:ascii="Times New Roman" w:eastAsia="Times New Roman" w:hAnsi="Times New Roman"/>
          <w:sz w:val="24"/>
          <w:szCs w:val="24"/>
          <w:lang w:eastAsia="lt-LT"/>
        </w:rPr>
        <w:t xml:space="preserve"> (kūrybinės dirbtuvės,</w:t>
      </w:r>
      <w:r w:rsidR="00C25BB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A862CC">
        <w:rPr>
          <w:rFonts w:ascii="Times New Roman" w:eastAsia="Times New Roman" w:hAnsi="Times New Roman"/>
          <w:sz w:val="24"/>
          <w:szCs w:val="24"/>
          <w:lang w:eastAsia="lt-LT"/>
        </w:rPr>
        <w:t xml:space="preserve">etnokultūros, </w:t>
      </w:r>
      <w:r w:rsidR="00C25BBA">
        <w:rPr>
          <w:rFonts w:ascii="Times New Roman" w:eastAsia="Times New Roman" w:hAnsi="Times New Roman"/>
          <w:sz w:val="24"/>
          <w:szCs w:val="24"/>
          <w:lang w:eastAsia="lt-LT"/>
        </w:rPr>
        <w:t>molio, meno terapijos</w:t>
      </w:r>
      <w:r w:rsidR="00534FB8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r w:rsidR="00F4074E">
        <w:rPr>
          <w:rFonts w:ascii="Times New Roman" w:eastAsia="Times New Roman" w:hAnsi="Times New Roman"/>
          <w:sz w:val="24"/>
          <w:szCs w:val="24"/>
          <w:lang w:eastAsia="lt-LT"/>
        </w:rPr>
        <w:t>gitaros</w:t>
      </w:r>
      <w:r w:rsidR="00A253E7" w:rsidRPr="00A253E7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A253E7">
        <w:rPr>
          <w:rFonts w:ascii="Times New Roman" w:eastAsia="Times New Roman" w:hAnsi="Times New Roman"/>
          <w:sz w:val="24"/>
          <w:szCs w:val="24"/>
          <w:lang w:eastAsia="lt-LT"/>
        </w:rPr>
        <w:t>būrelis</w:t>
      </w:r>
      <w:r w:rsidR="00BC0276" w:rsidRPr="00A862CC">
        <w:rPr>
          <w:rFonts w:ascii="Times New Roman" w:eastAsia="Times New Roman" w:hAnsi="Times New Roman"/>
          <w:sz w:val="24"/>
          <w:szCs w:val="24"/>
          <w:lang w:eastAsia="lt-LT"/>
        </w:rPr>
        <w:t xml:space="preserve">), </w:t>
      </w:r>
      <w:r w:rsidR="00A66C69">
        <w:rPr>
          <w:rFonts w:ascii="Times New Roman" w:eastAsia="Times New Roman" w:hAnsi="Times New Roman"/>
          <w:sz w:val="24"/>
          <w:szCs w:val="24"/>
          <w:lang w:eastAsia="lt-LT"/>
        </w:rPr>
        <w:t>4</w:t>
      </w:r>
      <w:r w:rsidR="00BC0276" w:rsidRPr="00AB3166">
        <w:rPr>
          <w:rFonts w:ascii="Times New Roman" w:eastAsia="Times New Roman" w:hAnsi="Times New Roman"/>
          <w:sz w:val="24"/>
          <w:szCs w:val="24"/>
          <w:lang w:eastAsia="lt-LT"/>
        </w:rPr>
        <w:t xml:space="preserve"> klub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ai</w:t>
      </w:r>
      <w:r w:rsidR="00BC0276" w:rsidRPr="00AB3166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r w:rsidR="00BC0276" w:rsidRPr="00A862CC">
        <w:rPr>
          <w:rFonts w:ascii="Times New Roman" w:eastAsia="Times New Roman" w:hAnsi="Times New Roman"/>
          <w:sz w:val="24"/>
          <w:szCs w:val="24"/>
          <w:lang w:eastAsia="lt-LT"/>
        </w:rPr>
        <w:t>2</w:t>
      </w:r>
      <w:r w:rsidR="00BC0276" w:rsidRPr="00AB3166">
        <w:rPr>
          <w:rFonts w:ascii="Times New Roman" w:eastAsia="Times New Roman" w:hAnsi="Times New Roman"/>
          <w:sz w:val="24"/>
          <w:szCs w:val="24"/>
          <w:lang w:eastAsia="lt-LT"/>
        </w:rPr>
        <w:t xml:space="preserve"> šokių </w:t>
      </w:r>
      <w:r w:rsidR="00BC0276">
        <w:rPr>
          <w:rFonts w:ascii="Times New Roman" w:eastAsia="Times New Roman" w:hAnsi="Times New Roman"/>
          <w:sz w:val="24"/>
          <w:szCs w:val="24"/>
          <w:lang w:eastAsia="lt-LT"/>
        </w:rPr>
        <w:t>(Zumba</w:t>
      </w:r>
      <w:r w:rsidR="00A862CC">
        <w:rPr>
          <w:rFonts w:ascii="Times New Roman" w:eastAsia="Times New Roman" w:hAnsi="Times New Roman"/>
          <w:sz w:val="24"/>
          <w:szCs w:val="24"/>
          <w:lang w:eastAsia="lt-LT"/>
        </w:rPr>
        <w:t>, linijiniai</w:t>
      </w:r>
      <w:r w:rsidR="00BC0276">
        <w:rPr>
          <w:rFonts w:ascii="Times New Roman" w:eastAsia="Times New Roman" w:hAnsi="Times New Roman"/>
          <w:sz w:val="24"/>
          <w:szCs w:val="24"/>
          <w:lang w:eastAsia="lt-LT"/>
        </w:rPr>
        <w:t>)</w:t>
      </w:r>
      <w:r w:rsidR="00BC0276" w:rsidRPr="00AB3166">
        <w:rPr>
          <w:rFonts w:ascii="Times New Roman" w:eastAsia="Times New Roman" w:hAnsi="Times New Roman"/>
          <w:sz w:val="24"/>
          <w:szCs w:val="24"/>
          <w:lang w:eastAsia="lt-LT"/>
        </w:rPr>
        <w:t xml:space="preserve"> būrel</w:t>
      </w:r>
      <w:r w:rsidR="00BC0276">
        <w:rPr>
          <w:rFonts w:ascii="Times New Roman" w:eastAsia="Times New Roman" w:hAnsi="Times New Roman"/>
          <w:sz w:val="24"/>
          <w:szCs w:val="24"/>
          <w:lang w:eastAsia="lt-LT"/>
        </w:rPr>
        <w:t>i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ai</w:t>
      </w:r>
      <w:r w:rsidR="00BC0276" w:rsidRPr="00AB3166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r w:rsidR="00BC0276">
        <w:rPr>
          <w:rFonts w:ascii="Times New Roman" w:eastAsia="Times New Roman" w:hAnsi="Times New Roman"/>
          <w:sz w:val="24"/>
          <w:szCs w:val="24"/>
          <w:lang w:eastAsia="lt-LT"/>
        </w:rPr>
        <w:t xml:space="preserve">1 šiuolaikinio cirko </w:t>
      </w:r>
      <w:r w:rsidR="00BC0276" w:rsidRPr="00CB323E">
        <w:rPr>
          <w:rFonts w:ascii="Times New Roman" w:eastAsia="Times New Roman" w:hAnsi="Times New Roman"/>
          <w:sz w:val="24"/>
          <w:szCs w:val="24"/>
          <w:lang w:eastAsia="lt-LT"/>
        </w:rPr>
        <w:t xml:space="preserve">ir </w:t>
      </w:r>
      <w:r w:rsidR="00A66C69"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="00BC0276" w:rsidRPr="00CB323E">
        <w:rPr>
          <w:rFonts w:ascii="Times New Roman" w:eastAsia="Times New Roman" w:hAnsi="Times New Roman"/>
          <w:sz w:val="24"/>
          <w:szCs w:val="24"/>
          <w:lang w:eastAsia="lt-LT"/>
        </w:rPr>
        <w:t xml:space="preserve"> sveikatingumo</w:t>
      </w:r>
      <w:r w:rsidR="00BC0276" w:rsidRPr="00AB3166">
        <w:rPr>
          <w:rFonts w:ascii="Times New Roman" w:eastAsia="Times New Roman" w:hAnsi="Times New Roman"/>
          <w:sz w:val="24"/>
          <w:szCs w:val="24"/>
          <w:lang w:eastAsia="lt-LT"/>
        </w:rPr>
        <w:t xml:space="preserve"> būreli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ai</w:t>
      </w:r>
      <w:r w:rsidR="00A862CC">
        <w:rPr>
          <w:rFonts w:ascii="Times New Roman" w:eastAsia="Times New Roman" w:hAnsi="Times New Roman"/>
          <w:sz w:val="24"/>
          <w:szCs w:val="24"/>
          <w:lang w:eastAsia="lt-LT"/>
        </w:rPr>
        <w:t>, 1 studija, 2 jaunimo savanorių komandos</w:t>
      </w:r>
      <w:r w:rsidR="00BC0276">
        <w:rPr>
          <w:rFonts w:ascii="Times New Roman" w:eastAsia="Times New Roman" w:hAnsi="Times New Roman"/>
          <w:sz w:val="24"/>
          <w:szCs w:val="24"/>
          <w:lang w:eastAsia="lt-LT"/>
        </w:rPr>
        <w:t>. L</w:t>
      </w:r>
      <w:r w:rsidR="00AB3166" w:rsidRPr="00C30DC8">
        <w:rPr>
          <w:rFonts w:ascii="Times New Roman" w:eastAsia="Lucida Sans Unicode" w:hAnsi="Times New Roman" w:cs="Tahoma"/>
          <w:sz w:val="24"/>
          <w:szCs w:val="24"/>
          <w:lang w:eastAsia="lt-LT"/>
        </w:rPr>
        <w:t xml:space="preserve">yginant su </w:t>
      </w:r>
      <w:r w:rsidR="00AB3166" w:rsidRPr="00826C71">
        <w:rPr>
          <w:rFonts w:ascii="Times New Roman" w:eastAsia="Lucida Sans Unicode" w:hAnsi="Times New Roman" w:cs="Tahoma"/>
          <w:sz w:val="24"/>
          <w:szCs w:val="24"/>
          <w:lang w:eastAsia="lt-LT"/>
        </w:rPr>
        <w:t>20</w:t>
      </w:r>
      <w:r w:rsidR="00F76D60" w:rsidRPr="00826C71">
        <w:rPr>
          <w:rFonts w:ascii="Times New Roman" w:eastAsia="Lucida Sans Unicode" w:hAnsi="Times New Roman" w:cs="Tahoma"/>
          <w:sz w:val="24"/>
          <w:szCs w:val="24"/>
          <w:lang w:eastAsia="lt-LT"/>
        </w:rPr>
        <w:t>20</w:t>
      </w:r>
      <w:r w:rsidR="00AB3166" w:rsidRPr="00826C71">
        <w:rPr>
          <w:rFonts w:ascii="Times New Roman" w:eastAsia="Lucida Sans Unicode" w:hAnsi="Times New Roman" w:cs="Tahoma"/>
          <w:sz w:val="24"/>
          <w:szCs w:val="24"/>
          <w:lang w:eastAsia="lt-LT"/>
        </w:rPr>
        <w:t xml:space="preserve"> m. būrelių, studijų skaičius </w:t>
      </w:r>
      <w:r w:rsidR="00F76D60" w:rsidRPr="00826C71">
        <w:rPr>
          <w:rFonts w:ascii="Times New Roman" w:eastAsia="Times New Roman" w:hAnsi="Times New Roman"/>
          <w:sz w:val="24"/>
          <w:szCs w:val="24"/>
          <w:lang w:eastAsia="lt-LT"/>
        </w:rPr>
        <w:t>padidėjo</w:t>
      </w:r>
      <w:r w:rsidR="00AB3166" w:rsidRPr="00826C71">
        <w:rPr>
          <w:rFonts w:ascii="Times New Roman" w:eastAsia="Times New Roman" w:hAnsi="Times New Roman"/>
          <w:sz w:val="24"/>
          <w:szCs w:val="24"/>
          <w:lang w:eastAsia="lt-LT"/>
        </w:rPr>
        <w:t xml:space="preserve"> nuo 2</w:t>
      </w:r>
      <w:r w:rsidR="00F76D60" w:rsidRPr="00826C71">
        <w:rPr>
          <w:rFonts w:ascii="Times New Roman" w:eastAsia="Times New Roman" w:hAnsi="Times New Roman"/>
          <w:sz w:val="24"/>
          <w:szCs w:val="24"/>
          <w:lang w:eastAsia="lt-LT"/>
        </w:rPr>
        <w:t>3</w:t>
      </w:r>
      <w:r w:rsidR="00AB3166" w:rsidRPr="00826C71">
        <w:rPr>
          <w:rFonts w:ascii="Times New Roman" w:eastAsia="Times New Roman" w:hAnsi="Times New Roman"/>
          <w:sz w:val="24"/>
          <w:szCs w:val="24"/>
          <w:lang w:eastAsia="lt-LT"/>
        </w:rPr>
        <w:t xml:space="preserve"> iki </w:t>
      </w:r>
      <w:r w:rsidR="00F76D60" w:rsidRPr="00826C71">
        <w:rPr>
          <w:rFonts w:ascii="Times New Roman" w:eastAsia="Times New Roman" w:hAnsi="Times New Roman"/>
          <w:sz w:val="24"/>
          <w:szCs w:val="24"/>
          <w:lang w:eastAsia="lt-LT"/>
        </w:rPr>
        <w:t>29</w:t>
      </w:r>
      <w:r w:rsidR="00AB3166" w:rsidRPr="00826C71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Pr="00826C71">
        <w:rPr>
          <w:rFonts w:ascii="Times New Roman" w:eastAsia="Times New Roman" w:hAnsi="Times New Roman"/>
          <w:sz w:val="24"/>
          <w:szCs w:val="24"/>
          <w:lang w:eastAsia="lt-LT"/>
        </w:rPr>
        <w:t>Naujai pradėjo veikti</w:t>
      </w:r>
      <w:r w:rsidR="00AB3166" w:rsidRPr="00826C71">
        <w:rPr>
          <w:rFonts w:ascii="Times New Roman" w:eastAsia="Lucida Sans Unicode" w:hAnsi="Times New Roman" w:cs="Tahoma"/>
          <w:sz w:val="24"/>
          <w:szCs w:val="24"/>
          <w:lang w:eastAsia="lt-LT"/>
        </w:rPr>
        <w:t xml:space="preserve"> </w:t>
      </w:r>
      <w:r w:rsidR="00A862CC" w:rsidRPr="00826C71">
        <w:rPr>
          <w:rFonts w:ascii="Times New Roman" w:eastAsia="Lucida Sans Unicode" w:hAnsi="Times New Roman" w:cs="Tahoma"/>
          <w:sz w:val="24"/>
          <w:szCs w:val="24"/>
          <w:lang w:eastAsia="lt-LT"/>
        </w:rPr>
        <w:t>scen</w:t>
      </w:r>
      <w:r w:rsidR="00E32EFF">
        <w:rPr>
          <w:rFonts w:ascii="Times New Roman" w:eastAsia="Lucida Sans Unicode" w:hAnsi="Times New Roman" w:cs="Tahoma"/>
          <w:sz w:val="24"/>
          <w:szCs w:val="24"/>
          <w:lang w:eastAsia="lt-LT"/>
        </w:rPr>
        <w:t>inė</w:t>
      </w:r>
      <w:r w:rsidR="00A862CC" w:rsidRPr="00826C71">
        <w:rPr>
          <w:rFonts w:ascii="Times New Roman" w:eastAsia="Lucida Sans Unicode" w:hAnsi="Times New Roman" w:cs="Tahoma"/>
          <w:sz w:val="24"/>
          <w:szCs w:val="24"/>
          <w:lang w:eastAsia="lt-LT"/>
        </w:rPr>
        <w:t xml:space="preserve">s kalbos užsiėmimai, linijiniai šokiai, </w:t>
      </w:r>
      <w:r w:rsidR="00A253E7">
        <w:rPr>
          <w:rFonts w:ascii="Times New Roman" w:eastAsia="Lucida Sans Unicode" w:hAnsi="Times New Roman" w:cs="Tahoma"/>
          <w:sz w:val="24"/>
          <w:szCs w:val="24"/>
          <w:lang w:eastAsia="lt-LT"/>
        </w:rPr>
        <w:t>Petankės žaidimo būrelis</w:t>
      </w:r>
      <w:r w:rsidR="00C30DC8" w:rsidRPr="00826C71">
        <w:rPr>
          <w:rFonts w:ascii="Times New Roman" w:eastAsia="Lucida Sans Unicode" w:hAnsi="Times New Roman" w:cs="Tahoma"/>
          <w:sz w:val="24"/>
          <w:szCs w:val="24"/>
          <w:lang w:eastAsia="lt-LT"/>
        </w:rPr>
        <w:t>, aktyvių moterų klubas</w:t>
      </w:r>
      <w:r w:rsidR="00826C71" w:rsidRPr="00826C71">
        <w:rPr>
          <w:rFonts w:ascii="Times New Roman" w:eastAsia="Lucida Sans Unicode" w:hAnsi="Times New Roman" w:cs="Tahoma"/>
          <w:sz w:val="24"/>
          <w:szCs w:val="24"/>
          <w:lang w:eastAsia="lt-LT"/>
        </w:rPr>
        <w:t xml:space="preserve"> „Arbata“</w:t>
      </w:r>
      <w:r w:rsidR="00A862CC" w:rsidRPr="00826C71">
        <w:rPr>
          <w:rFonts w:ascii="Times New Roman" w:eastAsia="Lucida Sans Unicode" w:hAnsi="Times New Roman" w:cs="Tahoma"/>
          <w:sz w:val="24"/>
          <w:szCs w:val="24"/>
          <w:lang w:eastAsia="lt-LT"/>
        </w:rPr>
        <w:t>, laisvos savanorystės „Keturi vėjai“ komandos.</w:t>
      </w:r>
    </w:p>
    <w:p w14:paraId="6A155F1D" w14:textId="77777777" w:rsidR="0015322E" w:rsidRDefault="0015322E" w:rsidP="0015322E">
      <w:pPr>
        <w:tabs>
          <w:tab w:val="left" w:pos="2869"/>
          <w:tab w:val="left" w:pos="2971"/>
          <w:tab w:val="center" w:pos="4819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50EEBFCA" w14:textId="77777777" w:rsidR="00225530" w:rsidRPr="004A3AF7" w:rsidRDefault="00CA3837" w:rsidP="000B5A94">
      <w:pPr>
        <w:tabs>
          <w:tab w:val="left" w:pos="2869"/>
          <w:tab w:val="left" w:pos="2971"/>
          <w:tab w:val="center" w:pos="481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924A2">
        <w:rPr>
          <w:rFonts w:ascii="Times New Roman" w:hAnsi="Times New Roman"/>
          <w:b/>
          <w:sz w:val="24"/>
          <w:szCs w:val="24"/>
        </w:rPr>
        <w:t xml:space="preserve">VII. </w:t>
      </w:r>
      <w:r w:rsidR="00B9223D" w:rsidRPr="005924A2">
        <w:rPr>
          <w:rFonts w:ascii="Times New Roman" w:hAnsi="Times New Roman"/>
          <w:b/>
          <w:sz w:val="24"/>
          <w:szCs w:val="24"/>
          <w:lang w:eastAsia="lt-LT"/>
        </w:rPr>
        <w:t>DALYVAVIMAS</w:t>
      </w:r>
      <w:r w:rsidR="00B9223D" w:rsidRPr="004A3AF7">
        <w:rPr>
          <w:rFonts w:ascii="Times New Roman" w:hAnsi="Times New Roman"/>
          <w:b/>
          <w:sz w:val="24"/>
          <w:szCs w:val="24"/>
          <w:lang w:eastAsia="lt-LT"/>
        </w:rPr>
        <w:t xml:space="preserve"> VŠĮ „KAUNAS</w:t>
      </w:r>
      <w:r w:rsidR="008E7A4A" w:rsidRPr="004A3AF7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  <w:r w:rsidR="00B9223D" w:rsidRPr="004A3AF7">
        <w:rPr>
          <w:rFonts w:ascii="Times New Roman" w:hAnsi="Times New Roman"/>
          <w:b/>
          <w:sz w:val="24"/>
          <w:szCs w:val="24"/>
          <w:lang w:eastAsia="lt-LT"/>
        </w:rPr>
        <w:t>2022“ PROGRAMOJE</w:t>
      </w:r>
    </w:p>
    <w:p w14:paraId="72408391" w14:textId="38277AC8" w:rsidR="00E876BA" w:rsidRDefault="00E876BA" w:rsidP="000B5A94">
      <w:pPr>
        <w:pStyle w:val="Betarp"/>
        <w:spacing w:line="360" w:lineRule="auto"/>
        <w:jc w:val="center"/>
        <w:rPr>
          <w:b/>
          <w:sz w:val="24"/>
          <w:szCs w:val="24"/>
          <w:lang w:eastAsia="lt-LT"/>
        </w:rPr>
      </w:pPr>
    </w:p>
    <w:p w14:paraId="3004540D" w14:textId="77777777" w:rsidR="00D73F44" w:rsidRDefault="00CA3837" w:rsidP="00DF2945">
      <w:pPr>
        <w:pStyle w:val="Betarp"/>
        <w:spacing w:line="360" w:lineRule="auto"/>
        <w:ind w:firstLine="851"/>
        <w:jc w:val="both"/>
        <w:rPr>
          <w:b/>
          <w:bCs/>
          <w:sz w:val="24"/>
          <w:szCs w:val="24"/>
          <w:lang w:eastAsia="lt-LT"/>
        </w:rPr>
      </w:pPr>
      <w:r w:rsidRPr="00774855">
        <w:rPr>
          <w:b/>
          <w:bCs/>
          <w:sz w:val="24"/>
          <w:szCs w:val="24"/>
          <w:lang w:eastAsia="lt-LT"/>
        </w:rPr>
        <w:t>7</w:t>
      </w:r>
      <w:r w:rsidR="009A7885" w:rsidRPr="00774855">
        <w:rPr>
          <w:b/>
          <w:bCs/>
          <w:sz w:val="24"/>
          <w:szCs w:val="24"/>
          <w:lang w:eastAsia="lt-LT"/>
        </w:rPr>
        <w:t>.1. Aprašomoji dalis</w:t>
      </w:r>
      <w:r w:rsidR="004351FA">
        <w:rPr>
          <w:b/>
          <w:bCs/>
          <w:sz w:val="24"/>
          <w:szCs w:val="24"/>
          <w:lang w:eastAsia="lt-LT"/>
        </w:rPr>
        <w:t xml:space="preserve"> </w:t>
      </w:r>
    </w:p>
    <w:p w14:paraId="311952A9" w14:textId="77777777" w:rsidR="001D4A1C" w:rsidRDefault="005C628D" w:rsidP="000B5A94">
      <w:pPr>
        <w:pStyle w:val="Betarp"/>
        <w:spacing w:line="360" w:lineRule="auto"/>
        <w:ind w:firstLine="851"/>
        <w:jc w:val="both"/>
        <w:rPr>
          <w:sz w:val="24"/>
          <w:szCs w:val="24"/>
          <w:lang w:eastAsia="lt-LT"/>
        </w:rPr>
      </w:pPr>
      <w:r w:rsidRPr="005C628D">
        <w:rPr>
          <w:sz w:val="24"/>
          <w:szCs w:val="24"/>
          <w:lang w:eastAsia="lt-LT"/>
        </w:rPr>
        <w:t xml:space="preserve">VšĮ </w:t>
      </w:r>
      <w:r w:rsidR="00A67D82" w:rsidRPr="005C628D">
        <w:rPr>
          <w:sz w:val="24"/>
          <w:szCs w:val="24"/>
          <w:lang w:eastAsia="lt-LT"/>
        </w:rPr>
        <w:t>„Kaunas</w:t>
      </w:r>
      <w:r w:rsidR="00C11FE8" w:rsidRPr="00105B00">
        <w:rPr>
          <w:rFonts w:eastAsia="Lucida Sans Unicode"/>
          <w:sz w:val="24"/>
          <w:szCs w:val="24"/>
          <w:lang w:eastAsia="lt-LT"/>
        </w:rPr>
        <w:t xml:space="preserve"> </w:t>
      </w:r>
      <w:r w:rsidR="000454C7">
        <w:rPr>
          <w:rFonts w:eastAsia="Lucida Sans Unicode"/>
          <w:sz w:val="24"/>
          <w:szCs w:val="24"/>
          <w:lang w:eastAsia="lt-LT"/>
        </w:rPr>
        <w:t>2022</w:t>
      </w:r>
      <w:r w:rsidR="00A67D82" w:rsidRPr="005C628D">
        <w:rPr>
          <w:sz w:val="24"/>
          <w:szCs w:val="24"/>
          <w:lang w:eastAsia="lt-LT"/>
        </w:rPr>
        <w:t xml:space="preserve">“ veiklose </w:t>
      </w:r>
      <w:r w:rsidR="004D0194" w:rsidRPr="005C628D">
        <w:rPr>
          <w:sz w:val="24"/>
          <w:szCs w:val="24"/>
          <w:lang w:eastAsia="lt-LT"/>
        </w:rPr>
        <w:t xml:space="preserve">kultūros centras </w:t>
      </w:r>
      <w:r w:rsidR="00A67D82" w:rsidRPr="005C628D">
        <w:rPr>
          <w:sz w:val="24"/>
          <w:szCs w:val="24"/>
          <w:lang w:eastAsia="lt-LT"/>
        </w:rPr>
        <w:t>dalyvauja nuo 201</w:t>
      </w:r>
      <w:r w:rsidR="00C11FE8">
        <w:rPr>
          <w:sz w:val="24"/>
          <w:szCs w:val="24"/>
          <w:lang w:val="en-US" w:eastAsia="lt-LT"/>
        </w:rPr>
        <w:t>8</w:t>
      </w:r>
      <w:r w:rsidR="00A67D82" w:rsidRPr="005C628D">
        <w:rPr>
          <w:sz w:val="24"/>
          <w:szCs w:val="24"/>
          <w:lang w:eastAsia="lt-LT"/>
        </w:rPr>
        <w:t xml:space="preserve"> m</w:t>
      </w:r>
      <w:r w:rsidR="008675E0">
        <w:rPr>
          <w:sz w:val="24"/>
          <w:szCs w:val="24"/>
          <w:lang w:eastAsia="lt-LT"/>
        </w:rPr>
        <w:t>.</w:t>
      </w:r>
    </w:p>
    <w:p w14:paraId="3384F25D" w14:textId="77777777" w:rsidR="00923CA8" w:rsidRDefault="00923CA8" w:rsidP="000B5A94">
      <w:pPr>
        <w:pStyle w:val="Betarp"/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Sėkmingai</w:t>
      </w:r>
      <w:r w:rsidRPr="00923CA8">
        <w:rPr>
          <w:sz w:val="24"/>
          <w:szCs w:val="24"/>
        </w:rPr>
        <w:t xml:space="preserve"> suorganizuoti vis</w:t>
      </w:r>
      <w:r>
        <w:rPr>
          <w:sz w:val="24"/>
          <w:szCs w:val="24"/>
        </w:rPr>
        <w:t>i</w:t>
      </w:r>
      <w:r w:rsidRPr="00923CA8">
        <w:rPr>
          <w:sz w:val="24"/>
          <w:szCs w:val="24"/>
        </w:rPr>
        <w:t xml:space="preserve"> suplanuot</w:t>
      </w:r>
      <w:r>
        <w:rPr>
          <w:sz w:val="24"/>
          <w:szCs w:val="24"/>
        </w:rPr>
        <w:t>i</w:t>
      </w:r>
      <w:r w:rsidRPr="00923CA8">
        <w:rPr>
          <w:sz w:val="24"/>
          <w:szCs w:val="24"/>
        </w:rPr>
        <w:t xml:space="preserve"> </w:t>
      </w:r>
      <w:r>
        <w:rPr>
          <w:sz w:val="24"/>
          <w:szCs w:val="24"/>
        </w:rPr>
        <w:t>keturių</w:t>
      </w:r>
      <w:r w:rsidRPr="00923CA8">
        <w:rPr>
          <w:sz w:val="24"/>
          <w:szCs w:val="24"/>
        </w:rPr>
        <w:t xml:space="preserve"> „Šiuolaikinių seniūnijų“ rengini</w:t>
      </w:r>
      <w:r>
        <w:rPr>
          <w:sz w:val="24"/>
          <w:szCs w:val="24"/>
        </w:rPr>
        <w:t>ai</w:t>
      </w:r>
      <w:r w:rsidRPr="00923CA8">
        <w:rPr>
          <w:sz w:val="24"/>
          <w:szCs w:val="24"/>
        </w:rPr>
        <w:t xml:space="preserve"> ir atlikti parengiam</w:t>
      </w:r>
      <w:r>
        <w:rPr>
          <w:sz w:val="24"/>
          <w:szCs w:val="24"/>
        </w:rPr>
        <w:t>ieji</w:t>
      </w:r>
      <w:r w:rsidRPr="00923CA8">
        <w:rPr>
          <w:sz w:val="24"/>
          <w:szCs w:val="24"/>
        </w:rPr>
        <w:t xml:space="preserve"> darb</w:t>
      </w:r>
      <w:r>
        <w:rPr>
          <w:sz w:val="24"/>
          <w:szCs w:val="24"/>
        </w:rPr>
        <w:t>ai</w:t>
      </w:r>
      <w:r w:rsidRPr="00923CA8">
        <w:rPr>
          <w:sz w:val="24"/>
          <w:szCs w:val="24"/>
        </w:rPr>
        <w:t xml:space="preserve"> finaliniams renginiams</w:t>
      </w:r>
      <w:r>
        <w:rPr>
          <w:sz w:val="24"/>
          <w:szCs w:val="24"/>
        </w:rPr>
        <w:t>.</w:t>
      </w:r>
    </w:p>
    <w:p w14:paraId="0E52B2E1" w14:textId="77777777" w:rsidR="00AB3166" w:rsidRPr="005E0618" w:rsidRDefault="00C70562" w:rsidP="000B5A94">
      <w:pPr>
        <w:pStyle w:val="Betarp"/>
        <w:spacing w:line="360" w:lineRule="auto"/>
        <w:ind w:firstLine="851"/>
        <w:jc w:val="both"/>
        <w:rPr>
          <w:color w:val="222222"/>
          <w:sz w:val="24"/>
          <w:szCs w:val="24"/>
        </w:rPr>
      </w:pPr>
      <w:r>
        <w:rPr>
          <w:rFonts w:eastAsia="Lucida Sans Unicode" w:cs="Tahoma"/>
          <w:sz w:val="24"/>
          <w:szCs w:val="24"/>
          <w:lang w:eastAsia="lt-LT"/>
        </w:rPr>
        <w:lastRenderedPageBreak/>
        <w:t>Pastebėta, kad k</w:t>
      </w:r>
      <w:r w:rsidRPr="00C70562">
        <w:rPr>
          <w:rFonts w:eastAsia="Lucida Sans Unicode" w:cs="Tahoma"/>
          <w:sz w:val="24"/>
          <w:szCs w:val="24"/>
          <w:lang w:eastAsia="lt-LT"/>
        </w:rPr>
        <w:t xml:space="preserve">eičiasi </w:t>
      </w:r>
      <w:r>
        <w:rPr>
          <w:rFonts w:eastAsia="Lucida Sans Unicode" w:cs="Tahoma"/>
          <w:sz w:val="24"/>
          <w:szCs w:val="24"/>
          <w:lang w:eastAsia="lt-LT"/>
        </w:rPr>
        <w:t xml:space="preserve">gyventojų </w:t>
      </w:r>
      <w:r w:rsidRPr="00C70562">
        <w:rPr>
          <w:rFonts w:eastAsia="Lucida Sans Unicode" w:cs="Tahoma"/>
          <w:sz w:val="24"/>
          <w:szCs w:val="24"/>
          <w:lang w:eastAsia="lt-LT"/>
        </w:rPr>
        <w:t>požiūris į dalyvaujamąją kultūrą, pradeda suprasti, kad daug smagiau būti ne tik žiūrovais, bet ir programos dalyviais, kurti produktus, kurie p</w:t>
      </w:r>
      <w:r w:rsidR="004351FA">
        <w:rPr>
          <w:rFonts w:eastAsia="Lucida Sans Unicode" w:cs="Tahoma"/>
          <w:sz w:val="24"/>
          <w:szCs w:val="24"/>
          <w:lang w:eastAsia="lt-LT"/>
        </w:rPr>
        <w:t xml:space="preserve">uoš gyvenamosios vietos erdves (pavyzdžiui, </w:t>
      </w:r>
      <w:r w:rsidR="002637C9">
        <w:rPr>
          <w:rFonts w:eastAsia="Lucida Sans Unicode" w:cs="Tahoma"/>
          <w:sz w:val="24"/>
          <w:szCs w:val="24"/>
          <w:lang w:eastAsia="lt-LT"/>
        </w:rPr>
        <w:t>„</w:t>
      </w:r>
      <w:r w:rsidRPr="00C70562">
        <w:rPr>
          <w:rFonts w:eastAsia="Lucida Sans Unicode" w:cs="Tahoma"/>
          <w:sz w:val="24"/>
          <w:szCs w:val="24"/>
          <w:lang w:eastAsia="lt-LT"/>
        </w:rPr>
        <w:t>Land Art</w:t>
      </w:r>
      <w:r w:rsidR="002637C9">
        <w:rPr>
          <w:rFonts w:eastAsia="Lucida Sans Unicode" w:cs="Tahoma"/>
          <w:sz w:val="24"/>
          <w:szCs w:val="24"/>
          <w:lang w:eastAsia="lt-LT"/>
        </w:rPr>
        <w:t>“</w:t>
      </w:r>
      <w:r w:rsidRPr="00C70562">
        <w:rPr>
          <w:rFonts w:eastAsia="Lucida Sans Unicode" w:cs="Tahoma"/>
          <w:sz w:val="24"/>
          <w:szCs w:val="24"/>
          <w:lang w:eastAsia="lt-LT"/>
        </w:rPr>
        <w:t xml:space="preserve"> meno kūriniai Girionyse, skulptūros Linksmakalnyje, 23 kūriniai </w:t>
      </w:r>
      <w:r w:rsidR="004351FA">
        <w:rPr>
          <w:rFonts w:eastAsia="Lucida Sans Unicode" w:cs="Tahoma"/>
          <w:sz w:val="24"/>
          <w:szCs w:val="24"/>
          <w:lang w:eastAsia="lt-LT"/>
        </w:rPr>
        <w:t>„</w:t>
      </w:r>
      <w:r w:rsidRPr="00C70562">
        <w:rPr>
          <w:rFonts w:eastAsia="Lucida Sans Unicode" w:cs="Tahoma"/>
          <w:sz w:val="24"/>
          <w:szCs w:val="24"/>
          <w:lang w:eastAsia="lt-LT"/>
        </w:rPr>
        <w:t>Steampunk</w:t>
      </w:r>
      <w:r w:rsidR="004351FA">
        <w:rPr>
          <w:rFonts w:eastAsia="Lucida Sans Unicode" w:cs="Tahoma"/>
          <w:sz w:val="24"/>
          <w:szCs w:val="24"/>
          <w:lang w:eastAsia="lt-LT"/>
        </w:rPr>
        <w:t>“</w:t>
      </w:r>
      <w:r w:rsidRPr="00C70562">
        <w:rPr>
          <w:rFonts w:eastAsia="Lucida Sans Unicode" w:cs="Tahoma"/>
          <w:sz w:val="24"/>
          <w:szCs w:val="24"/>
          <w:lang w:eastAsia="lt-LT"/>
        </w:rPr>
        <w:t xml:space="preserve"> dirbtuvėse</w:t>
      </w:r>
      <w:r w:rsidR="004351FA">
        <w:rPr>
          <w:rFonts w:eastAsia="Lucida Sans Unicode" w:cs="Tahoma"/>
          <w:sz w:val="24"/>
          <w:szCs w:val="24"/>
          <w:lang w:eastAsia="lt-LT"/>
        </w:rPr>
        <w:t>)</w:t>
      </w:r>
      <w:r>
        <w:rPr>
          <w:rFonts w:eastAsia="Lucida Sans Unicode" w:cs="Tahoma"/>
          <w:sz w:val="24"/>
          <w:szCs w:val="24"/>
          <w:lang w:eastAsia="lt-LT"/>
        </w:rPr>
        <w:t xml:space="preserve">. </w:t>
      </w:r>
      <w:r w:rsidR="00F4074E" w:rsidRPr="00F4074E">
        <w:rPr>
          <w:rFonts w:eastAsia="Lucida Sans Unicode" w:cs="Tahoma"/>
          <w:sz w:val="24"/>
          <w:szCs w:val="24"/>
          <w:lang w:eastAsia="lt-LT"/>
        </w:rPr>
        <w:t xml:space="preserve">Pagal bendruomenės pasiūlytą temą „Mitinis paukštis Rokas“, sukurtas ne tik renginys, bet ir skulptūros maketas. </w:t>
      </w:r>
      <w:r w:rsidRPr="00F4074E">
        <w:rPr>
          <w:sz w:val="24"/>
          <w:szCs w:val="24"/>
          <w:lang w:eastAsia="lt-LT"/>
        </w:rPr>
        <w:t>Organizuoti koncertai, įveiklinant Girionių</w:t>
      </w:r>
      <w:r w:rsidRPr="00F4074E">
        <w:rPr>
          <w:bCs/>
          <w:sz w:val="24"/>
          <w:szCs w:val="24"/>
          <w:lang w:eastAsia="lt-LT"/>
        </w:rPr>
        <w:t xml:space="preserve"> „Saulėlydžio“ amfiteatrą.</w:t>
      </w:r>
      <w:r w:rsidRPr="00F4074E">
        <w:t xml:space="preserve"> </w:t>
      </w:r>
      <w:r w:rsidRPr="00F4074E">
        <w:rPr>
          <w:bCs/>
          <w:sz w:val="24"/>
          <w:szCs w:val="24"/>
          <w:lang w:eastAsia="lt-LT"/>
        </w:rPr>
        <w:t>Naujai atrandami ir į veiklas įtraukiami vietos kūrėjai, su kuriais</w:t>
      </w:r>
      <w:r w:rsidRPr="00C70562">
        <w:rPr>
          <w:bCs/>
          <w:sz w:val="24"/>
          <w:szCs w:val="24"/>
          <w:lang w:eastAsia="lt-LT"/>
        </w:rPr>
        <w:t xml:space="preserve"> </w:t>
      </w:r>
      <w:r w:rsidR="002637C9">
        <w:rPr>
          <w:bCs/>
          <w:sz w:val="24"/>
          <w:szCs w:val="24"/>
          <w:lang w:eastAsia="lt-LT"/>
        </w:rPr>
        <w:t>bendradarbiaujant</w:t>
      </w:r>
      <w:r w:rsidRPr="00C70562">
        <w:rPr>
          <w:bCs/>
          <w:sz w:val="24"/>
          <w:szCs w:val="24"/>
          <w:lang w:eastAsia="lt-LT"/>
        </w:rPr>
        <w:t xml:space="preserve"> </w:t>
      </w:r>
      <w:r w:rsidR="00E82440">
        <w:rPr>
          <w:bCs/>
          <w:sz w:val="24"/>
          <w:szCs w:val="24"/>
          <w:lang w:eastAsia="lt-LT"/>
        </w:rPr>
        <w:t>gimsta</w:t>
      </w:r>
      <w:r w:rsidRPr="00C70562">
        <w:rPr>
          <w:bCs/>
          <w:sz w:val="24"/>
          <w:szCs w:val="24"/>
          <w:lang w:eastAsia="lt-LT"/>
        </w:rPr>
        <w:t xml:space="preserve"> idėjos naujoms veikloms</w:t>
      </w:r>
      <w:r w:rsidR="00E82440">
        <w:rPr>
          <w:bCs/>
          <w:sz w:val="24"/>
          <w:szCs w:val="24"/>
          <w:lang w:eastAsia="lt-LT"/>
        </w:rPr>
        <w:t>.</w:t>
      </w:r>
      <w:r w:rsidR="00482023">
        <w:rPr>
          <w:bCs/>
          <w:sz w:val="24"/>
          <w:szCs w:val="24"/>
          <w:lang w:eastAsia="lt-LT"/>
        </w:rPr>
        <w:t xml:space="preserve"> </w:t>
      </w:r>
      <w:r w:rsidR="00482023">
        <w:rPr>
          <w:rFonts w:eastAsia="Lucida Sans Unicode" w:cs="Tahoma"/>
          <w:sz w:val="24"/>
          <w:szCs w:val="24"/>
          <w:lang w:eastAsia="lt-LT"/>
        </w:rPr>
        <w:t>Į</w:t>
      </w:r>
      <w:r w:rsidR="002600F3">
        <w:rPr>
          <w:rFonts w:eastAsia="Lucida Sans Unicode" w:cs="Tahoma"/>
          <w:sz w:val="24"/>
          <w:szCs w:val="24"/>
          <w:lang w:eastAsia="lt-LT"/>
        </w:rPr>
        <w:t>gyvendinant</w:t>
      </w:r>
      <w:r w:rsidR="00482023">
        <w:rPr>
          <w:rFonts w:eastAsia="Lucida Sans Unicode" w:cs="Tahoma"/>
          <w:sz w:val="24"/>
          <w:szCs w:val="24"/>
          <w:lang w:eastAsia="lt-LT"/>
        </w:rPr>
        <w:t xml:space="preserve"> P</w:t>
      </w:r>
      <w:r w:rsidR="002600F3">
        <w:rPr>
          <w:rFonts w:eastAsia="Lucida Sans Unicode" w:cs="Tahoma"/>
          <w:sz w:val="24"/>
          <w:szCs w:val="24"/>
          <w:lang w:eastAsia="lt-LT"/>
        </w:rPr>
        <w:t>artnerystės projektą</w:t>
      </w:r>
      <w:r w:rsidR="00482023">
        <w:rPr>
          <w:rFonts w:eastAsia="Lucida Sans Unicode" w:cs="Tahoma"/>
          <w:sz w:val="24"/>
          <w:szCs w:val="24"/>
          <w:lang w:eastAsia="lt-LT"/>
        </w:rPr>
        <w:t xml:space="preserve"> „Pėdos marių dugne“ </w:t>
      </w:r>
      <w:r w:rsidR="00482023" w:rsidRPr="00AB3166">
        <w:rPr>
          <w:rFonts w:eastAsia="Lucida Sans Unicode" w:cs="Tahoma"/>
          <w:sz w:val="24"/>
          <w:szCs w:val="24"/>
          <w:lang w:eastAsia="lt-LT"/>
        </w:rPr>
        <w:t>Samyluose</w:t>
      </w:r>
      <w:r w:rsidR="00482023">
        <w:rPr>
          <w:rFonts w:eastAsia="Lucida Sans Unicode" w:cs="Tahoma"/>
          <w:sz w:val="24"/>
          <w:szCs w:val="24"/>
          <w:lang w:eastAsia="lt-LT"/>
        </w:rPr>
        <w:t xml:space="preserve">, </w:t>
      </w:r>
      <w:r w:rsidR="002600F3">
        <w:rPr>
          <w:sz w:val="24"/>
          <w:szCs w:val="24"/>
          <w:lang w:eastAsia="lt-LT"/>
        </w:rPr>
        <w:t>program</w:t>
      </w:r>
      <w:r w:rsidR="00AA7E74">
        <w:rPr>
          <w:sz w:val="24"/>
          <w:szCs w:val="24"/>
          <w:lang w:eastAsia="lt-LT"/>
        </w:rPr>
        <w:t>ą</w:t>
      </w:r>
      <w:r w:rsidR="002600F3">
        <w:rPr>
          <w:sz w:val="24"/>
          <w:szCs w:val="24"/>
          <w:lang w:eastAsia="lt-LT"/>
        </w:rPr>
        <w:t xml:space="preserve"> </w:t>
      </w:r>
      <w:r w:rsidR="00482023">
        <w:rPr>
          <w:sz w:val="24"/>
          <w:szCs w:val="24"/>
          <w:lang w:eastAsia="lt-LT"/>
        </w:rPr>
        <w:t>papildė</w:t>
      </w:r>
      <w:r w:rsidR="002600F3">
        <w:rPr>
          <w:sz w:val="24"/>
          <w:szCs w:val="24"/>
          <w:lang w:eastAsia="lt-LT"/>
        </w:rPr>
        <w:t xml:space="preserve"> Šeiko šokio teatro menininkai.</w:t>
      </w:r>
    </w:p>
    <w:p w14:paraId="15A51418" w14:textId="77777777" w:rsidR="002C179F" w:rsidRDefault="00C829A4" w:rsidP="006E4CAD">
      <w:pPr>
        <w:pStyle w:val="Betarp"/>
        <w:spacing w:line="360" w:lineRule="auto"/>
        <w:ind w:firstLine="851"/>
        <w:jc w:val="both"/>
        <w:rPr>
          <w:bCs/>
          <w:sz w:val="24"/>
          <w:szCs w:val="24"/>
          <w:lang w:eastAsia="lt-LT"/>
        </w:rPr>
      </w:pPr>
      <w:r w:rsidRPr="00C829A4">
        <w:rPr>
          <w:color w:val="222222"/>
          <w:sz w:val="24"/>
          <w:szCs w:val="24"/>
        </w:rPr>
        <w:t xml:space="preserve">Bendra </w:t>
      </w:r>
      <w:r w:rsidR="002A5D35">
        <w:rPr>
          <w:color w:val="222222"/>
          <w:sz w:val="24"/>
          <w:szCs w:val="24"/>
        </w:rPr>
        <w:t>vis</w:t>
      </w:r>
      <w:r w:rsidRPr="00C829A4">
        <w:rPr>
          <w:color w:val="222222"/>
          <w:sz w:val="24"/>
          <w:szCs w:val="24"/>
        </w:rPr>
        <w:t xml:space="preserve">ų projektų </w:t>
      </w:r>
      <w:r w:rsidR="002A5D35">
        <w:rPr>
          <w:color w:val="222222"/>
          <w:sz w:val="24"/>
          <w:szCs w:val="24"/>
        </w:rPr>
        <w:t xml:space="preserve">su </w:t>
      </w:r>
      <w:r w:rsidR="00482023">
        <w:rPr>
          <w:color w:val="222222"/>
          <w:sz w:val="24"/>
          <w:szCs w:val="24"/>
        </w:rPr>
        <w:t xml:space="preserve">VšĮ </w:t>
      </w:r>
      <w:r w:rsidR="002A5D35">
        <w:rPr>
          <w:color w:val="222222"/>
          <w:sz w:val="24"/>
          <w:szCs w:val="24"/>
        </w:rPr>
        <w:t xml:space="preserve">„Kaunas </w:t>
      </w:r>
      <w:r w:rsidR="002A5D35">
        <w:rPr>
          <w:color w:val="222222"/>
          <w:sz w:val="24"/>
          <w:szCs w:val="24"/>
          <w:lang w:val="en-US"/>
        </w:rPr>
        <w:t xml:space="preserve">2022” </w:t>
      </w:r>
      <w:r w:rsidRPr="00C829A4">
        <w:rPr>
          <w:color w:val="222222"/>
          <w:sz w:val="24"/>
          <w:szCs w:val="24"/>
        </w:rPr>
        <w:t xml:space="preserve">vertė </w:t>
      </w:r>
      <w:r w:rsidR="00973EED">
        <w:rPr>
          <w:color w:val="222222"/>
          <w:sz w:val="24"/>
          <w:szCs w:val="24"/>
        </w:rPr>
        <w:t xml:space="preserve">ataskaitiniais </w:t>
      </w:r>
      <w:r w:rsidR="00973EED" w:rsidRPr="000454C7">
        <w:rPr>
          <w:color w:val="222222"/>
          <w:sz w:val="24"/>
          <w:szCs w:val="24"/>
        </w:rPr>
        <w:t>metais</w:t>
      </w:r>
      <w:r w:rsidRPr="000454C7">
        <w:rPr>
          <w:color w:val="222222"/>
          <w:sz w:val="24"/>
          <w:szCs w:val="24"/>
        </w:rPr>
        <w:t xml:space="preserve"> – </w:t>
      </w:r>
      <w:r w:rsidR="000454C7" w:rsidRPr="000454C7">
        <w:rPr>
          <w:color w:val="222222"/>
          <w:sz w:val="24"/>
          <w:szCs w:val="24"/>
          <w:lang w:val="en-US"/>
        </w:rPr>
        <w:t>45</w:t>
      </w:r>
      <w:r w:rsidRPr="000454C7">
        <w:rPr>
          <w:color w:val="222222"/>
          <w:sz w:val="24"/>
          <w:szCs w:val="24"/>
        </w:rPr>
        <w:t xml:space="preserve"> 000 Eur</w:t>
      </w:r>
      <w:r w:rsidRPr="00C829A4">
        <w:rPr>
          <w:color w:val="222222"/>
          <w:sz w:val="24"/>
          <w:szCs w:val="24"/>
        </w:rPr>
        <w:t>.</w:t>
      </w:r>
      <w:r w:rsidR="00674E6F">
        <w:rPr>
          <w:color w:val="222222"/>
          <w:sz w:val="24"/>
          <w:szCs w:val="24"/>
        </w:rPr>
        <w:t xml:space="preserve"> </w:t>
      </w:r>
      <w:r w:rsidR="00C47916">
        <w:rPr>
          <w:bCs/>
          <w:sz w:val="24"/>
          <w:szCs w:val="24"/>
          <w:lang w:eastAsia="lt-LT"/>
        </w:rPr>
        <w:t xml:space="preserve">Pagrindiniai projektų vykdytojai </w:t>
      </w:r>
      <w:r w:rsidR="0072135D">
        <w:rPr>
          <w:bCs/>
          <w:sz w:val="24"/>
          <w:szCs w:val="24"/>
          <w:lang w:eastAsia="lt-LT"/>
        </w:rPr>
        <w:t>yra</w:t>
      </w:r>
      <w:r w:rsidR="00C47916">
        <w:rPr>
          <w:bCs/>
          <w:sz w:val="24"/>
          <w:szCs w:val="24"/>
          <w:lang w:eastAsia="lt-LT"/>
        </w:rPr>
        <w:t xml:space="preserve"> laisvalaikio salių kultūrinių renginių organizatoriai.</w:t>
      </w:r>
    </w:p>
    <w:p w14:paraId="79009297" w14:textId="77777777" w:rsidR="006E4CAD" w:rsidRDefault="006E4CAD" w:rsidP="006E4CAD">
      <w:pPr>
        <w:pStyle w:val="Betarp"/>
        <w:spacing w:line="360" w:lineRule="auto"/>
        <w:ind w:firstLine="851"/>
        <w:jc w:val="both"/>
        <w:rPr>
          <w:bCs/>
          <w:sz w:val="24"/>
          <w:szCs w:val="24"/>
          <w:lang w:eastAsia="lt-LT"/>
        </w:rPr>
      </w:pPr>
    </w:p>
    <w:p w14:paraId="26049BB3" w14:textId="77777777" w:rsidR="00D73F44" w:rsidRPr="00774855" w:rsidRDefault="00CA3837" w:rsidP="00DF2945">
      <w:pPr>
        <w:pStyle w:val="Betarp"/>
        <w:spacing w:line="360" w:lineRule="auto"/>
        <w:ind w:firstLine="851"/>
        <w:jc w:val="both"/>
        <w:rPr>
          <w:b/>
          <w:bCs/>
          <w:sz w:val="24"/>
          <w:szCs w:val="24"/>
          <w:lang w:eastAsia="lt-LT"/>
        </w:rPr>
      </w:pPr>
      <w:r w:rsidRPr="00774855">
        <w:rPr>
          <w:b/>
          <w:bCs/>
          <w:sz w:val="24"/>
          <w:szCs w:val="24"/>
          <w:lang w:eastAsia="lt-LT"/>
        </w:rPr>
        <w:t>7</w:t>
      </w:r>
      <w:r w:rsidR="009A7885" w:rsidRPr="00774855">
        <w:rPr>
          <w:b/>
          <w:bCs/>
          <w:sz w:val="24"/>
          <w:szCs w:val="24"/>
          <w:lang w:eastAsia="lt-LT"/>
        </w:rPr>
        <w:t>.2. Rezultatai</w:t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85"/>
        <w:gridCol w:w="2268"/>
        <w:gridCol w:w="2410"/>
        <w:gridCol w:w="2126"/>
        <w:gridCol w:w="1843"/>
      </w:tblGrid>
      <w:tr w:rsidR="00F229D0" w:rsidRPr="00B14AC4" w14:paraId="12273FD5" w14:textId="77777777" w:rsidTr="0015322E">
        <w:trPr>
          <w:trHeight w:val="613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19D5EAC9" w14:textId="77777777" w:rsidR="003A5A19" w:rsidRPr="00B14AC4" w:rsidRDefault="003A5A19" w:rsidP="004501B4">
            <w:pPr>
              <w:pStyle w:val="Betarp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B14AC4">
              <w:rPr>
                <w:b/>
                <w:bCs/>
                <w:sz w:val="22"/>
                <w:szCs w:val="22"/>
                <w:lang w:eastAsia="lt-LT"/>
              </w:rPr>
              <w:t>Veiklos k.c.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3E9CE2CF" w14:textId="77777777" w:rsidR="003A5A19" w:rsidRPr="00B14AC4" w:rsidRDefault="005D4BD2" w:rsidP="004501B4">
            <w:pPr>
              <w:pStyle w:val="Betarp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B14AC4">
              <w:rPr>
                <w:b/>
                <w:bCs/>
                <w:sz w:val="22"/>
                <w:szCs w:val="22"/>
                <w:lang w:eastAsia="lt-LT"/>
              </w:rPr>
              <w:t>Samylų k</w:t>
            </w:r>
            <w:r w:rsidR="003A5A19" w:rsidRPr="00B14AC4">
              <w:rPr>
                <w:b/>
                <w:bCs/>
                <w:sz w:val="22"/>
                <w:szCs w:val="22"/>
                <w:lang w:eastAsia="lt-LT"/>
              </w:rPr>
              <w:t>ultūros centras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B5E51C" w14:textId="77777777" w:rsidR="005D4BD2" w:rsidRPr="00B14AC4" w:rsidRDefault="003A5A19" w:rsidP="004501B4">
            <w:pPr>
              <w:pStyle w:val="Betarp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B14AC4">
              <w:rPr>
                <w:b/>
                <w:bCs/>
                <w:sz w:val="22"/>
                <w:szCs w:val="22"/>
                <w:lang w:eastAsia="lt-LT"/>
              </w:rPr>
              <w:t xml:space="preserve">Ilgakiemio </w:t>
            </w:r>
          </w:p>
          <w:p w14:paraId="142328B5" w14:textId="77777777" w:rsidR="003A5A19" w:rsidRPr="00B14AC4" w:rsidRDefault="003A5A19" w:rsidP="004501B4">
            <w:pPr>
              <w:pStyle w:val="Betarp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B14AC4">
              <w:rPr>
                <w:b/>
                <w:bCs/>
                <w:sz w:val="22"/>
                <w:szCs w:val="22"/>
                <w:lang w:eastAsia="lt-LT"/>
              </w:rPr>
              <w:t>laisvalaikio salė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DD70D0" w14:textId="77777777" w:rsidR="005D4BD2" w:rsidRPr="00B14AC4" w:rsidRDefault="003A5A19" w:rsidP="004501B4">
            <w:pPr>
              <w:pStyle w:val="Betarp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B14AC4">
              <w:rPr>
                <w:b/>
                <w:bCs/>
                <w:sz w:val="22"/>
                <w:szCs w:val="22"/>
                <w:lang w:eastAsia="lt-LT"/>
              </w:rPr>
              <w:t xml:space="preserve">Linksmakalnio </w:t>
            </w:r>
          </w:p>
          <w:p w14:paraId="013D92DD" w14:textId="77777777" w:rsidR="003A5A19" w:rsidRPr="00B14AC4" w:rsidRDefault="003A5A19" w:rsidP="004501B4">
            <w:pPr>
              <w:pStyle w:val="Betarp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B14AC4">
              <w:rPr>
                <w:b/>
                <w:bCs/>
                <w:sz w:val="22"/>
                <w:szCs w:val="22"/>
                <w:lang w:eastAsia="lt-LT"/>
              </w:rPr>
              <w:t>laisvalaikio salė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37DDB6" w14:textId="77777777" w:rsidR="00D874CE" w:rsidRPr="00B14AC4" w:rsidRDefault="003A5A19" w:rsidP="004501B4">
            <w:pPr>
              <w:pStyle w:val="Betarp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B14AC4">
              <w:rPr>
                <w:b/>
                <w:bCs/>
                <w:sz w:val="22"/>
                <w:szCs w:val="22"/>
                <w:lang w:eastAsia="lt-LT"/>
              </w:rPr>
              <w:t>Rokų</w:t>
            </w:r>
          </w:p>
          <w:p w14:paraId="24415627" w14:textId="77777777" w:rsidR="003A5A19" w:rsidRPr="00B14AC4" w:rsidRDefault="003A5A19" w:rsidP="004501B4">
            <w:pPr>
              <w:pStyle w:val="Betarp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B14AC4">
              <w:rPr>
                <w:b/>
                <w:bCs/>
                <w:sz w:val="22"/>
                <w:szCs w:val="22"/>
                <w:lang w:eastAsia="lt-LT"/>
              </w:rPr>
              <w:t>laisvalaikio salė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92DCA3" w14:textId="77777777" w:rsidR="003A5A19" w:rsidRPr="00B14AC4" w:rsidRDefault="00CB2D32" w:rsidP="004501B4">
            <w:pPr>
              <w:pStyle w:val="Betarp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B14AC4">
              <w:rPr>
                <w:b/>
                <w:bCs/>
                <w:sz w:val="22"/>
                <w:szCs w:val="22"/>
                <w:lang w:eastAsia="lt-LT"/>
              </w:rPr>
              <w:t>Taurakiemio laisvalaikio salė</w:t>
            </w:r>
          </w:p>
        </w:tc>
      </w:tr>
      <w:tr w:rsidR="009F583F" w:rsidRPr="00B14AC4" w14:paraId="4AB6D3D8" w14:textId="77777777" w:rsidTr="0015322E">
        <w:trPr>
          <w:trHeight w:val="1129"/>
        </w:trPr>
        <w:tc>
          <w:tcPr>
            <w:tcW w:w="534" w:type="dxa"/>
            <w:shd w:val="clear" w:color="auto" w:fill="auto"/>
          </w:tcPr>
          <w:p w14:paraId="06C88BC0" w14:textId="77777777" w:rsidR="003A5A19" w:rsidRPr="00B14AC4" w:rsidRDefault="003A5A19" w:rsidP="004501B4">
            <w:pPr>
              <w:pStyle w:val="Betarp"/>
              <w:tabs>
                <w:tab w:val="left" w:pos="743"/>
              </w:tabs>
              <w:rPr>
                <w:b/>
                <w:bCs/>
                <w:sz w:val="22"/>
                <w:szCs w:val="22"/>
                <w:lang w:eastAsia="lt-LT"/>
              </w:rPr>
            </w:pPr>
            <w:r w:rsidRPr="00B14AC4">
              <w:rPr>
                <w:b/>
                <w:bCs/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56A5EF29" w14:textId="77777777" w:rsidR="003A5A19" w:rsidRPr="00B14AC4" w:rsidRDefault="003A5A19" w:rsidP="004501B4">
            <w:pPr>
              <w:pStyle w:val="Betarp"/>
              <w:tabs>
                <w:tab w:val="left" w:pos="426"/>
              </w:tabs>
              <w:rPr>
                <w:b/>
                <w:bCs/>
                <w:sz w:val="22"/>
                <w:szCs w:val="22"/>
                <w:lang w:eastAsia="lt-LT"/>
              </w:rPr>
            </w:pPr>
            <w:r w:rsidRPr="00B14AC4">
              <w:rPr>
                <w:b/>
                <w:bCs/>
                <w:sz w:val="22"/>
                <w:szCs w:val="22"/>
                <w:lang w:eastAsia="lt-LT"/>
              </w:rPr>
              <w:t>Projekto pavadinimas</w:t>
            </w:r>
          </w:p>
        </w:tc>
        <w:tc>
          <w:tcPr>
            <w:tcW w:w="2585" w:type="dxa"/>
            <w:shd w:val="clear" w:color="auto" w:fill="auto"/>
          </w:tcPr>
          <w:p w14:paraId="36D4CA64" w14:textId="77777777" w:rsidR="00D874CE" w:rsidRPr="00B14AC4" w:rsidRDefault="00774855" w:rsidP="004501B4">
            <w:pPr>
              <w:pStyle w:val="Betarp"/>
              <w:rPr>
                <w:bCs/>
                <w:sz w:val="22"/>
                <w:szCs w:val="22"/>
                <w:lang w:eastAsia="lt-LT"/>
              </w:rPr>
            </w:pPr>
            <w:r w:rsidRPr="00B14AC4">
              <w:rPr>
                <w:bCs/>
                <w:sz w:val="22"/>
                <w:szCs w:val="22"/>
                <w:lang w:eastAsia="lt-LT"/>
              </w:rPr>
              <w:t xml:space="preserve">1. </w:t>
            </w:r>
            <w:r w:rsidR="003A5A19" w:rsidRPr="00B14AC4">
              <w:rPr>
                <w:bCs/>
                <w:sz w:val="22"/>
                <w:szCs w:val="22"/>
                <w:lang w:eastAsia="lt-LT"/>
              </w:rPr>
              <w:t>„Ši</w:t>
            </w:r>
            <w:r w:rsidR="00205F21" w:rsidRPr="00B14AC4">
              <w:rPr>
                <w:bCs/>
                <w:sz w:val="22"/>
                <w:szCs w:val="22"/>
                <w:lang w:eastAsia="lt-LT"/>
              </w:rPr>
              <w:t>uolaikinė seniūn</w:t>
            </w:r>
            <w:r w:rsidR="000A666D" w:rsidRPr="00B14AC4">
              <w:rPr>
                <w:bCs/>
                <w:sz w:val="22"/>
                <w:szCs w:val="22"/>
                <w:lang w:eastAsia="lt-LT"/>
              </w:rPr>
              <w:t>i</w:t>
            </w:r>
            <w:r w:rsidR="00205F21" w:rsidRPr="00B14AC4">
              <w:rPr>
                <w:bCs/>
                <w:sz w:val="22"/>
                <w:szCs w:val="22"/>
                <w:lang w:eastAsia="lt-LT"/>
              </w:rPr>
              <w:t>ja“</w:t>
            </w:r>
            <w:r w:rsidR="00FA40EE">
              <w:rPr>
                <w:bCs/>
                <w:sz w:val="22"/>
                <w:szCs w:val="22"/>
                <w:lang w:eastAsia="lt-LT"/>
              </w:rPr>
              <w:t>.</w:t>
            </w:r>
          </w:p>
          <w:p w14:paraId="1C6537A5" w14:textId="77777777" w:rsidR="00683827" w:rsidRPr="00B14AC4" w:rsidRDefault="00683827" w:rsidP="004501B4">
            <w:pPr>
              <w:pStyle w:val="Betarp"/>
              <w:rPr>
                <w:bCs/>
                <w:sz w:val="22"/>
                <w:szCs w:val="22"/>
                <w:lang w:eastAsia="lt-LT"/>
              </w:rPr>
            </w:pPr>
            <w:r w:rsidRPr="00B14AC4">
              <w:rPr>
                <w:bCs/>
                <w:sz w:val="22"/>
                <w:szCs w:val="22"/>
                <w:lang w:eastAsia="lt-LT"/>
              </w:rPr>
              <w:t xml:space="preserve">2. </w:t>
            </w:r>
            <w:r w:rsidR="00C1254E" w:rsidRPr="00B14AC4">
              <w:rPr>
                <w:bCs/>
                <w:sz w:val="22"/>
                <w:szCs w:val="22"/>
                <w:lang w:eastAsia="lt-LT"/>
              </w:rPr>
              <w:t>Partnerystės projektas „Pėdos marių dugne</w:t>
            </w:r>
            <w:r w:rsidR="00EF5896" w:rsidRPr="00B14AC4">
              <w:rPr>
                <w:bCs/>
                <w:sz w:val="22"/>
                <w:szCs w:val="22"/>
                <w:lang w:eastAsia="lt-LT"/>
              </w:rPr>
              <w:t>“</w:t>
            </w:r>
            <w:r w:rsidR="00D73F44" w:rsidRPr="00B14AC4">
              <w:rPr>
                <w:bCs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72147C32" w14:textId="77777777" w:rsidR="003A5A19" w:rsidRPr="00B14AC4" w:rsidRDefault="003A5A19" w:rsidP="004501B4">
            <w:pPr>
              <w:pStyle w:val="Betarp"/>
              <w:rPr>
                <w:bCs/>
                <w:sz w:val="22"/>
                <w:szCs w:val="22"/>
                <w:lang w:eastAsia="lt-LT"/>
              </w:rPr>
            </w:pPr>
            <w:r w:rsidRPr="00B14AC4">
              <w:rPr>
                <w:bCs/>
                <w:sz w:val="22"/>
                <w:szCs w:val="22"/>
                <w:lang w:eastAsia="lt-LT"/>
              </w:rPr>
              <w:t>„Šiuolaikinė seniūn</w:t>
            </w:r>
            <w:r w:rsidR="000A666D" w:rsidRPr="00B14AC4">
              <w:rPr>
                <w:bCs/>
                <w:sz w:val="22"/>
                <w:szCs w:val="22"/>
                <w:lang w:eastAsia="lt-LT"/>
              </w:rPr>
              <w:t>i</w:t>
            </w:r>
            <w:r w:rsidRPr="00B14AC4">
              <w:rPr>
                <w:bCs/>
                <w:sz w:val="22"/>
                <w:szCs w:val="22"/>
                <w:lang w:eastAsia="lt-LT"/>
              </w:rPr>
              <w:t>ja“</w:t>
            </w:r>
          </w:p>
        </w:tc>
        <w:tc>
          <w:tcPr>
            <w:tcW w:w="2410" w:type="dxa"/>
            <w:shd w:val="clear" w:color="auto" w:fill="auto"/>
          </w:tcPr>
          <w:p w14:paraId="16ED8067" w14:textId="77777777" w:rsidR="00DD0101" w:rsidRPr="00B14AC4" w:rsidRDefault="00205F21" w:rsidP="004501B4">
            <w:pPr>
              <w:pStyle w:val="Betarp"/>
              <w:rPr>
                <w:bCs/>
                <w:sz w:val="22"/>
                <w:szCs w:val="22"/>
                <w:lang w:eastAsia="lt-LT"/>
              </w:rPr>
            </w:pPr>
            <w:r w:rsidRPr="00B14AC4">
              <w:rPr>
                <w:bCs/>
                <w:sz w:val="22"/>
                <w:szCs w:val="22"/>
                <w:lang w:eastAsia="lt-LT"/>
              </w:rPr>
              <w:t>„Šiuolaikinė seniūn</w:t>
            </w:r>
            <w:r w:rsidR="000A666D" w:rsidRPr="00B14AC4">
              <w:rPr>
                <w:bCs/>
                <w:sz w:val="22"/>
                <w:szCs w:val="22"/>
                <w:lang w:eastAsia="lt-LT"/>
              </w:rPr>
              <w:t>i</w:t>
            </w:r>
            <w:r w:rsidRPr="00B14AC4">
              <w:rPr>
                <w:bCs/>
                <w:sz w:val="22"/>
                <w:szCs w:val="22"/>
                <w:lang w:eastAsia="lt-LT"/>
              </w:rPr>
              <w:t>ja“</w:t>
            </w:r>
            <w:r w:rsidR="00D73F44" w:rsidRPr="00B14AC4">
              <w:rPr>
                <w:bCs/>
                <w:sz w:val="22"/>
                <w:szCs w:val="22"/>
                <w:lang w:eastAsia="lt-LT"/>
              </w:rPr>
              <w:t>.</w:t>
            </w:r>
          </w:p>
          <w:p w14:paraId="0A3A2798" w14:textId="77777777" w:rsidR="002D1DDC" w:rsidRDefault="002D1DDC" w:rsidP="004501B4">
            <w:pPr>
              <w:pStyle w:val="Betarp"/>
              <w:rPr>
                <w:bCs/>
                <w:sz w:val="22"/>
                <w:szCs w:val="22"/>
                <w:lang w:eastAsia="lt-LT"/>
              </w:rPr>
            </w:pPr>
            <w:r w:rsidRPr="00B14AC4">
              <w:rPr>
                <w:bCs/>
                <w:sz w:val="22"/>
                <w:szCs w:val="22"/>
                <w:lang w:eastAsia="lt-LT"/>
              </w:rPr>
              <w:t>Partnerystė su Linksmakalnio kaimo bend</w:t>
            </w:r>
            <w:r w:rsidR="000A666D" w:rsidRPr="00B14AC4">
              <w:rPr>
                <w:bCs/>
                <w:sz w:val="22"/>
                <w:szCs w:val="22"/>
                <w:lang w:eastAsia="lt-LT"/>
              </w:rPr>
              <w:t>r</w:t>
            </w:r>
            <w:r w:rsidRPr="00B14AC4">
              <w:rPr>
                <w:bCs/>
                <w:sz w:val="22"/>
                <w:szCs w:val="22"/>
                <w:lang w:eastAsia="lt-LT"/>
              </w:rPr>
              <w:t>uomen</w:t>
            </w:r>
            <w:r w:rsidR="00DD0101" w:rsidRPr="00B14AC4">
              <w:rPr>
                <w:bCs/>
                <w:sz w:val="22"/>
                <w:szCs w:val="22"/>
                <w:lang w:eastAsia="lt-LT"/>
              </w:rPr>
              <w:t>e</w:t>
            </w:r>
            <w:r w:rsidR="00D73F44" w:rsidRPr="00B14AC4">
              <w:rPr>
                <w:bCs/>
                <w:sz w:val="22"/>
                <w:szCs w:val="22"/>
                <w:lang w:eastAsia="lt-LT"/>
              </w:rPr>
              <w:t>.</w:t>
            </w:r>
          </w:p>
          <w:p w14:paraId="3063BB2C" w14:textId="0B34F8D1" w:rsidR="00914696" w:rsidRPr="00B14AC4" w:rsidRDefault="00914696" w:rsidP="004501B4">
            <w:pPr>
              <w:pStyle w:val="Betarp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126" w:type="dxa"/>
            <w:shd w:val="clear" w:color="auto" w:fill="auto"/>
          </w:tcPr>
          <w:p w14:paraId="7D1052F5" w14:textId="77777777" w:rsidR="003A5A19" w:rsidRPr="00B14AC4" w:rsidRDefault="003A5A19" w:rsidP="004501B4">
            <w:pPr>
              <w:pStyle w:val="Betarp"/>
              <w:rPr>
                <w:bCs/>
                <w:sz w:val="22"/>
                <w:szCs w:val="22"/>
                <w:lang w:eastAsia="lt-LT"/>
              </w:rPr>
            </w:pPr>
            <w:r w:rsidRPr="00B14AC4">
              <w:rPr>
                <w:bCs/>
                <w:sz w:val="22"/>
                <w:szCs w:val="22"/>
                <w:lang w:eastAsia="lt-LT"/>
              </w:rPr>
              <w:t>„Šiuolaikinė seniūn</w:t>
            </w:r>
            <w:r w:rsidR="000A666D" w:rsidRPr="00B14AC4">
              <w:rPr>
                <w:bCs/>
                <w:sz w:val="22"/>
                <w:szCs w:val="22"/>
                <w:lang w:eastAsia="lt-LT"/>
              </w:rPr>
              <w:t>i</w:t>
            </w:r>
            <w:r w:rsidRPr="00B14AC4">
              <w:rPr>
                <w:bCs/>
                <w:sz w:val="22"/>
                <w:szCs w:val="22"/>
                <w:lang w:eastAsia="lt-LT"/>
              </w:rPr>
              <w:t>ja“</w:t>
            </w:r>
          </w:p>
        </w:tc>
        <w:tc>
          <w:tcPr>
            <w:tcW w:w="1843" w:type="dxa"/>
            <w:shd w:val="clear" w:color="auto" w:fill="auto"/>
          </w:tcPr>
          <w:p w14:paraId="764B883F" w14:textId="77777777" w:rsidR="003A5A19" w:rsidRPr="00B14AC4" w:rsidRDefault="003A5A19" w:rsidP="004501B4">
            <w:pPr>
              <w:pStyle w:val="Betarp"/>
              <w:rPr>
                <w:bCs/>
                <w:sz w:val="22"/>
                <w:szCs w:val="22"/>
                <w:lang w:eastAsia="lt-LT"/>
              </w:rPr>
            </w:pPr>
          </w:p>
        </w:tc>
      </w:tr>
      <w:tr w:rsidR="009F583F" w:rsidRPr="00B14AC4" w14:paraId="15DC8AF8" w14:textId="77777777" w:rsidTr="0015322E">
        <w:tc>
          <w:tcPr>
            <w:tcW w:w="534" w:type="dxa"/>
            <w:shd w:val="clear" w:color="auto" w:fill="auto"/>
          </w:tcPr>
          <w:p w14:paraId="62E9E227" w14:textId="77777777" w:rsidR="003A5A19" w:rsidRPr="00B14AC4" w:rsidRDefault="003A5A19" w:rsidP="004501B4">
            <w:pPr>
              <w:pStyle w:val="Betarp"/>
              <w:tabs>
                <w:tab w:val="left" w:pos="743"/>
              </w:tabs>
              <w:rPr>
                <w:b/>
                <w:bCs/>
                <w:sz w:val="22"/>
                <w:szCs w:val="22"/>
                <w:lang w:eastAsia="lt-LT"/>
              </w:rPr>
            </w:pPr>
            <w:r w:rsidRPr="00B14AC4">
              <w:rPr>
                <w:b/>
                <w:bCs/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4195E675" w14:textId="77777777" w:rsidR="003A5A19" w:rsidRPr="00B14AC4" w:rsidRDefault="003A5A19" w:rsidP="004501B4">
            <w:pPr>
              <w:pStyle w:val="Betarp"/>
              <w:tabs>
                <w:tab w:val="left" w:pos="426"/>
              </w:tabs>
              <w:rPr>
                <w:b/>
                <w:bCs/>
                <w:sz w:val="22"/>
                <w:szCs w:val="22"/>
                <w:lang w:eastAsia="lt-LT"/>
              </w:rPr>
            </w:pPr>
            <w:r w:rsidRPr="00B14AC4">
              <w:rPr>
                <w:b/>
                <w:bCs/>
                <w:sz w:val="22"/>
                <w:szCs w:val="22"/>
                <w:lang w:eastAsia="lt-LT"/>
              </w:rPr>
              <w:t>Dalyvių sk.</w:t>
            </w:r>
          </w:p>
        </w:tc>
        <w:tc>
          <w:tcPr>
            <w:tcW w:w="2585" w:type="dxa"/>
            <w:shd w:val="clear" w:color="auto" w:fill="auto"/>
          </w:tcPr>
          <w:p w14:paraId="2EB6ECBF" w14:textId="77777777" w:rsidR="003A5A19" w:rsidRPr="00B14AC4" w:rsidRDefault="00AF52DF" w:rsidP="00AF52DF">
            <w:pPr>
              <w:pStyle w:val="Betarp"/>
              <w:jc w:val="center"/>
              <w:rPr>
                <w:bCs/>
                <w:sz w:val="22"/>
                <w:szCs w:val="22"/>
                <w:lang w:val="en-US" w:eastAsia="lt-LT"/>
              </w:rPr>
            </w:pPr>
            <w:r w:rsidRPr="00B14AC4">
              <w:rPr>
                <w:bCs/>
                <w:sz w:val="22"/>
                <w:szCs w:val="22"/>
                <w:lang w:val="en-US" w:eastAsia="lt-LT"/>
              </w:rPr>
              <w:t>130</w:t>
            </w:r>
          </w:p>
        </w:tc>
        <w:tc>
          <w:tcPr>
            <w:tcW w:w="2268" w:type="dxa"/>
            <w:shd w:val="clear" w:color="auto" w:fill="auto"/>
          </w:tcPr>
          <w:p w14:paraId="3AA537D9" w14:textId="77777777" w:rsidR="003A5A19" w:rsidRPr="00B14AC4" w:rsidRDefault="00726658" w:rsidP="004501B4">
            <w:pPr>
              <w:pStyle w:val="Betarp"/>
              <w:jc w:val="center"/>
              <w:rPr>
                <w:bCs/>
                <w:sz w:val="22"/>
                <w:szCs w:val="22"/>
                <w:lang w:eastAsia="lt-LT"/>
              </w:rPr>
            </w:pPr>
            <w:r w:rsidRPr="00B14AC4">
              <w:rPr>
                <w:bCs/>
                <w:sz w:val="22"/>
                <w:szCs w:val="22"/>
                <w:lang w:eastAsia="lt-LT"/>
              </w:rPr>
              <w:t>4</w:t>
            </w:r>
            <w:r w:rsidR="00B17B99" w:rsidRPr="00B14AC4">
              <w:rPr>
                <w:bCs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6F5C5F37" w14:textId="77777777" w:rsidR="003A5A19" w:rsidRPr="00B14AC4" w:rsidRDefault="008D3AE9" w:rsidP="008D3AE9">
            <w:pPr>
              <w:pStyle w:val="Betarp"/>
              <w:jc w:val="center"/>
              <w:rPr>
                <w:bCs/>
                <w:sz w:val="22"/>
                <w:szCs w:val="22"/>
                <w:lang w:eastAsia="lt-LT"/>
              </w:rPr>
            </w:pPr>
            <w:r w:rsidRPr="00B14AC4">
              <w:rPr>
                <w:bCs/>
                <w:sz w:val="22"/>
                <w:szCs w:val="22"/>
                <w:lang w:eastAsia="lt-LT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14:paraId="45BDA396" w14:textId="77777777" w:rsidR="003A5A19" w:rsidRPr="00B14AC4" w:rsidRDefault="00825CE1" w:rsidP="004501B4">
            <w:pPr>
              <w:pStyle w:val="Betarp"/>
              <w:jc w:val="center"/>
              <w:rPr>
                <w:bCs/>
                <w:sz w:val="22"/>
                <w:szCs w:val="22"/>
                <w:lang w:val="en-US" w:eastAsia="lt-LT"/>
              </w:rPr>
            </w:pPr>
            <w:r w:rsidRPr="00B14AC4">
              <w:rPr>
                <w:bCs/>
                <w:sz w:val="22"/>
                <w:szCs w:val="22"/>
                <w:lang w:val="en-US" w:eastAsia="lt-LT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14:paraId="17398CD5" w14:textId="77777777" w:rsidR="003A5A19" w:rsidRPr="00B14AC4" w:rsidRDefault="003A5A19" w:rsidP="004501B4">
            <w:pPr>
              <w:pStyle w:val="Betarp"/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</w:tr>
      <w:tr w:rsidR="009F583F" w:rsidRPr="00B14AC4" w14:paraId="6684CEB0" w14:textId="77777777" w:rsidTr="0015322E">
        <w:trPr>
          <w:trHeight w:val="315"/>
        </w:trPr>
        <w:tc>
          <w:tcPr>
            <w:tcW w:w="534" w:type="dxa"/>
            <w:shd w:val="clear" w:color="auto" w:fill="auto"/>
          </w:tcPr>
          <w:p w14:paraId="48CBF96D" w14:textId="77777777" w:rsidR="003A5A19" w:rsidRPr="00B14AC4" w:rsidRDefault="003A5A19" w:rsidP="004501B4">
            <w:pPr>
              <w:pStyle w:val="Betarp"/>
              <w:tabs>
                <w:tab w:val="left" w:pos="743"/>
              </w:tabs>
              <w:rPr>
                <w:b/>
                <w:bCs/>
                <w:sz w:val="22"/>
                <w:szCs w:val="22"/>
                <w:lang w:eastAsia="lt-LT"/>
              </w:rPr>
            </w:pPr>
            <w:r w:rsidRPr="00B14AC4">
              <w:rPr>
                <w:b/>
                <w:bCs/>
                <w:sz w:val="22"/>
                <w:szCs w:val="22"/>
                <w:lang w:eastAsia="lt-LT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14:paraId="542CA051" w14:textId="77777777" w:rsidR="003A5A19" w:rsidRPr="00B14AC4" w:rsidRDefault="003A5A19" w:rsidP="004501B4">
            <w:pPr>
              <w:pStyle w:val="Betarp"/>
              <w:tabs>
                <w:tab w:val="left" w:pos="426"/>
              </w:tabs>
              <w:rPr>
                <w:b/>
                <w:bCs/>
                <w:sz w:val="22"/>
                <w:szCs w:val="22"/>
                <w:lang w:eastAsia="lt-LT"/>
              </w:rPr>
            </w:pPr>
            <w:r w:rsidRPr="00B14AC4">
              <w:rPr>
                <w:b/>
                <w:bCs/>
                <w:sz w:val="22"/>
                <w:szCs w:val="22"/>
                <w:lang w:eastAsia="lt-LT"/>
              </w:rPr>
              <w:t>Žiūrovų sk.</w:t>
            </w:r>
          </w:p>
        </w:tc>
        <w:tc>
          <w:tcPr>
            <w:tcW w:w="2585" w:type="dxa"/>
            <w:shd w:val="clear" w:color="auto" w:fill="auto"/>
          </w:tcPr>
          <w:p w14:paraId="4F0F1579" w14:textId="77777777" w:rsidR="0091484D" w:rsidRPr="00B14AC4" w:rsidRDefault="00726658" w:rsidP="003D7EA1">
            <w:pPr>
              <w:pStyle w:val="Betarp"/>
              <w:jc w:val="center"/>
              <w:rPr>
                <w:bCs/>
                <w:sz w:val="22"/>
                <w:szCs w:val="22"/>
                <w:lang w:eastAsia="lt-LT"/>
              </w:rPr>
            </w:pPr>
            <w:r w:rsidRPr="00B14AC4">
              <w:rPr>
                <w:bCs/>
                <w:sz w:val="22"/>
                <w:szCs w:val="22"/>
                <w:lang w:eastAsia="lt-LT"/>
              </w:rPr>
              <w:t>1962</w:t>
            </w:r>
          </w:p>
        </w:tc>
        <w:tc>
          <w:tcPr>
            <w:tcW w:w="2268" w:type="dxa"/>
            <w:shd w:val="clear" w:color="auto" w:fill="auto"/>
          </w:tcPr>
          <w:p w14:paraId="10B798D4" w14:textId="77777777" w:rsidR="003A5A19" w:rsidRPr="00B14AC4" w:rsidRDefault="00845D34" w:rsidP="004501B4">
            <w:pPr>
              <w:pStyle w:val="Betarp"/>
              <w:jc w:val="center"/>
              <w:rPr>
                <w:bCs/>
                <w:sz w:val="22"/>
                <w:szCs w:val="22"/>
                <w:lang w:eastAsia="lt-LT"/>
              </w:rPr>
            </w:pPr>
            <w:r w:rsidRPr="00B14AC4">
              <w:rPr>
                <w:bCs/>
                <w:sz w:val="22"/>
                <w:szCs w:val="22"/>
                <w:lang w:val="en-US" w:eastAsia="lt-LT"/>
              </w:rPr>
              <w:t>294</w:t>
            </w:r>
          </w:p>
        </w:tc>
        <w:tc>
          <w:tcPr>
            <w:tcW w:w="2410" w:type="dxa"/>
            <w:shd w:val="clear" w:color="auto" w:fill="auto"/>
          </w:tcPr>
          <w:p w14:paraId="6E6EB6A2" w14:textId="77777777" w:rsidR="003A5A19" w:rsidRPr="00B14AC4" w:rsidRDefault="008D3AE9" w:rsidP="004501B4">
            <w:pPr>
              <w:pStyle w:val="Betarp"/>
              <w:jc w:val="center"/>
              <w:rPr>
                <w:bCs/>
                <w:sz w:val="22"/>
                <w:szCs w:val="22"/>
                <w:lang w:eastAsia="lt-LT"/>
              </w:rPr>
            </w:pPr>
            <w:r w:rsidRPr="00B14AC4">
              <w:rPr>
                <w:bCs/>
                <w:sz w:val="22"/>
                <w:szCs w:val="22"/>
                <w:lang w:eastAsia="lt-LT"/>
              </w:rPr>
              <w:t>351</w:t>
            </w:r>
          </w:p>
        </w:tc>
        <w:tc>
          <w:tcPr>
            <w:tcW w:w="2126" w:type="dxa"/>
            <w:shd w:val="clear" w:color="auto" w:fill="auto"/>
          </w:tcPr>
          <w:p w14:paraId="286158D8" w14:textId="77777777" w:rsidR="003A5A19" w:rsidRPr="00B14AC4" w:rsidRDefault="00825CE1" w:rsidP="00311E33">
            <w:pPr>
              <w:pStyle w:val="Betarp"/>
              <w:jc w:val="center"/>
              <w:rPr>
                <w:bCs/>
                <w:sz w:val="22"/>
                <w:szCs w:val="22"/>
                <w:lang w:eastAsia="lt-LT"/>
              </w:rPr>
            </w:pPr>
            <w:r w:rsidRPr="00B14AC4">
              <w:rPr>
                <w:bCs/>
                <w:sz w:val="22"/>
                <w:szCs w:val="22"/>
                <w:lang w:eastAsia="lt-LT"/>
              </w:rPr>
              <w:t>4</w:t>
            </w:r>
            <w:r w:rsidR="00311E33" w:rsidRPr="00B14AC4">
              <w:rPr>
                <w:bCs/>
                <w:sz w:val="22"/>
                <w:szCs w:val="22"/>
                <w:lang w:eastAsia="lt-LT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14:paraId="399A10D7" w14:textId="77777777" w:rsidR="003A5A19" w:rsidRPr="00B14AC4" w:rsidRDefault="003A5A19" w:rsidP="004501B4">
            <w:pPr>
              <w:pStyle w:val="Betarp"/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</w:tr>
      <w:tr w:rsidR="00C03102" w:rsidRPr="00B14AC4" w14:paraId="1C327563" w14:textId="77777777" w:rsidTr="0015322E">
        <w:trPr>
          <w:trHeight w:val="560"/>
        </w:trPr>
        <w:tc>
          <w:tcPr>
            <w:tcW w:w="534" w:type="dxa"/>
            <w:shd w:val="clear" w:color="auto" w:fill="auto"/>
          </w:tcPr>
          <w:p w14:paraId="0FFA13D3" w14:textId="77777777" w:rsidR="00774D0E" w:rsidRPr="00B14AC4" w:rsidRDefault="00774D0E" w:rsidP="004501B4">
            <w:pPr>
              <w:pStyle w:val="Betarp"/>
              <w:tabs>
                <w:tab w:val="left" w:pos="743"/>
              </w:tabs>
              <w:rPr>
                <w:b/>
                <w:bCs/>
                <w:sz w:val="22"/>
                <w:szCs w:val="22"/>
                <w:lang w:eastAsia="lt-LT"/>
              </w:rPr>
            </w:pPr>
            <w:r w:rsidRPr="00B14AC4">
              <w:rPr>
                <w:b/>
                <w:bCs/>
                <w:sz w:val="22"/>
                <w:szCs w:val="22"/>
                <w:lang w:eastAsia="lt-LT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14:paraId="07D74FFC" w14:textId="77777777" w:rsidR="00774D0E" w:rsidRPr="00B14AC4" w:rsidRDefault="00774D0E" w:rsidP="004501B4">
            <w:pPr>
              <w:pStyle w:val="Betarp"/>
              <w:tabs>
                <w:tab w:val="left" w:pos="426"/>
              </w:tabs>
              <w:rPr>
                <w:b/>
                <w:bCs/>
                <w:sz w:val="22"/>
                <w:szCs w:val="22"/>
                <w:lang w:eastAsia="lt-LT"/>
              </w:rPr>
            </w:pPr>
            <w:r w:rsidRPr="00B14AC4">
              <w:rPr>
                <w:b/>
                <w:bCs/>
                <w:sz w:val="22"/>
                <w:szCs w:val="22"/>
                <w:lang w:eastAsia="lt-LT"/>
              </w:rPr>
              <w:t>Sukurti produktai (renginiai ar meno objektai)</w:t>
            </w:r>
          </w:p>
        </w:tc>
        <w:tc>
          <w:tcPr>
            <w:tcW w:w="2585" w:type="dxa"/>
            <w:shd w:val="clear" w:color="auto" w:fill="auto"/>
          </w:tcPr>
          <w:p w14:paraId="6A243137" w14:textId="77777777" w:rsidR="00845D34" w:rsidRPr="00B82631" w:rsidRDefault="00A839AE" w:rsidP="00B82631">
            <w:pPr>
              <w:pStyle w:val="Betarp"/>
              <w:rPr>
                <w:sz w:val="22"/>
                <w:szCs w:val="22"/>
              </w:rPr>
            </w:pPr>
            <w:r w:rsidRPr="00B82631">
              <w:rPr>
                <w:sz w:val="22"/>
                <w:szCs w:val="22"/>
              </w:rPr>
              <w:t>Suorganizuotas „Land Art“ pleneras</w:t>
            </w:r>
            <w:r w:rsidR="00820661" w:rsidRPr="00B82631">
              <w:rPr>
                <w:sz w:val="22"/>
                <w:szCs w:val="22"/>
              </w:rPr>
              <w:t xml:space="preserve">, 2 edukacijos, sukurtos 3 skulptūros. </w:t>
            </w:r>
          </w:p>
          <w:p w14:paraId="0980ED71" w14:textId="77777777" w:rsidR="00631BD0" w:rsidRPr="00B82631" w:rsidRDefault="00AF52DF" w:rsidP="00B82631">
            <w:pPr>
              <w:pStyle w:val="Betarp"/>
              <w:rPr>
                <w:sz w:val="22"/>
                <w:szCs w:val="22"/>
              </w:rPr>
            </w:pPr>
            <w:r w:rsidRPr="00B82631">
              <w:rPr>
                <w:sz w:val="22"/>
                <w:szCs w:val="22"/>
              </w:rPr>
              <w:t>2 renginiai</w:t>
            </w:r>
            <w:r w:rsidR="00886881" w:rsidRPr="00B82631">
              <w:rPr>
                <w:sz w:val="22"/>
                <w:szCs w:val="22"/>
              </w:rPr>
              <w:t xml:space="preserve"> „Saulėlydžio</w:t>
            </w:r>
            <w:r w:rsidR="00B82631" w:rsidRPr="00B82631">
              <w:rPr>
                <w:sz w:val="22"/>
                <w:szCs w:val="22"/>
              </w:rPr>
              <w:t>“</w:t>
            </w:r>
            <w:r w:rsidR="00886881" w:rsidRPr="00B82631">
              <w:rPr>
                <w:sz w:val="22"/>
                <w:szCs w:val="22"/>
              </w:rPr>
              <w:t xml:space="preserve"> amfiteatr</w:t>
            </w:r>
            <w:r w:rsidR="00A839AE" w:rsidRPr="00B82631">
              <w:rPr>
                <w:sz w:val="22"/>
                <w:szCs w:val="22"/>
              </w:rPr>
              <w:t>e</w:t>
            </w:r>
            <w:r w:rsidR="00631BD0" w:rsidRPr="00B82631">
              <w:rPr>
                <w:sz w:val="22"/>
                <w:szCs w:val="22"/>
              </w:rPr>
              <w:t>.</w:t>
            </w:r>
          </w:p>
          <w:p w14:paraId="3221AF17" w14:textId="77777777" w:rsidR="00AF52DF" w:rsidRPr="00B82631" w:rsidRDefault="00886881" w:rsidP="00B82631">
            <w:pPr>
              <w:pStyle w:val="Betarp"/>
              <w:rPr>
                <w:sz w:val="22"/>
                <w:szCs w:val="22"/>
              </w:rPr>
            </w:pPr>
            <w:r w:rsidRPr="00B82631">
              <w:rPr>
                <w:sz w:val="22"/>
                <w:szCs w:val="22"/>
              </w:rPr>
              <w:t>Suorg</w:t>
            </w:r>
            <w:r w:rsidR="00205F21" w:rsidRPr="00B82631">
              <w:rPr>
                <w:sz w:val="22"/>
                <w:szCs w:val="22"/>
              </w:rPr>
              <w:t>anizuot</w:t>
            </w:r>
            <w:r w:rsidR="00A839AE" w:rsidRPr="00B82631">
              <w:rPr>
                <w:sz w:val="22"/>
                <w:szCs w:val="22"/>
              </w:rPr>
              <w:t>i</w:t>
            </w:r>
            <w:r w:rsidR="00205F21" w:rsidRPr="00B82631">
              <w:rPr>
                <w:sz w:val="22"/>
                <w:szCs w:val="22"/>
              </w:rPr>
              <w:t xml:space="preserve"> </w:t>
            </w:r>
            <w:r w:rsidR="00A839AE" w:rsidRPr="00B82631">
              <w:rPr>
                <w:sz w:val="22"/>
                <w:szCs w:val="22"/>
              </w:rPr>
              <w:t xml:space="preserve">2 </w:t>
            </w:r>
            <w:r w:rsidR="00205F21" w:rsidRPr="00B82631">
              <w:rPr>
                <w:sz w:val="22"/>
                <w:szCs w:val="22"/>
              </w:rPr>
              <w:t>koncert</w:t>
            </w:r>
            <w:r w:rsidR="00A839AE" w:rsidRPr="00B82631">
              <w:rPr>
                <w:sz w:val="22"/>
                <w:szCs w:val="22"/>
              </w:rPr>
              <w:t>ai Liepų alėjoje Girionyse.</w:t>
            </w:r>
          </w:p>
          <w:p w14:paraId="5146D12F" w14:textId="77777777" w:rsidR="00631BD0" w:rsidRPr="00B82631" w:rsidRDefault="00886881" w:rsidP="00B82631">
            <w:pPr>
              <w:pStyle w:val="Betarp"/>
              <w:rPr>
                <w:sz w:val="22"/>
                <w:szCs w:val="22"/>
              </w:rPr>
            </w:pPr>
            <w:r w:rsidRPr="00B82631">
              <w:rPr>
                <w:sz w:val="22"/>
                <w:szCs w:val="22"/>
              </w:rPr>
              <w:t>Suorganizuot</w:t>
            </w:r>
            <w:r w:rsidR="00845D34" w:rsidRPr="00B82631">
              <w:rPr>
                <w:sz w:val="22"/>
                <w:szCs w:val="22"/>
              </w:rPr>
              <w:t>a</w:t>
            </w:r>
            <w:r w:rsidR="00820661" w:rsidRPr="00B82631">
              <w:rPr>
                <w:sz w:val="22"/>
                <w:szCs w:val="22"/>
              </w:rPr>
              <w:t xml:space="preserve"> </w:t>
            </w:r>
            <w:r w:rsidR="00AF52DF" w:rsidRPr="00B82631">
              <w:rPr>
                <w:sz w:val="22"/>
                <w:szCs w:val="22"/>
              </w:rPr>
              <w:t>1</w:t>
            </w:r>
            <w:r w:rsidRPr="00B82631">
              <w:rPr>
                <w:sz w:val="22"/>
                <w:szCs w:val="22"/>
              </w:rPr>
              <w:t xml:space="preserve"> parod</w:t>
            </w:r>
            <w:r w:rsidR="00AF52DF" w:rsidRPr="00B82631">
              <w:rPr>
                <w:sz w:val="22"/>
                <w:szCs w:val="22"/>
              </w:rPr>
              <w:t>a</w:t>
            </w:r>
          </w:p>
          <w:p w14:paraId="24D3CB06" w14:textId="77777777" w:rsidR="00A839AE" w:rsidRPr="00B82631" w:rsidRDefault="00AF52DF" w:rsidP="00B82631">
            <w:pPr>
              <w:pStyle w:val="Betarp"/>
              <w:rPr>
                <w:sz w:val="22"/>
                <w:szCs w:val="22"/>
              </w:rPr>
            </w:pPr>
            <w:r w:rsidRPr="00B82631">
              <w:rPr>
                <w:sz w:val="22"/>
                <w:szCs w:val="22"/>
              </w:rPr>
              <w:t xml:space="preserve"> </w:t>
            </w:r>
            <w:r w:rsidR="00A839AE" w:rsidRPr="00B82631">
              <w:rPr>
                <w:sz w:val="22"/>
                <w:szCs w:val="22"/>
              </w:rPr>
              <w:t>„</w:t>
            </w:r>
            <w:r w:rsidRPr="00B82631">
              <w:rPr>
                <w:sz w:val="22"/>
                <w:szCs w:val="22"/>
              </w:rPr>
              <w:t>Ąžuolai kalba apie Laisvę"</w:t>
            </w:r>
            <w:r w:rsidR="00820661" w:rsidRPr="00B82631">
              <w:rPr>
                <w:sz w:val="22"/>
                <w:szCs w:val="22"/>
              </w:rPr>
              <w:t>,</w:t>
            </w:r>
          </w:p>
          <w:p w14:paraId="6C205B93" w14:textId="77777777" w:rsidR="00845D34" w:rsidRPr="00B82631" w:rsidRDefault="00820661" w:rsidP="00B82631">
            <w:pPr>
              <w:pStyle w:val="Betarp"/>
              <w:rPr>
                <w:sz w:val="22"/>
                <w:szCs w:val="22"/>
              </w:rPr>
            </w:pPr>
            <w:r w:rsidRPr="00B82631">
              <w:rPr>
                <w:sz w:val="22"/>
                <w:szCs w:val="22"/>
              </w:rPr>
              <w:lastRenderedPageBreak/>
              <w:t>b</w:t>
            </w:r>
            <w:r w:rsidR="00845D34" w:rsidRPr="00B82631">
              <w:rPr>
                <w:sz w:val="22"/>
                <w:szCs w:val="22"/>
              </w:rPr>
              <w:t>endruomeninė iniciatyva „LandARTalka“</w:t>
            </w:r>
            <w:r w:rsidR="007724A5" w:rsidRPr="00B82631">
              <w:rPr>
                <w:sz w:val="22"/>
                <w:szCs w:val="22"/>
              </w:rPr>
              <w:t xml:space="preserve"> </w:t>
            </w:r>
            <w:r w:rsidR="00845D34" w:rsidRPr="00B82631">
              <w:rPr>
                <w:sz w:val="22"/>
                <w:szCs w:val="22"/>
              </w:rPr>
              <w:t>ir</w:t>
            </w:r>
            <w:r w:rsidR="00FA40EE" w:rsidRPr="00B82631">
              <w:rPr>
                <w:sz w:val="22"/>
                <w:szCs w:val="22"/>
              </w:rPr>
              <w:t xml:space="preserve"> vieša paroda </w:t>
            </w:r>
            <w:r w:rsidR="00845D34" w:rsidRPr="00B82631">
              <w:rPr>
                <w:sz w:val="22"/>
                <w:szCs w:val="22"/>
              </w:rPr>
              <w:t>„LandARTalka</w:t>
            </w:r>
            <w:r w:rsidR="00FA40EE" w:rsidRPr="00B82631">
              <w:rPr>
                <w:sz w:val="22"/>
                <w:szCs w:val="22"/>
              </w:rPr>
              <w:t>“</w:t>
            </w:r>
            <w:r w:rsidR="00845D34" w:rsidRPr="00B82631">
              <w:rPr>
                <w:sz w:val="22"/>
                <w:szCs w:val="22"/>
              </w:rPr>
              <w:t xml:space="preserve">, lydinti kūrybines dirbtuves. </w:t>
            </w:r>
          </w:p>
          <w:p w14:paraId="306611A9" w14:textId="77777777" w:rsidR="00845D34" w:rsidRPr="00B82631" w:rsidRDefault="00845D34" w:rsidP="00B82631">
            <w:pPr>
              <w:pStyle w:val="Betarp"/>
              <w:rPr>
                <w:sz w:val="22"/>
                <w:szCs w:val="22"/>
              </w:rPr>
            </w:pPr>
            <w:r w:rsidRPr="00B82631">
              <w:rPr>
                <w:sz w:val="22"/>
                <w:szCs w:val="22"/>
              </w:rPr>
              <w:t>Renginys „Pėdos marių dugne“.</w:t>
            </w:r>
          </w:p>
          <w:p w14:paraId="56C05297" w14:textId="77777777" w:rsidR="00845D34" w:rsidRPr="00B82631" w:rsidRDefault="00845D34" w:rsidP="00B82631">
            <w:pPr>
              <w:pStyle w:val="Betarp"/>
              <w:rPr>
                <w:sz w:val="22"/>
                <w:szCs w:val="22"/>
              </w:rPr>
            </w:pPr>
            <w:r w:rsidRPr="00B82631">
              <w:rPr>
                <w:sz w:val="22"/>
                <w:szCs w:val="22"/>
              </w:rPr>
              <w:t>Su kūrybine komanda „Lempa“ buvo pradėtas kurti reprezentacinis filmukas. Informacijos sklaida pasiekė 9</w:t>
            </w:r>
            <w:r w:rsidR="00820661" w:rsidRPr="00B82631">
              <w:rPr>
                <w:sz w:val="22"/>
                <w:szCs w:val="22"/>
              </w:rPr>
              <w:t xml:space="preserve"> </w:t>
            </w:r>
            <w:r w:rsidRPr="00B82631">
              <w:rPr>
                <w:sz w:val="22"/>
                <w:szCs w:val="22"/>
              </w:rPr>
              <w:t>800 asmenų.</w:t>
            </w:r>
          </w:p>
          <w:p w14:paraId="141F2E04" w14:textId="77777777" w:rsidR="00845D34" w:rsidRDefault="00845D34" w:rsidP="00B82631">
            <w:pPr>
              <w:pStyle w:val="Betarp"/>
              <w:rPr>
                <w:sz w:val="22"/>
                <w:szCs w:val="22"/>
              </w:rPr>
            </w:pPr>
            <w:r w:rsidRPr="00B82631">
              <w:rPr>
                <w:sz w:val="22"/>
                <w:szCs w:val="22"/>
              </w:rPr>
              <w:t>Sukurti kvietimai užsienio menininkams.</w:t>
            </w:r>
          </w:p>
          <w:p w14:paraId="2B2D4EA9" w14:textId="5D9E11D6" w:rsidR="00914696" w:rsidRPr="00B14AC4" w:rsidRDefault="00914696" w:rsidP="00B82631">
            <w:pPr>
              <w:pStyle w:val="Betarp"/>
              <w:rPr>
                <w:lang w:eastAsia="lt-LT"/>
              </w:rPr>
            </w:pPr>
          </w:p>
        </w:tc>
        <w:tc>
          <w:tcPr>
            <w:tcW w:w="2268" w:type="dxa"/>
            <w:shd w:val="clear" w:color="auto" w:fill="auto"/>
          </w:tcPr>
          <w:p w14:paraId="042F8124" w14:textId="77777777" w:rsidR="00205F21" w:rsidRPr="002C70ED" w:rsidRDefault="004118AE" w:rsidP="002C70ED">
            <w:pPr>
              <w:pStyle w:val="Betarp"/>
              <w:rPr>
                <w:sz w:val="22"/>
                <w:szCs w:val="22"/>
              </w:rPr>
            </w:pPr>
            <w:r w:rsidRPr="002C70ED">
              <w:rPr>
                <w:sz w:val="22"/>
                <w:szCs w:val="22"/>
              </w:rPr>
              <w:lastRenderedPageBreak/>
              <w:t>Sukurti</w:t>
            </w:r>
            <w:r w:rsidR="002C70ED" w:rsidRPr="002C70ED">
              <w:rPr>
                <w:sz w:val="22"/>
                <w:szCs w:val="22"/>
              </w:rPr>
              <w:t xml:space="preserve"> </w:t>
            </w:r>
            <w:r w:rsidR="00823F60">
              <w:rPr>
                <w:sz w:val="22"/>
                <w:szCs w:val="22"/>
              </w:rPr>
              <w:t xml:space="preserve">„Steampunk“ </w:t>
            </w:r>
            <w:r w:rsidR="00DB2F0C" w:rsidRPr="002C70ED">
              <w:rPr>
                <w:sz w:val="22"/>
                <w:szCs w:val="22"/>
              </w:rPr>
              <w:t>stiliaus meno kūriniai Ilgakiemyj</w:t>
            </w:r>
            <w:r w:rsidR="00623B70" w:rsidRPr="002C70ED">
              <w:rPr>
                <w:sz w:val="22"/>
                <w:szCs w:val="22"/>
              </w:rPr>
              <w:t>e</w:t>
            </w:r>
            <w:r w:rsidRPr="002C70ED">
              <w:rPr>
                <w:sz w:val="22"/>
                <w:szCs w:val="22"/>
              </w:rPr>
              <w:t>, Juragiuose, III forte – 8 vnt</w:t>
            </w:r>
            <w:r w:rsidR="00FA40EE" w:rsidRPr="002C70ED">
              <w:rPr>
                <w:sz w:val="22"/>
                <w:szCs w:val="22"/>
              </w:rPr>
              <w:t>. dviračių ir 15 vnt. skrybėlių</w:t>
            </w:r>
            <w:r w:rsidRPr="002C70ED">
              <w:rPr>
                <w:sz w:val="22"/>
                <w:szCs w:val="22"/>
              </w:rPr>
              <w:t>.</w:t>
            </w:r>
          </w:p>
          <w:p w14:paraId="2D79EA17" w14:textId="77777777" w:rsidR="00F764FE" w:rsidRPr="002C70ED" w:rsidRDefault="00820661" w:rsidP="002C70ED">
            <w:pPr>
              <w:pStyle w:val="Betarp"/>
              <w:rPr>
                <w:sz w:val="22"/>
                <w:szCs w:val="22"/>
              </w:rPr>
            </w:pPr>
            <w:r w:rsidRPr="002C70ED">
              <w:rPr>
                <w:sz w:val="22"/>
                <w:szCs w:val="22"/>
              </w:rPr>
              <w:t xml:space="preserve">Suorganizuotos </w:t>
            </w:r>
            <w:r w:rsidR="00FA40EE" w:rsidRPr="002C70ED">
              <w:rPr>
                <w:sz w:val="22"/>
                <w:szCs w:val="22"/>
              </w:rPr>
              <w:t>2 kūrybinio rašymo dirbtuvė</w:t>
            </w:r>
            <w:r w:rsidRPr="002C70ED">
              <w:rPr>
                <w:sz w:val="22"/>
                <w:szCs w:val="22"/>
              </w:rPr>
              <w:t>s, k</w:t>
            </w:r>
            <w:r w:rsidR="00F764FE" w:rsidRPr="002C70ED">
              <w:rPr>
                <w:sz w:val="22"/>
                <w:szCs w:val="22"/>
              </w:rPr>
              <w:t xml:space="preserve">ūrybinės stimpanko dirbtuvės Juragiuose, </w:t>
            </w:r>
            <w:r w:rsidR="00F764FE" w:rsidRPr="002C70ED">
              <w:rPr>
                <w:sz w:val="22"/>
                <w:szCs w:val="22"/>
              </w:rPr>
              <w:lastRenderedPageBreak/>
              <w:t>Ilgakiemyje ir III-ame forte.</w:t>
            </w:r>
          </w:p>
          <w:p w14:paraId="39164E0C" w14:textId="77777777" w:rsidR="00F764FE" w:rsidRPr="002C70ED" w:rsidRDefault="00B33652" w:rsidP="002C70ED">
            <w:pPr>
              <w:pStyle w:val="Betarp"/>
              <w:rPr>
                <w:sz w:val="22"/>
                <w:szCs w:val="22"/>
              </w:rPr>
            </w:pPr>
            <w:r w:rsidRPr="002C70ED">
              <w:rPr>
                <w:sz w:val="22"/>
                <w:szCs w:val="22"/>
              </w:rPr>
              <w:t>Vyko s</w:t>
            </w:r>
            <w:r w:rsidR="00F764FE" w:rsidRPr="002C70ED">
              <w:rPr>
                <w:sz w:val="22"/>
                <w:szCs w:val="22"/>
              </w:rPr>
              <w:t>usitikimas su Lietuvos stim</w:t>
            </w:r>
            <w:r w:rsidRPr="002C70ED">
              <w:rPr>
                <w:sz w:val="22"/>
                <w:szCs w:val="22"/>
              </w:rPr>
              <w:t xml:space="preserve">panko klubo „Robotukas“ nariais, </w:t>
            </w:r>
            <w:r w:rsidR="00F764FE" w:rsidRPr="002C70ED">
              <w:rPr>
                <w:sz w:val="22"/>
                <w:szCs w:val="22"/>
              </w:rPr>
              <w:t>su Tamperės (Suomija) stimpanko bendruomenės nariais.</w:t>
            </w:r>
          </w:p>
          <w:p w14:paraId="27BCE619" w14:textId="77777777" w:rsidR="00774D0E" w:rsidRPr="00B14AC4" w:rsidRDefault="00F764FE" w:rsidP="002C70ED">
            <w:pPr>
              <w:pStyle w:val="Betarp"/>
            </w:pPr>
            <w:r w:rsidRPr="002C70ED">
              <w:rPr>
                <w:sz w:val="22"/>
                <w:szCs w:val="22"/>
              </w:rPr>
              <w:t>Akcija „Atiduok rakandus menui“</w:t>
            </w:r>
            <w:r w:rsidR="00B33652" w:rsidRPr="002C70ED">
              <w:rPr>
                <w:sz w:val="22"/>
                <w:szCs w:val="22"/>
              </w:rPr>
              <w:t>.</w:t>
            </w:r>
            <w:r w:rsidRPr="002C70ED">
              <w:rPr>
                <w:sz w:val="22"/>
                <w:szCs w:val="22"/>
              </w:rPr>
              <w:t xml:space="preserve"> </w:t>
            </w:r>
            <w:r w:rsidR="00B33652" w:rsidRPr="002C70ED">
              <w:rPr>
                <w:sz w:val="22"/>
                <w:szCs w:val="22"/>
              </w:rPr>
              <w:t>Rinkti</w:t>
            </w:r>
            <w:r w:rsidRPr="002C70ED">
              <w:rPr>
                <w:sz w:val="22"/>
                <w:szCs w:val="22"/>
              </w:rPr>
              <w:t xml:space="preserve"> sen</w:t>
            </w:r>
            <w:r w:rsidR="00B33652" w:rsidRPr="002C70ED">
              <w:rPr>
                <w:sz w:val="22"/>
                <w:szCs w:val="22"/>
              </w:rPr>
              <w:t>i</w:t>
            </w:r>
            <w:r w:rsidRPr="002C70ED">
              <w:rPr>
                <w:sz w:val="22"/>
                <w:szCs w:val="22"/>
              </w:rPr>
              <w:t xml:space="preserve"> daikt</w:t>
            </w:r>
            <w:r w:rsidR="00B33652" w:rsidRPr="002C70ED">
              <w:rPr>
                <w:sz w:val="22"/>
                <w:szCs w:val="22"/>
              </w:rPr>
              <w:t>ai</w:t>
            </w:r>
            <w:r w:rsidRPr="002C70ED">
              <w:rPr>
                <w:sz w:val="22"/>
                <w:szCs w:val="22"/>
              </w:rPr>
              <w:t xml:space="preserve"> meno kūriniams sukurti.</w:t>
            </w:r>
          </w:p>
        </w:tc>
        <w:tc>
          <w:tcPr>
            <w:tcW w:w="2410" w:type="dxa"/>
            <w:shd w:val="clear" w:color="auto" w:fill="auto"/>
          </w:tcPr>
          <w:p w14:paraId="14D4085A" w14:textId="77777777" w:rsidR="00631BD0" w:rsidRPr="002C70ED" w:rsidRDefault="002B27D9" w:rsidP="002C70ED">
            <w:pPr>
              <w:pStyle w:val="Betarp"/>
              <w:rPr>
                <w:sz w:val="22"/>
                <w:szCs w:val="22"/>
                <w:lang w:eastAsia="lt-LT"/>
              </w:rPr>
            </w:pPr>
            <w:r w:rsidRPr="002C70ED">
              <w:rPr>
                <w:sz w:val="22"/>
                <w:szCs w:val="22"/>
                <w:lang w:eastAsia="lt-LT"/>
              </w:rPr>
              <w:lastRenderedPageBreak/>
              <w:t>R</w:t>
            </w:r>
            <w:r w:rsidR="00774D0E" w:rsidRPr="002C70ED">
              <w:rPr>
                <w:sz w:val="22"/>
                <w:szCs w:val="22"/>
                <w:lang w:eastAsia="lt-LT"/>
              </w:rPr>
              <w:t>enginys „Radijo angelai</w:t>
            </w:r>
            <w:r w:rsidR="008D3AE9" w:rsidRPr="002C70ED">
              <w:rPr>
                <w:sz w:val="22"/>
                <w:szCs w:val="22"/>
                <w:lang w:eastAsia="lt-LT"/>
              </w:rPr>
              <w:t>. Atvykimas</w:t>
            </w:r>
            <w:r w:rsidR="00774D0E" w:rsidRPr="002C70ED">
              <w:rPr>
                <w:sz w:val="22"/>
                <w:szCs w:val="22"/>
                <w:lang w:eastAsia="lt-LT"/>
              </w:rPr>
              <w:t>“.</w:t>
            </w:r>
          </w:p>
          <w:p w14:paraId="2551322C" w14:textId="77777777" w:rsidR="00631BD0" w:rsidRPr="002C70ED" w:rsidRDefault="004C3D94" w:rsidP="002C70ED">
            <w:pPr>
              <w:pStyle w:val="Betarp"/>
              <w:rPr>
                <w:sz w:val="22"/>
                <w:szCs w:val="22"/>
              </w:rPr>
            </w:pPr>
            <w:r w:rsidRPr="002C70ED">
              <w:rPr>
                <w:sz w:val="22"/>
                <w:szCs w:val="22"/>
                <w:lang w:eastAsia="lt-LT"/>
              </w:rPr>
              <w:t xml:space="preserve">Sukurtas </w:t>
            </w:r>
            <w:r w:rsidR="00774D0E" w:rsidRPr="002C70ED">
              <w:rPr>
                <w:sz w:val="22"/>
                <w:szCs w:val="22"/>
              </w:rPr>
              <w:t>šiuolaikinio cirko spektaklis</w:t>
            </w:r>
            <w:r w:rsidR="002B27D9" w:rsidRPr="002C70ED">
              <w:rPr>
                <w:sz w:val="22"/>
                <w:szCs w:val="22"/>
              </w:rPr>
              <w:t>.</w:t>
            </w:r>
          </w:p>
          <w:p w14:paraId="36FE94C8" w14:textId="77777777" w:rsidR="0091484D" w:rsidRPr="002C70ED" w:rsidRDefault="00FA40EE" w:rsidP="002C70ED">
            <w:pPr>
              <w:pStyle w:val="Betarp"/>
              <w:rPr>
                <w:sz w:val="22"/>
                <w:szCs w:val="22"/>
              </w:rPr>
            </w:pPr>
            <w:r w:rsidRPr="002C70ED">
              <w:rPr>
                <w:sz w:val="22"/>
                <w:szCs w:val="22"/>
              </w:rPr>
              <w:t>Pastatyta skulptūra-</w:t>
            </w:r>
            <w:r w:rsidR="0091484D" w:rsidRPr="002C70ED">
              <w:rPr>
                <w:sz w:val="22"/>
                <w:szCs w:val="22"/>
              </w:rPr>
              <w:t>suolas</w:t>
            </w:r>
            <w:r w:rsidR="00FE733B" w:rsidRPr="002C70ED">
              <w:rPr>
                <w:sz w:val="22"/>
                <w:szCs w:val="22"/>
              </w:rPr>
              <w:t>.</w:t>
            </w:r>
          </w:p>
          <w:p w14:paraId="5F9E8B7B" w14:textId="77777777" w:rsidR="008D3AE9" w:rsidRPr="002C70ED" w:rsidRDefault="008D3AE9" w:rsidP="002C70ED">
            <w:pPr>
              <w:pStyle w:val="Betarp"/>
              <w:rPr>
                <w:noProof/>
                <w:sz w:val="22"/>
                <w:szCs w:val="22"/>
              </w:rPr>
            </w:pPr>
            <w:r w:rsidRPr="002C70ED">
              <w:rPr>
                <w:sz w:val="22"/>
                <w:szCs w:val="22"/>
              </w:rPr>
              <w:t xml:space="preserve">Pristatytos danų </w:t>
            </w:r>
            <w:r w:rsidRPr="002C70ED">
              <w:rPr>
                <w:noProof/>
                <w:sz w:val="22"/>
                <w:szCs w:val="22"/>
              </w:rPr>
              <w:t>menininkės angelai-skulptūros.</w:t>
            </w:r>
          </w:p>
          <w:p w14:paraId="69700AD7" w14:textId="2438FC84" w:rsidR="00914696" w:rsidRDefault="00FE733B" w:rsidP="002C70ED">
            <w:pPr>
              <w:pStyle w:val="Betarp"/>
              <w:rPr>
                <w:sz w:val="22"/>
                <w:szCs w:val="22"/>
              </w:rPr>
            </w:pPr>
            <w:r w:rsidRPr="002C70ED">
              <w:rPr>
                <w:noProof/>
                <w:sz w:val="22"/>
                <w:szCs w:val="22"/>
              </w:rPr>
              <w:t>Vyko š</w:t>
            </w:r>
            <w:r w:rsidR="00F764FE" w:rsidRPr="002C70ED">
              <w:rPr>
                <w:noProof/>
                <w:sz w:val="22"/>
                <w:szCs w:val="22"/>
              </w:rPr>
              <w:t>iuolaikinio</w:t>
            </w:r>
            <w:r w:rsidR="00F764FE" w:rsidRPr="002C70ED">
              <w:rPr>
                <w:sz w:val="22"/>
                <w:szCs w:val="22"/>
              </w:rPr>
              <w:t xml:space="preserve"> cirko užsiėmimai.</w:t>
            </w:r>
          </w:p>
          <w:p w14:paraId="393C14C4" w14:textId="77777777" w:rsidR="00914696" w:rsidRDefault="00914696" w:rsidP="002C70ED">
            <w:pPr>
              <w:pStyle w:val="Betarp"/>
              <w:rPr>
                <w:sz w:val="22"/>
                <w:szCs w:val="22"/>
              </w:rPr>
            </w:pPr>
          </w:p>
          <w:p w14:paraId="4D6BEEE0" w14:textId="77777777" w:rsidR="00914696" w:rsidRPr="002C70ED" w:rsidRDefault="00914696" w:rsidP="002C70ED">
            <w:pPr>
              <w:pStyle w:val="Betarp"/>
              <w:rPr>
                <w:sz w:val="22"/>
                <w:szCs w:val="22"/>
              </w:rPr>
            </w:pPr>
          </w:p>
          <w:p w14:paraId="6FC6ABA9" w14:textId="77777777" w:rsidR="00774D0E" w:rsidRPr="00B14AC4" w:rsidRDefault="00774D0E" w:rsidP="00560C8C">
            <w:pPr>
              <w:pStyle w:val="Betarp"/>
              <w:jc w:val="both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126" w:type="dxa"/>
            <w:shd w:val="clear" w:color="auto" w:fill="auto"/>
          </w:tcPr>
          <w:p w14:paraId="33B45646" w14:textId="77777777" w:rsidR="0091484D" w:rsidRPr="002C70ED" w:rsidRDefault="0091484D" w:rsidP="002C70ED">
            <w:pPr>
              <w:pStyle w:val="Betarp"/>
              <w:rPr>
                <w:sz w:val="22"/>
                <w:szCs w:val="22"/>
              </w:rPr>
            </w:pPr>
            <w:r w:rsidRPr="002C70ED">
              <w:rPr>
                <w:sz w:val="22"/>
                <w:szCs w:val="22"/>
              </w:rPr>
              <w:lastRenderedPageBreak/>
              <w:t>R</w:t>
            </w:r>
            <w:r w:rsidR="00825CE1" w:rsidRPr="002C70ED">
              <w:rPr>
                <w:sz w:val="22"/>
                <w:szCs w:val="22"/>
              </w:rPr>
              <w:t>engin</w:t>
            </w:r>
            <w:r w:rsidRPr="002C70ED">
              <w:rPr>
                <w:sz w:val="22"/>
                <w:szCs w:val="22"/>
              </w:rPr>
              <w:t>ys</w:t>
            </w:r>
          </w:p>
          <w:p w14:paraId="285E9A37" w14:textId="77777777" w:rsidR="00631BD0" w:rsidRPr="002C70ED" w:rsidRDefault="0091484D" w:rsidP="002C70ED">
            <w:pPr>
              <w:pStyle w:val="Betarp"/>
              <w:rPr>
                <w:sz w:val="22"/>
                <w:szCs w:val="22"/>
              </w:rPr>
            </w:pPr>
            <w:r w:rsidRPr="002C70ED">
              <w:rPr>
                <w:sz w:val="22"/>
                <w:szCs w:val="22"/>
              </w:rPr>
              <w:t>„Paukštis Rokas ir Rokų mitas“.</w:t>
            </w:r>
          </w:p>
          <w:p w14:paraId="504F0134" w14:textId="77777777" w:rsidR="009C3E9E" w:rsidRPr="002C70ED" w:rsidRDefault="00825CE1" w:rsidP="002C70ED">
            <w:pPr>
              <w:pStyle w:val="Betarp"/>
              <w:rPr>
                <w:sz w:val="22"/>
                <w:szCs w:val="22"/>
              </w:rPr>
            </w:pPr>
            <w:r w:rsidRPr="002C70ED">
              <w:rPr>
                <w:sz w:val="22"/>
                <w:szCs w:val="22"/>
              </w:rPr>
              <w:t xml:space="preserve">Suorganizuotos </w:t>
            </w:r>
            <w:r w:rsidR="0091484D" w:rsidRPr="002C70ED">
              <w:rPr>
                <w:sz w:val="22"/>
                <w:szCs w:val="22"/>
              </w:rPr>
              <w:t xml:space="preserve">7 </w:t>
            </w:r>
            <w:r w:rsidRPr="002C70ED">
              <w:rPr>
                <w:sz w:val="22"/>
                <w:szCs w:val="22"/>
              </w:rPr>
              <w:t>kūrybinės dirbtuvės</w:t>
            </w:r>
            <w:r w:rsidR="009C3E9E" w:rsidRPr="002C70ED">
              <w:rPr>
                <w:sz w:val="22"/>
                <w:szCs w:val="22"/>
              </w:rPr>
              <w:t>,</w:t>
            </w:r>
          </w:p>
          <w:p w14:paraId="01EDFDD6" w14:textId="77777777" w:rsidR="00774D0E" w:rsidRPr="00B14AC4" w:rsidRDefault="009C3E9E" w:rsidP="002C70ED">
            <w:pPr>
              <w:pStyle w:val="Betarp"/>
              <w:rPr>
                <w:lang w:eastAsia="lt-LT"/>
              </w:rPr>
            </w:pPr>
            <w:r w:rsidRPr="002C70ED">
              <w:rPr>
                <w:sz w:val="22"/>
                <w:szCs w:val="22"/>
              </w:rPr>
              <w:t>Sukurtas mitinio paukščio Roko skulptūros eskizas.</w:t>
            </w:r>
          </w:p>
        </w:tc>
        <w:tc>
          <w:tcPr>
            <w:tcW w:w="1843" w:type="dxa"/>
            <w:shd w:val="clear" w:color="auto" w:fill="auto"/>
          </w:tcPr>
          <w:p w14:paraId="222FBB55" w14:textId="77777777" w:rsidR="00774D0E" w:rsidRPr="00B14AC4" w:rsidRDefault="00774D0E" w:rsidP="00560C8C">
            <w:pPr>
              <w:pStyle w:val="Betarp"/>
              <w:jc w:val="both"/>
              <w:rPr>
                <w:bCs/>
                <w:sz w:val="22"/>
                <w:szCs w:val="22"/>
                <w:lang w:eastAsia="lt-LT"/>
              </w:rPr>
            </w:pPr>
          </w:p>
        </w:tc>
      </w:tr>
      <w:tr w:rsidR="007724A5" w:rsidRPr="00B14AC4" w14:paraId="406BE697" w14:textId="77777777" w:rsidTr="0015322E">
        <w:trPr>
          <w:trHeight w:val="2707"/>
        </w:trPr>
        <w:tc>
          <w:tcPr>
            <w:tcW w:w="534" w:type="dxa"/>
            <w:shd w:val="clear" w:color="auto" w:fill="auto"/>
          </w:tcPr>
          <w:p w14:paraId="56CE28B6" w14:textId="77777777" w:rsidR="00774D0E" w:rsidRPr="00B14AC4" w:rsidRDefault="00774D0E" w:rsidP="004501B4">
            <w:pPr>
              <w:pStyle w:val="Betarp"/>
              <w:tabs>
                <w:tab w:val="left" w:pos="743"/>
              </w:tabs>
              <w:rPr>
                <w:b/>
                <w:bCs/>
                <w:sz w:val="22"/>
                <w:szCs w:val="22"/>
                <w:lang w:eastAsia="lt-LT"/>
              </w:rPr>
            </w:pPr>
            <w:r w:rsidRPr="00B14AC4">
              <w:rPr>
                <w:b/>
                <w:bCs/>
                <w:sz w:val="22"/>
                <w:szCs w:val="22"/>
                <w:lang w:eastAsia="lt-LT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14:paraId="3DFCAE7A" w14:textId="77777777" w:rsidR="00774D0E" w:rsidRPr="00B14AC4" w:rsidRDefault="00774D0E" w:rsidP="004501B4">
            <w:pPr>
              <w:pStyle w:val="Betarp"/>
              <w:tabs>
                <w:tab w:val="left" w:pos="426"/>
              </w:tabs>
              <w:rPr>
                <w:b/>
                <w:bCs/>
                <w:sz w:val="22"/>
                <w:szCs w:val="22"/>
                <w:lang w:eastAsia="lt-LT"/>
              </w:rPr>
            </w:pPr>
            <w:r w:rsidRPr="00B14AC4">
              <w:rPr>
                <w:b/>
                <w:bCs/>
                <w:sz w:val="22"/>
                <w:szCs w:val="22"/>
                <w:lang w:eastAsia="lt-LT"/>
              </w:rPr>
              <w:t xml:space="preserve">Dalyvavimas </w:t>
            </w:r>
            <w:r w:rsidR="00B33652">
              <w:rPr>
                <w:b/>
                <w:bCs/>
                <w:sz w:val="22"/>
                <w:szCs w:val="22"/>
                <w:lang w:eastAsia="lt-LT"/>
              </w:rPr>
              <w:t xml:space="preserve">VšĮ </w:t>
            </w:r>
            <w:r w:rsidRPr="00B14AC4">
              <w:rPr>
                <w:b/>
                <w:bCs/>
                <w:sz w:val="22"/>
                <w:szCs w:val="22"/>
                <w:lang w:eastAsia="lt-LT"/>
              </w:rPr>
              <w:t>„Kaunas 2022“ programose (renginiuose, konferencijose, komandiruotės, mokymuose ir pan.)</w:t>
            </w:r>
          </w:p>
        </w:tc>
        <w:tc>
          <w:tcPr>
            <w:tcW w:w="2585" w:type="dxa"/>
            <w:shd w:val="clear" w:color="auto" w:fill="auto"/>
          </w:tcPr>
          <w:p w14:paraId="21BE486D" w14:textId="77777777" w:rsidR="00501109" w:rsidRPr="00B33652" w:rsidRDefault="00501109" w:rsidP="00BD1EBA">
            <w:pPr>
              <w:pStyle w:val="Betarp"/>
              <w:jc w:val="both"/>
              <w:rPr>
                <w:sz w:val="22"/>
                <w:szCs w:val="22"/>
                <w:shd w:val="clear" w:color="auto" w:fill="FFFFFF"/>
              </w:rPr>
            </w:pPr>
            <w:r w:rsidRPr="00B33652">
              <w:rPr>
                <w:sz w:val="22"/>
                <w:szCs w:val="22"/>
                <w:shd w:val="clear" w:color="auto" w:fill="FFFFFF"/>
              </w:rPr>
              <w:t>Tarptautinės Laimės dienos iniciatyva</w:t>
            </w:r>
            <w:r w:rsidR="00560C8C" w:rsidRPr="00B33652">
              <w:rPr>
                <w:sz w:val="22"/>
                <w:szCs w:val="22"/>
                <w:shd w:val="clear" w:color="auto" w:fill="FFFFFF"/>
              </w:rPr>
              <w:t>.</w:t>
            </w:r>
            <w:r w:rsidRPr="00B33652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14:paraId="1BED49BA" w14:textId="77777777" w:rsidR="00C03102" w:rsidRPr="00B33652" w:rsidRDefault="00B33652" w:rsidP="00BD1EBA">
            <w:pPr>
              <w:pStyle w:val="Betarp"/>
              <w:jc w:val="both"/>
              <w:rPr>
                <w:bCs/>
                <w:sz w:val="22"/>
                <w:szCs w:val="22"/>
                <w:lang w:eastAsia="lt-LT"/>
              </w:rPr>
            </w:pPr>
            <w:r w:rsidRPr="00B33652">
              <w:rPr>
                <w:sz w:val="22"/>
                <w:szCs w:val="22"/>
              </w:rPr>
              <w:t>Kūrybinio rašymo</w:t>
            </w:r>
            <w:r w:rsidRPr="00B33652">
              <w:rPr>
                <w:sz w:val="22"/>
                <w:szCs w:val="22"/>
                <w:shd w:val="clear" w:color="auto" w:fill="FFFFFF"/>
              </w:rPr>
              <w:t xml:space="preserve"> s</w:t>
            </w:r>
            <w:r w:rsidR="00774D0E" w:rsidRPr="00B33652">
              <w:rPr>
                <w:sz w:val="22"/>
                <w:szCs w:val="22"/>
                <w:shd w:val="clear" w:color="auto" w:fill="FFFFFF"/>
              </w:rPr>
              <w:t>eminar</w:t>
            </w:r>
            <w:r w:rsidR="00AF52DF" w:rsidRPr="00B33652">
              <w:rPr>
                <w:sz w:val="22"/>
                <w:szCs w:val="22"/>
                <w:shd w:val="clear" w:color="auto" w:fill="FFFFFF"/>
              </w:rPr>
              <w:t>as</w:t>
            </w:r>
            <w:r w:rsidRPr="00B33652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AF52DF" w:rsidRPr="00B33652">
              <w:rPr>
                <w:sz w:val="22"/>
                <w:szCs w:val="22"/>
              </w:rPr>
              <w:t>MO muziejuje</w:t>
            </w:r>
            <w:r w:rsidR="00631BD0" w:rsidRPr="00B33652">
              <w:rPr>
                <w:sz w:val="22"/>
                <w:szCs w:val="22"/>
              </w:rPr>
              <w:t>.</w:t>
            </w:r>
          </w:p>
          <w:p w14:paraId="79322D06" w14:textId="77777777" w:rsidR="00C03102" w:rsidRPr="00B33652" w:rsidRDefault="00774D0E" w:rsidP="00BD1EBA">
            <w:pPr>
              <w:pStyle w:val="Betarp"/>
              <w:jc w:val="both"/>
              <w:rPr>
                <w:bCs/>
                <w:sz w:val="22"/>
                <w:szCs w:val="22"/>
                <w:lang w:eastAsia="lt-LT"/>
              </w:rPr>
            </w:pPr>
            <w:r w:rsidRPr="00B33652">
              <w:rPr>
                <w:sz w:val="22"/>
                <w:szCs w:val="22"/>
              </w:rPr>
              <w:t>Virtualus Europos kultūros forumas.</w:t>
            </w:r>
          </w:p>
          <w:p w14:paraId="14F631D3" w14:textId="77777777" w:rsidR="00BC0C72" w:rsidRPr="00B33652" w:rsidRDefault="00D874CE" w:rsidP="00F4074E">
            <w:pPr>
              <w:pStyle w:val="Betarp"/>
              <w:jc w:val="both"/>
              <w:rPr>
                <w:sz w:val="22"/>
                <w:szCs w:val="22"/>
                <w:shd w:val="clear" w:color="auto" w:fill="FFFFFF"/>
              </w:rPr>
            </w:pPr>
            <w:r w:rsidRPr="00B33652">
              <w:rPr>
                <w:sz w:val="22"/>
                <w:szCs w:val="22"/>
              </w:rPr>
              <w:t xml:space="preserve">„Kaunas 2022“ </w:t>
            </w:r>
            <w:r w:rsidR="00B33652" w:rsidRPr="00B33652">
              <w:rPr>
                <w:sz w:val="22"/>
                <w:szCs w:val="22"/>
              </w:rPr>
              <w:t>n</w:t>
            </w:r>
            <w:r w:rsidR="00774D0E" w:rsidRPr="00B33652">
              <w:rPr>
                <w:sz w:val="22"/>
                <w:szCs w:val="22"/>
                <w:shd w:val="clear" w:color="auto" w:fill="FFFFFF"/>
              </w:rPr>
              <w:t>audojimosi platforma</w:t>
            </w:r>
            <w:r w:rsidR="002C70ED">
              <w:rPr>
                <w:sz w:val="22"/>
                <w:szCs w:val="22"/>
                <w:shd w:val="clear" w:color="auto" w:fill="FFFFFF"/>
              </w:rPr>
              <w:t>:</w:t>
            </w:r>
            <w:r w:rsidR="00774D0E" w:rsidRPr="00B33652">
              <w:rPr>
                <w:sz w:val="22"/>
                <w:szCs w:val="22"/>
                <w:shd w:val="clear" w:color="auto" w:fill="FFFFFF"/>
              </w:rPr>
              <w:t xml:space="preserve"> </w:t>
            </w:r>
            <w:hyperlink r:id="rId18" w:tgtFrame="_blank" w:history="1">
              <w:r w:rsidR="00774D0E" w:rsidRPr="00B33652">
                <w:rPr>
                  <w:rStyle w:val="Hipersaitas"/>
                  <w:color w:val="auto"/>
                  <w:sz w:val="22"/>
                  <w:szCs w:val="22"/>
                  <w:u w:val="none"/>
                  <w:shd w:val="clear" w:color="auto" w:fill="FFFFFF"/>
                </w:rPr>
                <w:t>kultura.kaunas.lt</w:t>
              </w:r>
            </w:hyperlink>
            <w:r w:rsidR="002C70ED">
              <w:rPr>
                <w:rStyle w:val="Hipersaitas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43E21BD5" w14:textId="77777777" w:rsidR="00501109" w:rsidRPr="002C70ED" w:rsidRDefault="00501109" w:rsidP="002C70ED">
            <w:pPr>
              <w:pStyle w:val="Betarp"/>
              <w:rPr>
                <w:sz w:val="22"/>
                <w:szCs w:val="22"/>
              </w:rPr>
            </w:pPr>
            <w:r w:rsidRPr="002C70ED">
              <w:rPr>
                <w:sz w:val="22"/>
                <w:szCs w:val="22"/>
              </w:rPr>
              <w:t>Tarptautinės Laimės dienos iniciatyva</w:t>
            </w:r>
            <w:r w:rsidR="00560C8C" w:rsidRPr="002C70ED">
              <w:rPr>
                <w:sz w:val="22"/>
                <w:szCs w:val="22"/>
              </w:rPr>
              <w:t>.</w:t>
            </w:r>
            <w:r w:rsidRPr="002C70ED">
              <w:rPr>
                <w:sz w:val="22"/>
                <w:szCs w:val="22"/>
              </w:rPr>
              <w:t xml:space="preserve"> </w:t>
            </w:r>
          </w:p>
          <w:p w14:paraId="54528C59" w14:textId="77777777" w:rsidR="00726658" w:rsidRPr="002C70ED" w:rsidRDefault="00726658" w:rsidP="002C70ED">
            <w:pPr>
              <w:pStyle w:val="Betarp"/>
              <w:rPr>
                <w:sz w:val="22"/>
                <w:szCs w:val="22"/>
              </w:rPr>
            </w:pPr>
            <w:r w:rsidRPr="002C70ED">
              <w:rPr>
                <w:sz w:val="22"/>
                <w:szCs w:val="22"/>
              </w:rPr>
              <w:t>Virtualus Europos kultūros forumas.</w:t>
            </w:r>
          </w:p>
          <w:p w14:paraId="7DDF2797" w14:textId="77777777" w:rsidR="00501109" w:rsidRPr="002C70ED" w:rsidRDefault="00726658" w:rsidP="002C70ED">
            <w:pPr>
              <w:pStyle w:val="Betarp"/>
              <w:rPr>
                <w:sz w:val="22"/>
                <w:szCs w:val="22"/>
              </w:rPr>
            </w:pPr>
            <w:r w:rsidRPr="002C70ED">
              <w:rPr>
                <w:sz w:val="22"/>
                <w:szCs w:val="22"/>
              </w:rPr>
              <w:t xml:space="preserve">„Kaunas 2022“ </w:t>
            </w:r>
            <w:r w:rsidR="00B33652" w:rsidRPr="002C70ED">
              <w:rPr>
                <w:sz w:val="22"/>
                <w:szCs w:val="22"/>
              </w:rPr>
              <w:t>n</w:t>
            </w:r>
            <w:r w:rsidRPr="002C70ED">
              <w:rPr>
                <w:sz w:val="22"/>
                <w:szCs w:val="22"/>
              </w:rPr>
              <w:t>audojimosi platforma</w:t>
            </w:r>
            <w:r w:rsidR="002C70ED">
              <w:rPr>
                <w:sz w:val="22"/>
                <w:szCs w:val="22"/>
              </w:rPr>
              <w:t>:</w:t>
            </w:r>
            <w:r w:rsidRPr="002C70ED">
              <w:rPr>
                <w:sz w:val="22"/>
                <w:szCs w:val="22"/>
              </w:rPr>
              <w:t xml:space="preserve"> </w:t>
            </w:r>
            <w:hyperlink r:id="rId19" w:tgtFrame="_blank" w:history="1">
              <w:r w:rsidRPr="002C70ED">
                <w:rPr>
                  <w:rStyle w:val="Hipersaitas"/>
                  <w:color w:val="auto"/>
                  <w:sz w:val="22"/>
                  <w:szCs w:val="22"/>
                  <w:u w:val="none"/>
                </w:rPr>
                <w:t>kultura.kaunas.lt</w:t>
              </w:r>
            </w:hyperlink>
          </w:p>
          <w:p w14:paraId="74FED652" w14:textId="77777777" w:rsidR="00774D0E" w:rsidRPr="00B33652" w:rsidRDefault="00774D0E" w:rsidP="00BD1EBA">
            <w:pPr>
              <w:pStyle w:val="Betarp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F70FB67" w14:textId="77777777" w:rsidR="00501109" w:rsidRPr="002C70ED" w:rsidRDefault="0091484D" w:rsidP="002C70ED">
            <w:pPr>
              <w:pStyle w:val="Betarp"/>
              <w:rPr>
                <w:sz w:val="22"/>
                <w:szCs w:val="22"/>
              </w:rPr>
            </w:pPr>
            <w:r w:rsidRPr="002C70ED">
              <w:rPr>
                <w:sz w:val="22"/>
                <w:szCs w:val="22"/>
              </w:rPr>
              <w:t>Tarptautinės Laimės dienos iniciatyva</w:t>
            </w:r>
            <w:r w:rsidR="00BD1EBA" w:rsidRPr="002C70ED">
              <w:rPr>
                <w:sz w:val="22"/>
                <w:szCs w:val="22"/>
              </w:rPr>
              <w:t>.</w:t>
            </w:r>
            <w:r w:rsidRPr="002C70ED">
              <w:rPr>
                <w:sz w:val="22"/>
                <w:szCs w:val="22"/>
              </w:rPr>
              <w:t xml:space="preserve"> </w:t>
            </w:r>
          </w:p>
          <w:p w14:paraId="5C6982BF" w14:textId="77777777" w:rsidR="00B33652" w:rsidRPr="002C70ED" w:rsidRDefault="00B33652" w:rsidP="002C70ED">
            <w:pPr>
              <w:pStyle w:val="Betarp"/>
              <w:rPr>
                <w:bCs/>
                <w:sz w:val="22"/>
                <w:szCs w:val="22"/>
                <w:lang w:eastAsia="lt-LT"/>
              </w:rPr>
            </w:pPr>
            <w:r w:rsidRPr="002C70ED">
              <w:rPr>
                <w:sz w:val="22"/>
                <w:szCs w:val="22"/>
              </w:rPr>
              <w:t>Kūrybinio rašymo</w:t>
            </w:r>
            <w:r w:rsidRPr="002C70ED">
              <w:rPr>
                <w:sz w:val="22"/>
                <w:szCs w:val="22"/>
                <w:shd w:val="clear" w:color="auto" w:fill="FFFFFF"/>
              </w:rPr>
              <w:t xml:space="preserve"> seminaras </w:t>
            </w:r>
            <w:r w:rsidRPr="002C70ED">
              <w:rPr>
                <w:sz w:val="22"/>
                <w:szCs w:val="22"/>
              </w:rPr>
              <w:t>MO muziejuje.</w:t>
            </w:r>
          </w:p>
          <w:p w14:paraId="56C9BB9E" w14:textId="77777777" w:rsidR="00B33652" w:rsidRPr="002C70ED" w:rsidRDefault="00B33652" w:rsidP="002C70ED">
            <w:pPr>
              <w:pStyle w:val="Betarp"/>
              <w:rPr>
                <w:bCs/>
                <w:sz w:val="22"/>
                <w:szCs w:val="22"/>
                <w:lang w:eastAsia="lt-LT"/>
              </w:rPr>
            </w:pPr>
            <w:r w:rsidRPr="002C70ED">
              <w:rPr>
                <w:sz w:val="22"/>
                <w:szCs w:val="22"/>
              </w:rPr>
              <w:t>Virtualus Europos kultūros forumas.</w:t>
            </w:r>
          </w:p>
          <w:p w14:paraId="142F7B43" w14:textId="77777777" w:rsidR="00726658" w:rsidRPr="00B33652" w:rsidRDefault="00B33652" w:rsidP="002C70ED">
            <w:pPr>
              <w:pStyle w:val="Betarp"/>
              <w:rPr>
                <w:bCs/>
                <w:lang w:eastAsia="lt-LT"/>
              </w:rPr>
            </w:pPr>
            <w:r w:rsidRPr="002C70ED">
              <w:rPr>
                <w:sz w:val="22"/>
                <w:szCs w:val="22"/>
              </w:rPr>
              <w:t>„Kaunas 2022“ n</w:t>
            </w:r>
            <w:r w:rsidRPr="002C70ED">
              <w:rPr>
                <w:sz w:val="22"/>
                <w:szCs w:val="22"/>
                <w:shd w:val="clear" w:color="auto" w:fill="FFFFFF"/>
              </w:rPr>
              <w:t>audojimosi platforma</w:t>
            </w:r>
            <w:r w:rsidR="002C70ED">
              <w:rPr>
                <w:sz w:val="22"/>
                <w:szCs w:val="22"/>
                <w:shd w:val="clear" w:color="auto" w:fill="FFFFFF"/>
              </w:rPr>
              <w:t>:</w:t>
            </w:r>
            <w:r w:rsidRPr="002C70ED">
              <w:rPr>
                <w:sz w:val="22"/>
                <w:szCs w:val="22"/>
                <w:shd w:val="clear" w:color="auto" w:fill="FFFFFF"/>
              </w:rPr>
              <w:t xml:space="preserve"> </w:t>
            </w:r>
            <w:hyperlink r:id="rId20" w:tgtFrame="_blank" w:history="1">
              <w:r w:rsidRPr="002C70ED">
                <w:rPr>
                  <w:rStyle w:val="Hipersaitas"/>
                  <w:color w:val="auto"/>
                  <w:sz w:val="22"/>
                  <w:szCs w:val="22"/>
                  <w:u w:val="none"/>
                  <w:shd w:val="clear" w:color="auto" w:fill="FFFFFF"/>
                </w:rPr>
                <w:t>kultura.kaunas.lt</w:t>
              </w:r>
            </w:hyperlink>
          </w:p>
        </w:tc>
        <w:tc>
          <w:tcPr>
            <w:tcW w:w="2126" w:type="dxa"/>
            <w:shd w:val="clear" w:color="auto" w:fill="auto"/>
          </w:tcPr>
          <w:p w14:paraId="7C986B2A" w14:textId="77777777" w:rsidR="0091484D" w:rsidRPr="002C70ED" w:rsidRDefault="0091484D" w:rsidP="002C70ED">
            <w:pPr>
              <w:pStyle w:val="Betarp"/>
              <w:rPr>
                <w:sz w:val="22"/>
                <w:szCs w:val="22"/>
              </w:rPr>
            </w:pPr>
            <w:r w:rsidRPr="002C70ED">
              <w:rPr>
                <w:sz w:val="22"/>
                <w:szCs w:val="22"/>
              </w:rPr>
              <w:t>Tarptautinės Laimės dienos iniciatyva</w:t>
            </w:r>
            <w:r w:rsidR="00BD1EBA" w:rsidRPr="002C70ED">
              <w:rPr>
                <w:sz w:val="22"/>
                <w:szCs w:val="22"/>
              </w:rPr>
              <w:t>.</w:t>
            </w:r>
            <w:r w:rsidRPr="002C70ED">
              <w:rPr>
                <w:sz w:val="22"/>
                <w:szCs w:val="22"/>
              </w:rPr>
              <w:t xml:space="preserve"> </w:t>
            </w:r>
          </w:p>
          <w:p w14:paraId="7E542270" w14:textId="77777777" w:rsidR="00B33652" w:rsidRPr="002C70ED" w:rsidRDefault="007724A5" w:rsidP="002C70ED">
            <w:pPr>
              <w:pStyle w:val="Betarp"/>
              <w:rPr>
                <w:sz w:val="22"/>
                <w:szCs w:val="22"/>
              </w:rPr>
            </w:pPr>
            <w:r w:rsidRPr="002C70ED">
              <w:rPr>
                <w:sz w:val="22"/>
                <w:szCs w:val="22"/>
              </w:rPr>
              <w:t>„</w:t>
            </w:r>
            <w:r w:rsidR="00B33652" w:rsidRPr="002C70ED">
              <w:rPr>
                <w:sz w:val="22"/>
                <w:szCs w:val="22"/>
              </w:rPr>
              <w:t>Kūrybinio rašymo seminaras MO muziejuje.</w:t>
            </w:r>
          </w:p>
          <w:p w14:paraId="7CBA3060" w14:textId="77777777" w:rsidR="00B33652" w:rsidRPr="002C70ED" w:rsidRDefault="00B33652" w:rsidP="002C70ED">
            <w:pPr>
              <w:pStyle w:val="Betarp"/>
              <w:rPr>
                <w:sz w:val="22"/>
                <w:szCs w:val="22"/>
              </w:rPr>
            </w:pPr>
            <w:r w:rsidRPr="002C70ED">
              <w:rPr>
                <w:sz w:val="22"/>
                <w:szCs w:val="22"/>
              </w:rPr>
              <w:t>Virtualus Europos kultūros forumas.</w:t>
            </w:r>
          </w:p>
          <w:p w14:paraId="0DDEBF4D" w14:textId="77777777" w:rsidR="00774D0E" w:rsidRPr="00B33652" w:rsidRDefault="00B33652" w:rsidP="002C70ED">
            <w:pPr>
              <w:pStyle w:val="Betarp"/>
              <w:rPr>
                <w:lang w:eastAsia="lt-LT"/>
              </w:rPr>
            </w:pPr>
            <w:r w:rsidRPr="002C70ED">
              <w:rPr>
                <w:sz w:val="22"/>
                <w:szCs w:val="22"/>
              </w:rPr>
              <w:t>„Kaunas 2022“ naudojimosi platforma</w:t>
            </w:r>
            <w:r w:rsidR="002C70ED" w:rsidRPr="002C70ED">
              <w:rPr>
                <w:sz w:val="22"/>
                <w:szCs w:val="22"/>
              </w:rPr>
              <w:t>:</w:t>
            </w:r>
            <w:r w:rsidRPr="002C70ED">
              <w:rPr>
                <w:sz w:val="22"/>
                <w:szCs w:val="22"/>
              </w:rPr>
              <w:t xml:space="preserve"> kultura.kaunas.lt</w:t>
            </w:r>
          </w:p>
        </w:tc>
        <w:tc>
          <w:tcPr>
            <w:tcW w:w="1843" w:type="dxa"/>
            <w:shd w:val="clear" w:color="auto" w:fill="auto"/>
          </w:tcPr>
          <w:p w14:paraId="355D9A28" w14:textId="77777777" w:rsidR="0091484D" w:rsidRPr="002C70ED" w:rsidRDefault="0091484D" w:rsidP="002C70ED">
            <w:pPr>
              <w:pStyle w:val="Betarp"/>
              <w:rPr>
                <w:sz w:val="22"/>
                <w:szCs w:val="22"/>
              </w:rPr>
            </w:pPr>
            <w:r w:rsidRPr="002C70ED">
              <w:rPr>
                <w:sz w:val="22"/>
                <w:szCs w:val="22"/>
              </w:rPr>
              <w:t>Tarptautinės Laimės dienos iniciatyva</w:t>
            </w:r>
            <w:r w:rsidR="00BD1EBA" w:rsidRPr="002C70ED">
              <w:rPr>
                <w:sz w:val="22"/>
                <w:szCs w:val="22"/>
              </w:rPr>
              <w:t>.</w:t>
            </w:r>
            <w:r w:rsidRPr="002C70ED">
              <w:rPr>
                <w:sz w:val="22"/>
                <w:szCs w:val="22"/>
              </w:rPr>
              <w:t xml:space="preserve"> </w:t>
            </w:r>
          </w:p>
          <w:p w14:paraId="62EFB850" w14:textId="77777777" w:rsidR="0091484D" w:rsidRPr="002C70ED" w:rsidRDefault="00726658" w:rsidP="002C70ED">
            <w:pPr>
              <w:pStyle w:val="Betarp"/>
              <w:rPr>
                <w:sz w:val="22"/>
                <w:szCs w:val="22"/>
              </w:rPr>
            </w:pPr>
            <w:r w:rsidRPr="002C70ED">
              <w:rPr>
                <w:sz w:val="22"/>
                <w:szCs w:val="22"/>
              </w:rPr>
              <w:t>Mokymai „Istorijų festivalyje“.</w:t>
            </w:r>
          </w:p>
          <w:p w14:paraId="217EAF5A" w14:textId="77777777" w:rsidR="00726658" w:rsidRPr="002C70ED" w:rsidRDefault="00726658" w:rsidP="002C70ED">
            <w:pPr>
              <w:pStyle w:val="Betarp"/>
              <w:rPr>
                <w:sz w:val="22"/>
                <w:szCs w:val="22"/>
              </w:rPr>
            </w:pPr>
            <w:r w:rsidRPr="002C70ED">
              <w:rPr>
                <w:sz w:val="22"/>
                <w:szCs w:val="22"/>
              </w:rPr>
              <w:t>Virtualus Europos kultūros forumas.</w:t>
            </w:r>
          </w:p>
          <w:p w14:paraId="757A38C7" w14:textId="77777777" w:rsidR="00774D0E" w:rsidRDefault="00726658" w:rsidP="002C70ED">
            <w:pPr>
              <w:pStyle w:val="Betarp"/>
              <w:rPr>
                <w:rStyle w:val="Hipersaitas"/>
                <w:color w:val="auto"/>
                <w:sz w:val="22"/>
                <w:szCs w:val="22"/>
                <w:u w:val="none"/>
              </w:rPr>
            </w:pPr>
            <w:r w:rsidRPr="002C70ED">
              <w:rPr>
                <w:sz w:val="22"/>
                <w:szCs w:val="22"/>
              </w:rPr>
              <w:t xml:space="preserve">„Kaunas 2022“ </w:t>
            </w:r>
            <w:r w:rsidR="00B33652" w:rsidRPr="002C70ED">
              <w:rPr>
                <w:sz w:val="22"/>
                <w:szCs w:val="22"/>
              </w:rPr>
              <w:t>n</w:t>
            </w:r>
            <w:r w:rsidRPr="002C70ED">
              <w:rPr>
                <w:sz w:val="22"/>
                <w:szCs w:val="22"/>
              </w:rPr>
              <w:t>audojimosi platforma</w:t>
            </w:r>
            <w:r w:rsidR="002C70ED" w:rsidRPr="002C70ED">
              <w:rPr>
                <w:sz w:val="22"/>
                <w:szCs w:val="22"/>
              </w:rPr>
              <w:t>:</w:t>
            </w:r>
            <w:r w:rsidRPr="002C70ED">
              <w:rPr>
                <w:sz w:val="22"/>
                <w:szCs w:val="22"/>
              </w:rPr>
              <w:t xml:space="preserve"> </w:t>
            </w:r>
            <w:hyperlink r:id="rId21" w:tgtFrame="_blank" w:history="1">
              <w:r w:rsidRPr="002C70ED">
                <w:rPr>
                  <w:rStyle w:val="Hipersaitas"/>
                  <w:color w:val="auto"/>
                  <w:sz w:val="22"/>
                  <w:szCs w:val="22"/>
                  <w:u w:val="none"/>
                </w:rPr>
                <w:t>kultura.kaunas.lt</w:t>
              </w:r>
            </w:hyperlink>
          </w:p>
          <w:p w14:paraId="1419E4D1" w14:textId="50F5819D" w:rsidR="00914696" w:rsidRPr="00B33652" w:rsidRDefault="00914696" w:rsidP="002C70ED">
            <w:pPr>
              <w:pStyle w:val="Betarp"/>
              <w:rPr>
                <w:bCs/>
                <w:lang w:eastAsia="lt-LT"/>
              </w:rPr>
            </w:pPr>
          </w:p>
        </w:tc>
      </w:tr>
    </w:tbl>
    <w:p w14:paraId="0679FF55" w14:textId="77777777" w:rsidR="00DF4425" w:rsidRDefault="00DF4425" w:rsidP="000B5A94">
      <w:pPr>
        <w:pStyle w:val="Betarp"/>
        <w:spacing w:line="360" w:lineRule="auto"/>
        <w:jc w:val="center"/>
        <w:rPr>
          <w:b/>
          <w:sz w:val="24"/>
          <w:szCs w:val="24"/>
          <w:lang w:eastAsia="lt-LT"/>
        </w:rPr>
      </w:pPr>
    </w:p>
    <w:p w14:paraId="11E96156" w14:textId="77777777" w:rsidR="00914696" w:rsidRDefault="00914696" w:rsidP="000B5A94">
      <w:pPr>
        <w:pStyle w:val="Betarp"/>
        <w:spacing w:line="360" w:lineRule="auto"/>
        <w:jc w:val="center"/>
        <w:rPr>
          <w:b/>
          <w:sz w:val="24"/>
          <w:szCs w:val="24"/>
          <w:lang w:eastAsia="lt-LT"/>
        </w:rPr>
      </w:pPr>
    </w:p>
    <w:p w14:paraId="7DDC7121" w14:textId="77777777" w:rsidR="00914696" w:rsidRDefault="00914696" w:rsidP="000B5A94">
      <w:pPr>
        <w:pStyle w:val="Betarp"/>
        <w:spacing w:line="360" w:lineRule="auto"/>
        <w:jc w:val="center"/>
        <w:rPr>
          <w:b/>
          <w:sz w:val="24"/>
          <w:szCs w:val="24"/>
          <w:lang w:eastAsia="lt-LT"/>
        </w:rPr>
      </w:pPr>
    </w:p>
    <w:p w14:paraId="7B7407A1" w14:textId="77777777" w:rsidR="00914696" w:rsidRDefault="00914696" w:rsidP="000B5A94">
      <w:pPr>
        <w:pStyle w:val="Betarp"/>
        <w:spacing w:line="360" w:lineRule="auto"/>
        <w:jc w:val="center"/>
        <w:rPr>
          <w:b/>
          <w:sz w:val="24"/>
          <w:szCs w:val="24"/>
          <w:lang w:eastAsia="lt-LT"/>
        </w:rPr>
      </w:pPr>
    </w:p>
    <w:p w14:paraId="4B29D127" w14:textId="77777777" w:rsidR="00914696" w:rsidRDefault="00914696" w:rsidP="000B5A94">
      <w:pPr>
        <w:pStyle w:val="Betarp"/>
        <w:spacing w:line="360" w:lineRule="auto"/>
        <w:jc w:val="center"/>
        <w:rPr>
          <w:b/>
          <w:sz w:val="24"/>
          <w:szCs w:val="24"/>
          <w:lang w:eastAsia="lt-LT"/>
        </w:rPr>
      </w:pPr>
    </w:p>
    <w:p w14:paraId="0A48F72F" w14:textId="77777777" w:rsidR="00914696" w:rsidRDefault="00914696" w:rsidP="000B5A94">
      <w:pPr>
        <w:pStyle w:val="Betarp"/>
        <w:spacing w:line="360" w:lineRule="auto"/>
        <w:jc w:val="center"/>
        <w:rPr>
          <w:b/>
          <w:sz w:val="24"/>
          <w:szCs w:val="24"/>
          <w:lang w:eastAsia="lt-LT"/>
        </w:rPr>
      </w:pPr>
    </w:p>
    <w:p w14:paraId="11451681" w14:textId="1E49A4EE" w:rsidR="006E7DF9" w:rsidRDefault="00B346FA" w:rsidP="000B5A94">
      <w:pPr>
        <w:pStyle w:val="Betarp"/>
        <w:spacing w:line="360" w:lineRule="auto"/>
        <w:jc w:val="center"/>
        <w:rPr>
          <w:bCs/>
          <w:sz w:val="24"/>
          <w:szCs w:val="24"/>
          <w:lang w:eastAsia="lt-LT"/>
        </w:rPr>
      </w:pPr>
      <w:r>
        <w:rPr>
          <w:b/>
          <w:sz w:val="24"/>
          <w:szCs w:val="24"/>
          <w:lang w:eastAsia="lt-LT"/>
        </w:rPr>
        <w:t>V</w:t>
      </w:r>
      <w:r w:rsidR="00CA3837">
        <w:rPr>
          <w:b/>
          <w:sz w:val="24"/>
          <w:szCs w:val="24"/>
          <w:lang w:eastAsia="lt-LT"/>
        </w:rPr>
        <w:t>II</w:t>
      </w:r>
      <w:r>
        <w:rPr>
          <w:b/>
          <w:sz w:val="24"/>
          <w:szCs w:val="24"/>
          <w:lang w:eastAsia="lt-LT"/>
        </w:rPr>
        <w:t>I</w:t>
      </w:r>
      <w:r w:rsidR="00A12614">
        <w:rPr>
          <w:b/>
          <w:sz w:val="24"/>
          <w:szCs w:val="24"/>
          <w:lang w:eastAsia="lt-LT"/>
        </w:rPr>
        <w:t>. BIUDŽETO PROGRAMOS ĮGYVENDINIMAS, MATERIALINĖS BAZĖS STIPRINIMAS</w:t>
      </w:r>
    </w:p>
    <w:p w14:paraId="227D164D" w14:textId="77777777" w:rsidR="006E7DF9" w:rsidRDefault="006E7DF9" w:rsidP="000B5A94">
      <w:pPr>
        <w:pStyle w:val="Betarp"/>
        <w:spacing w:line="360" w:lineRule="auto"/>
        <w:rPr>
          <w:b/>
          <w:sz w:val="24"/>
          <w:szCs w:val="24"/>
          <w:lang w:eastAsia="lt-LT"/>
        </w:rPr>
      </w:pPr>
    </w:p>
    <w:p w14:paraId="33CD4DBB" w14:textId="77777777" w:rsidR="00D73F44" w:rsidRPr="00205F21" w:rsidRDefault="00CA3837" w:rsidP="00DF2945">
      <w:pPr>
        <w:pStyle w:val="Betarp"/>
        <w:spacing w:line="360" w:lineRule="auto"/>
        <w:ind w:firstLine="851"/>
        <w:rPr>
          <w:b/>
          <w:bCs/>
          <w:sz w:val="24"/>
          <w:szCs w:val="24"/>
        </w:rPr>
      </w:pPr>
      <w:r w:rsidRPr="00CC7D88">
        <w:rPr>
          <w:b/>
          <w:bCs/>
          <w:sz w:val="24"/>
          <w:szCs w:val="24"/>
          <w:lang w:eastAsia="lt-LT"/>
        </w:rPr>
        <w:t>8</w:t>
      </w:r>
      <w:r w:rsidR="00872A34" w:rsidRPr="00CC7D88">
        <w:rPr>
          <w:b/>
          <w:bCs/>
          <w:sz w:val="24"/>
          <w:szCs w:val="24"/>
          <w:lang w:eastAsia="lt-LT"/>
        </w:rPr>
        <w:t>.1.</w:t>
      </w:r>
      <w:r w:rsidR="008E7A4A" w:rsidRPr="00CC7D88">
        <w:rPr>
          <w:b/>
          <w:bCs/>
          <w:sz w:val="24"/>
          <w:szCs w:val="24"/>
          <w:lang w:eastAsia="lt-LT"/>
        </w:rPr>
        <w:t xml:space="preserve"> </w:t>
      </w:r>
      <w:r w:rsidR="00B564F4" w:rsidRPr="00CC7D88">
        <w:rPr>
          <w:b/>
          <w:bCs/>
          <w:sz w:val="24"/>
          <w:szCs w:val="24"/>
        </w:rPr>
        <w:t>Finansavimas,</w:t>
      </w:r>
      <w:r w:rsidR="00205F21">
        <w:rPr>
          <w:b/>
          <w:bCs/>
          <w:sz w:val="24"/>
          <w:szCs w:val="24"/>
        </w:rPr>
        <w:t xml:space="preserve"> jo šaltiniai, įstaigos turtas </w:t>
      </w:r>
    </w:p>
    <w:tbl>
      <w:tblPr>
        <w:tblW w:w="139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992"/>
        <w:gridCol w:w="1560"/>
        <w:gridCol w:w="850"/>
        <w:gridCol w:w="992"/>
        <w:gridCol w:w="1134"/>
        <w:gridCol w:w="1418"/>
        <w:gridCol w:w="1134"/>
        <w:gridCol w:w="1417"/>
        <w:gridCol w:w="993"/>
        <w:gridCol w:w="992"/>
        <w:gridCol w:w="1134"/>
      </w:tblGrid>
      <w:tr w:rsidR="002F6309" w:rsidRPr="00B14AC4" w14:paraId="3826AE52" w14:textId="77777777" w:rsidTr="00FC6BD2">
        <w:trPr>
          <w:trHeight w:val="660"/>
        </w:trPr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BDCE4" w14:textId="77777777" w:rsidR="002F6309" w:rsidRPr="00B14AC4" w:rsidRDefault="002F630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14AC4">
              <w:rPr>
                <w:rFonts w:ascii="Times New Roman" w:eastAsia="Times New Roman" w:hAnsi="Times New Roman"/>
                <w:b/>
                <w:bCs/>
                <w:color w:val="000000"/>
              </w:rPr>
              <w:t>Savininko teises ir pareigas įgyvendinančios instituc</w:t>
            </w:r>
            <w:r w:rsidR="00E63F5A">
              <w:rPr>
                <w:rFonts w:ascii="Times New Roman" w:eastAsia="Times New Roman" w:hAnsi="Times New Roman"/>
                <w:b/>
                <w:bCs/>
                <w:color w:val="000000"/>
              </w:rPr>
              <w:t>ijos (steigėjo) skirtos lėšos (e</w:t>
            </w:r>
            <w:r w:rsidRPr="00B14AC4">
              <w:rPr>
                <w:rFonts w:ascii="Times New Roman" w:eastAsia="Times New Roman" w:hAnsi="Times New Roman"/>
                <w:b/>
                <w:bCs/>
                <w:color w:val="000000"/>
              </w:rPr>
              <w:t>urais)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0E7D" w14:textId="77777777" w:rsidR="002F6309" w:rsidRPr="00B14AC4" w:rsidRDefault="00E63F5A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Gautos lėšos (e</w:t>
            </w:r>
            <w:r w:rsidR="002F6309" w:rsidRPr="00B14AC4">
              <w:rPr>
                <w:rFonts w:ascii="Times New Roman" w:eastAsia="Times New Roman" w:hAnsi="Times New Roman"/>
                <w:b/>
                <w:bCs/>
                <w:color w:val="000000"/>
              </w:rPr>
              <w:t>urais)</w:t>
            </w:r>
          </w:p>
        </w:tc>
      </w:tr>
      <w:tr w:rsidR="000454C7" w:rsidRPr="00B14AC4" w14:paraId="5F3D9256" w14:textId="77777777" w:rsidTr="00FC6BD2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FA629F" w14:textId="77777777" w:rsidR="002F6309" w:rsidRPr="00B14AC4" w:rsidRDefault="002F630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AC4">
              <w:rPr>
                <w:rFonts w:ascii="Times New Roman" w:eastAsia="Times New Roman" w:hAnsi="Times New Roman"/>
              </w:rPr>
              <w:t>iš viso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637A5" w14:textId="77777777" w:rsidR="002F6309" w:rsidRPr="00B14AC4" w:rsidRDefault="002F630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14AC4">
              <w:rPr>
                <w:rFonts w:ascii="Times New Roman" w:eastAsia="Times New Roman" w:hAnsi="Times New Roman"/>
                <w:color w:val="000000"/>
              </w:rPr>
              <w:t>darbo užmokesčiui (neatskaičiavus mokesčių)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16C2A" w14:textId="77777777" w:rsidR="002F6309" w:rsidRPr="00B14AC4" w:rsidRDefault="002F630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AC4">
              <w:rPr>
                <w:rFonts w:ascii="Times New Roman" w:eastAsia="Times New Roman" w:hAnsi="Times New Roman"/>
              </w:rPr>
              <w:t>veiklai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F5C14" w14:textId="77777777" w:rsidR="002F6309" w:rsidRPr="00B14AC4" w:rsidRDefault="002F630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14AC4">
              <w:rPr>
                <w:rFonts w:ascii="Times New Roman" w:eastAsia="Times New Roman" w:hAnsi="Times New Roman"/>
                <w:color w:val="000000"/>
              </w:rPr>
              <w:t>infrastruktūrai išlaikyti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C366A" w14:textId="77777777" w:rsidR="002F6309" w:rsidRPr="00B14AC4" w:rsidRDefault="002F630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14AC4">
              <w:rPr>
                <w:rFonts w:ascii="Times New Roman" w:eastAsia="Times New Roman" w:hAnsi="Times New Roman"/>
                <w:color w:val="000000"/>
              </w:rPr>
              <w:t>ilgalaikiam materialiajam turtui įsigyti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087D4" w14:textId="77777777" w:rsidR="002F6309" w:rsidRPr="00B14AC4" w:rsidRDefault="002F630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14AC4">
              <w:rPr>
                <w:rFonts w:ascii="Times New Roman" w:eastAsia="Times New Roman" w:hAnsi="Times New Roman"/>
                <w:color w:val="000000"/>
              </w:rPr>
              <w:t>pajamos už teikiamas paslaugas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7ABA7" w14:textId="77777777" w:rsidR="002F6309" w:rsidRPr="00B14AC4" w:rsidRDefault="002F630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AC4">
              <w:rPr>
                <w:rFonts w:ascii="Times New Roman" w:eastAsia="Times New Roman" w:hAnsi="Times New Roman"/>
              </w:rPr>
              <w:t>regioninių kultūros projektų („Tolygi raida") lėšos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10521" w14:textId="77777777" w:rsidR="002F6309" w:rsidRPr="00B14AC4" w:rsidRDefault="002F630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AC4">
              <w:rPr>
                <w:rFonts w:ascii="Times New Roman" w:eastAsia="Times New Roman" w:hAnsi="Times New Roman"/>
              </w:rPr>
              <w:t>kitų projektų įgyvendinimo lėšos*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E8633" w14:textId="77777777" w:rsidR="002F6309" w:rsidRPr="00B14AC4" w:rsidRDefault="002F630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AC4">
              <w:rPr>
                <w:rFonts w:ascii="Times New Roman" w:eastAsia="Times New Roman" w:hAnsi="Times New Roman"/>
              </w:rPr>
              <w:t>lėšos iš privačių rėmėjų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F29BE" w14:textId="77777777" w:rsidR="002F6309" w:rsidRPr="00B14AC4" w:rsidRDefault="002F630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AC4">
              <w:rPr>
                <w:rFonts w:ascii="Times New Roman" w:eastAsia="Times New Roman" w:hAnsi="Times New Roman"/>
              </w:rPr>
              <w:t>neformalaus ugdymo krepšelio lėšos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1051485A" w14:textId="77777777" w:rsidR="004B6465" w:rsidRPr="00B14AC4" w:rsidRDefault="002F6309" w:rsidP="004501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AC4">
              <w:rPr>
                <w:rFonts w:ascii="Times New Roman" w:hAnsi="Times New Roman"/>
                <w:color w:val="000000"/>
              </w:rPr>
              <w:t>iš viso gautos lėšos</w:t>
            </w:r>
          </w:p>
          <w:p w14:paraId="19514E82" w14:textId="77777777" w:rsidR="002F6309" w:rsidRPr="00B14AC4" w:rsidRDefault="002F6309" w:rsidP="004501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4AC4">
              <w:rPr>
                <w:rFonts w:ascii="Times New Roman" w:hAnsi="Times New Roman"/>
                <w:color w:val="000000"/>
              </w:rPr>
              <w:t>(7+8+9+10+11)</w:t>
            </w:r>
          </w:p>
        </w:tc>
      </w:tr>
      <w:tr w:rsidR="000454C7" w:rsidRPr="00B14AC4" w14:paraId="7C209297" w14:textId="77777777" w:rsidTr="00FC6BD2">
        <w:trPr>
          <w:trHeight w:val="74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3E786" w14:textId="77777777" w:rsidR="002F6309" w:rsidRPr="00B14AC4" w:rsidRDefault="002F630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AC4">
              <w:rPr>
                <w:rFonts w:ascii="Times New Roman" w:eastAsia="Times New Roman" w:hAnsi="Times New Roman"/>
              </w:rPr>
              <w:t>gautos lėšos  (2+4+5+6)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5EA4D" w14:textId="77777777" w:rsidR="002F6309" w:rsidRPr="00B14AC4" w:rsidRDefault="002F630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14AC4">
              <w:rPr>
                <w:rFonts w:ascii="Times New Roman" w:eastAsia="Times New Roman" w:hAnsi="Times New Roman"/>
                <w:color w:val="000000"/>
              </w:rPr>
              <w:t>iš viso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A7804" w14:textId="77777777" w:rsidR="002F6309" w:rsidRPr="00B14AC4" w:rsidRDefault="002F630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14AC4">
              <w:rPr>
                <w:rFonts w:ascii="Times New Roman" w:eastAsia="Times New Roman" w:hAnsi="Times New Roman"/>
                <w:color w:val="000000"/>
              </w:rPr>
              <w:t>iš jų kultūros ir meno darbuotojams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28CB2EF6" w14:textId="77777777" w:rsidR="002F6309" w:rsidRPr="00B14AC4" w:rsidRDefault="002F630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5505D" w14:textId="77777777" w:rsidR="002F6309" w:rsidRPr="00B14AC4" w:rsidRDefault="002F630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3378ADB8" w14:textId="77777777" w:rsidR="002F6309" w:rsidRPr="00B14AC4" w:rsidRDefault="002F630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37AD2C95" w14:textId="77777777" w:rsidR="002F6309" w:rsidRPr="00B14AC4" w:rsidRDefault="002F630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09942793" w14:textId="77777777" w:rsidR="002F6309" w:rsidRPr="00B14AC4" w:rsidRDefault="002F630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13BEE4E8" w14:textId="77777777" w:rsidR="002F6309" w:rsidRPr="00B14AC4" w:rsidRDefault="002F630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1D605C18" w14:textId="77777777" w:rsidR="002F6309" w:rsidRPr="00B14AC4" w:rsidRDefault="002F630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14B9C6F5" w14:textId="77777777" w:rsidR="002F6309" w:rsidRPr="00B14AC4" w:rsidRDefault="002F630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6126E5C" w14:textId="77777777" w:rsidR="002F6309" w:rsidRPr="00B14AC4" w:rsidRDefault="002F630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454C7" w:rsidRPr="00B14AC4" w14:paraId="5719927E" w14:textId="77777777" w:rsidTr="00FC6BD2">
        <w:trPr>
          <w:trHeight w:val="24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9C87" w14:textId="77777777" w:rsidR="002F6309" w:rsidRPr="00B14AC4" w:rsidRDefault="002F6309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58949" w14:textId="77777777" w:rsidR="002F6309" w:rsidRPr="00B14AC4" w:rsidRDefault="002F6309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08FBD" w14:textId="77777777" w:rsidR="002F6309" w:rsidRPr="00B14AC4" w:rsidRDefault="002F6309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6ED72" w14:textId="77777777" w:rsidR="002F6309" w:rsidRPr="00B14AC4" w:rsidRDefault="002F6309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01990" w14:textId="77777777" w:rsidR="002F6309" w:rsidRPr="00B14AC4" w:rsidRDefault="002F6309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1796A" w14:textId="77777777" w:rsidR="002F6309" w:rsidRPr="00B14AC4" w:rsidRDefault="002F6309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B91A7" w14:textId="77777777" w:rsidR="002F6309" w:rsidRPr="00B14AC4" w:rsidRDefault="002F6309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F8BB5" w14:textId="77777777" w:rsidR="002F6309" w:rsidRPr="00B14AC4" w:rsidRDefault="002F6309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F8900" w14:textId="77777777" w:rsidR="002F6309" w:rsidRPr="00B14AC4" w:rsidRDefault="002F6309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7B492" w14:textId="77777777" w:rsidR="002F6309" w:rsidRPr="00B14AC4" w:rsidRDefault="002F6309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70A58" w14:textId="77777777" w:rsidR="002F6309" w:rsidRPr="00B14AC4" w:rsidRDefault="002F6309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4D2D8" w14:textId="77777777" w:rsidR="002F6309" w:rsidRPr="00B14AC4" w:rsidRDefault="002F6309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12</w:t>
            </w:r>
          </w:p>
        </w:tc>
      </w:tr>
      <w:tr w:rsidR="000454C7" w:rsidRPr="00B14AC4" w14:paraId="799611FB" w14:textId="77777777" w:rsidTr="00FC6BD2">
        <w:trPr>
          <w:trHeight w:val="47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C671" w14:textId="77777777" w:rsidR="005358A6" w:rsidRPr="00B14AC4" w:rsidRDefault="005358A6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329 925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8848" w14:textId="77777777" w:rsidR="005358A6" w:rsidRPr="00B14AC4" w:rsidRDefault="005358A6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237 623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2AF0" w14:textId="77777777" w:rsidR="005358A6" w:rsidRPr="00B14AC4" w:rsidRDefault="005358A6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205 363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31E5" w14:textId="77777777" w:rsidR="005358A6" w:rsidRPr="00B14AC4" w:rsidRDefault="005358A6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52 684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0FEE" w14:textId="77777777" w:rsidR="005358A6" w:rsidRPr="00B14AC4" w:rsidRDefault="005358A6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35 100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1379" w14:textId="77777777" w:rsidR="005358A6" w:rsidRPr="00B14AC4" w:rsidRDefault="005358A6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4 518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DE619" w14:textId="77777777" w:rsidR="005358A6" w:rsidRPr="00B14AC4" w:rsidRDefault="005358A6" w:rsidP="00535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422 (</w:t>
            </w:r>
            <w:r w:rsidR="009352A4">
              <w:rPr>
                <w:rFonts w:ascii="Times New Roman" w:hAnsi="Times New Roman"/>
              </w:rPr>
              <w:t xml:space="preserve">sudarytos </w:t>
            </w:r>
            <w:r w:rsidRPr="00B14AC4">
              <w:rPr>
                <w:rFonts w:ascii="Times New Roman" w:hAnsi="Times New Roman"/>
              </w:rPr>
              <w:t>sutartys už 473,97)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0F818" w14:textId="77777777" w:rsidR="005358A6" w:rsidRPr="00B14AC4" w:rsidRDefault="005358A6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3 970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A6E3C" w14:textId="77777777" w:rsidR="005358A6" w:rsidRPr="00B14AC4" w:rsidRDefault="005358A6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15 000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3E980" w14:textId="77777777" w:rsidR="005358A6" w:rsidRPr="00B14AC4" w:rsidRDefault="005358A6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1 333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1ABD7" w14:textId="77777777" w:rsidR="005358A6" w:rsidRPr="00B14AC4" w:rsidRDefault="005358A6" w:rsidP="00DC2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3 500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A36DD" w14:textId="77777777" w:rsidR="00F4074E" w:rsidRDefault="00F4074E" w:rsidP="00DC2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A779B86" w14:textId="77777777" w:rsidR="005358A6" w:rsidRPr="00B14AC4" w:rsidRDefault="005358A6" w:rsidP="00DC2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24 225</w:t>
            </w:r>
          </w:p>
        </w:tc>
      </w:tr>
    </w:tbl>
    <w:p w14:paraId="71A2B8E6" w14:textId="77777777" w:rsidR="001B749F" w:rsidRDefault="009352A4" w:rsidP="00536178">
      <w:pPr>
        <w:pStyle w:val="Betarp"/>
        <w:spacing w:line="360" w:lineRule="auto"/>
        <w:ind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Devynių m</w:t>
      </w:r>
      <w:r w:rsidR="00C70021" w:rsidRPr="00907713">
        <w:rPr>
          <w:sz w:val="24"/>
          <w:szCs w:val="24"/>
          <w:lang w:eastAsia="lt-LT"/>
        </w:rPr>
        <w:t>ėgėjų meno kolektyvų k</w:t>
      </w:r>
      <w:r w:rsidR="00D451F0" w:rsidRPr="00907713">
        <w:rPr>
          <w:sz w:val="24"/>
          <w:szCs w:val="24"/>
          <w:lang w:eastAsia="lt-LT"/>
        </w:rPr>
        <w:t xml:space="preserve">oncertinėms, kūrybinėms kelionėms į konkursus, šventes, kūrybines stovyklas transporto išlaidoms </w:t>
      </w:r>
      <w:r w:rsidR="00B67914" w:rsidRPr="00907713">
        <w:rPr>
          <w:sz w:val="24"/>
          <w:szCs w:val="24"/>
          <w:lang w:eastAsia="lt-LT"/>
        </w:rPr>
        <w:t xml:space="preserve">skirta </w:t>
      </w:r>
      <w:r w:rsidR="00907713" w:rsidRPr="00907713">
        <w:rPr>
          <w:sz w:val="24"/>
          <w:szCs w:val="24"/>
          <w:lang w:eastAsia="lt-LT"/>
        </w:rPr>
        <w:t>4 151</w:t>
      </w:r>
      <w:r w:rsidR="003E4B8E" w:rsidRPr="00907713">
        <w:rPr>
          <w:sz w:val="24"/>
          <w:szCs w:val="24"/>
          <w:lang w:eastAsia="lt-LT"/>
        </w:rPr>
        <w:t xml:space="preserve"> </w:t>
      </w:r>
      <w:r w:rsidR="00907713" w:rsidRPr="00907713">
        <w:rPr>
          <w:sz w:val="24"/>
          <w:szCs w:val="24"/>
          <w:lang w:eastAsia="lt-LT"/>
        </w:rPr>
        <w:t>Eur</w:t>
      </w:r>
      <w:r>
        <w:rPr>
          <w:sz w:val="24"/>
          <w:szCs w:val="24"/>
          <w:lang w:eastAsia="lt-LT"/>
        </w:rPr>
        <w:t>,</w:t>
      </w:r>
      <w:r w:rsidR="00907713" w:rsidRPr="00907713">
        <w:rPr>
          <w:sz w:val="24"/>
          <w:szCs w:val="24"/>
          <w:lang w:eastAsia="lt-LT"/>
        </w:rPr>
        <w:t xml:space="preserve"> </w:t>
      </w:r>
      <w:r>
        <w:rPr>
          <w:sz w:val="24"/>
          <w:szCs w:val="24"/>
          <w:lang w:eastAsia="lt-LT"/>
        </w:rPr>
        <w:t>p</w:t>
      </w:r>
      <w:r w:rsidR="00D451F0" w:rsidRPr="00907713">
        <w:rPr>
          <w:sz w:val="24"/>
          <w:szCs w:val="24"/>
          <w:lang w:eastAsia="lt-LT"/>
        </w:rPr>
        <w:t>anaudota</w:t>
      </w:r>
      <w:r w:rsidR="005924A2">
        <w:rPr>
          <w:sz w:val="24"/>
          <w:szCs w:val="24"/>
          <w:lang w:eastAsia="lt-LT"/>
        </w:rPr>
        <w:t xml:space="preserve"> –</w:t>
      </w:r>
      <w:r w:rsidR="00A66AFB" w:rsidRPr="00907713">
        <w:rPr>
          <w:sz w:val="24"/>
          <w:szCs w:val="24"/>
          <w:lang w:eastAsia="lt-LT"/>
        </w:rPr>
        <w:t xml:space="preserve"> </w:t>
      </w:r>
      <w:r w:rsidR="00907713" w:rsidRPr="00907713">
        <w:rPr>
          <w:sz w:val="24"/>
          <w:szCs w:val="24"/>
          <w:lang w:eastAsia="lt-LT"/>
        </w:rPr>
        <w:t>4 151</w:t>
      </w:r>
      <w:r w:rsidR="00D451F0" w:rsidRPr="00907713">
        <w:rPr>
          <w:sz w:val="24"/>
          <w:szCs w:val="24"/>
          <w:lang w:eastAsia="lt-LT"/>
        </w:rPr>
        <w:t xml:space="preserve"> </w:t>
      </w:r>
      <w:r w:rsidR="00C70021" w:rsidRPr="00907713">
        <w:rPr>
          <w:sz w:val="24"/>
          <w:szCs w:val="24"/>
          <w:lang w:eastAsia="lt-LT"/>
        </w:rPr>
        <w:t>E</w:t>
      </w:r>
      <w:r w:rsidR="00D451F0" w:rsidRPr="00907713">
        <w:rPr>
          <w:sz w:val="24"/>
          <w:szCs w:val="24"/>
          <w:lang w:eastAsia="lt-LT"/>
        </w:rPr>
        <w:t>ur.</w:t>
      </w:r>
      <w:r w:rsidR="00F443E3">
        <w:rPr>
          <w:sz w:val="24"/>
          <w:szCs w:val="24"/>
          <w:lang w:eastAsia="lt-LT"/>
        </w:rPr>
        <w:t xml:space="preserve"> </w:t>
      </w:r>
      <w:r w:rsidR="00860F76">
        <w:rPr>
          <w:sz w:val="24"/>
          <w:szCs w:val="24"/>
          <w:lang w:eastAsia="lt-LT"/>
        </w:rPr>
        <w:t xml:space="preserve">Ataskaitiniais </w:t>
      </w:r>
      <w:r w:rsidR="00860F76" w:rsidRPr="002F0840">
        <w:rPr>
          <w:sz w:val="24"/>
          <w:szCs w:val="24"/>
          <w:lang w:eastAsia="lt-LT"/>
        </w:rPr>
        <w:t xml:space="preserve">metais </w:t>
      </w:r>
      <w:r w:rsidR="005F67FA">
        <w:rPr>
          <w:sz w:val="24"/>
          <w:szCs w:val="24"/>
          <w:lang w:eastAsia="lt-LT"/>
        </w:rPr>
        <w:t xml:space="preserve">41,26 </w:t>
      </w:r>
      <w:r w:rsidR="005F67FA">
        <w:rPr>
          <w:sz w:val="24"/>
          <w:szCs w:val="24"/>
          <w:lang w:val="en-US" w:eastAsia="lt-LT"/>
        </w:rPr>
        <w:t>%</w:t>
      </w:r>
      <w:r w:rsidR="007D34A1" w:rsidRPr="002F0840">
        <w:rPr>
          <w:sz w:val="24"/>
          <w:szCs w:val="24"/>
          <w:lang w:eastAsia="lt-LT"/>
        </w:rPr>
        <w:t xml:space="preserve"> daugiau</w:t>
      </w:r>
      <w:r w:rsidR="007D34A1">
        <w:rPr>
          <w:sz w:val="24"/>
          <w:szCs w:val="24"/>
          <w:lang w:eastAsia="lt-LT"/>
        </w:rPr>
        <w:t xml:space="preserve"> lyginant su 2020 m.</w:t>
      </w:r>
      <w:r w:rsidR="007D34A1" w:rsidRPr="007D34A1">
        <w:rPr>
          <w:sz w:val="24"/>
          <w:szCs w:val="24"/>
          <w:lang w:eastAsia="lt-LT"/>
        </w:rPr>
        <w:t xml:space="preserve"> </w:t>
      </w:r>
      <w:r w:rsidR="007D34A1">
        <w:rPr>
          <w:sz w:val="24"/>
          <w:szCs w:val="24"/>
          <w:lang w:eastAsia="lt-LT"/>
        </w:rPr>
        <w:t>(</w:t>
      </w:r>
      <w:r w:rsidR="007D34A1" w:rsidRPr="00B47E15">
        <w:rPr>
          <w:sz w:val="24"/>
          <w:szCs w:val="24"/>
        </w:rPr>
        <w:t>783</w:t>
      </w:r>
      <w:r w:rsidR="007D34A1">
        <w:rPr>
          <w:sz w:val="24"/>
          <w:szCs w:val="24"/>
        </w:rPr>
        <w:t xml:space="preserve"> Eur)</w:t>
      </w:r>
      <w:r w:rsidR="007D34A1">
        <w:rPr>
          <w:sz w:val="24"/>
          <w:szCs w:val="24"/>
          <w:lang w:eastAsia="lt-LT"/>
        </w:rPr>
        <w:t xml:space="preserve">, </w:t>
      </w:r>
      <w:r w:rsidR="00860F76">
        <w:rPr>
          <w:sz w:val="24"/>
          <w:szCs w:val="24"/>
          <w:lang w:eastAsia="lt-LT"/>
        </w:rPr>
        <w:t xml:space="preserve">pritraukta </w:t>
      </w:r>
      <w:r w:rsidR="007D34A1">
        <w:rPr>
          <w:sz w:val="24"/>
          <w:szCs w:val="24"/>
          <w:lang w:eastAsia="lt-LT"/>
        </w:rPr>
        <w:t xml:space="preserve">privačių </w:t>
      </w:r>
      <w:r w:rsidR="00860F76">
        <w:rPr>
          <w:sz w:val="24"/>
          <w:szCs w:val="24"/>
          <w:lang w:eastAsia="lt-LT"/>
        </w:rPr>
        <w:t xml:space="preserve">rėmėjų lėšų, gautas finansavimas iš regioninių kultūros </w:t>
      </w:r>
      <w:r w:rsidR="00860F76" w:rsidRPr="002F0840">
        <w:rPr>
          <w:sz w:val="24"/>
          <w:szCs w:val="24"/>
          <w:lang w:eastAsia="lt-LT"/>
        </w:rPr>
        <w:t>projekt</w:t>
      </w:r>
      <w:r w:rsidR="005778F3" w:rsidRPr="002F0840">
        <w:rPr>
          <w:sz w:val="24"/>
          <w:szCs w:val="24"/>
          <w:lang w:eastAsia="lt-LT"/>
        </w:rPr>
        <w:t>ų</w:t>
      </w:r>
      <w:r w:rsidR="002F0840" w:rsidRPr="002F0840">
        <w:rPr>
          <w:sz w:val="24"/>
          <w:szCs w:val="24"/>
          <w:lang w:eastAsia="lt-LT"/>
        </w:rPr>
        <w:t xml:space="preserve"> </w:t>
      </w:r>
      <w:r w:rsidR="002F0840" w:rsidRPr="002F0840">
        <w:rPr>
          <w:sz w:val="24"/>
          <w:szCs w:val="24"/>
        </w:rPr>
        <w:t>„Tolygi raida"</w:t>
      </w:r>
      <w:r w:rsidR="005778F3" w:rsidRPr="002F0840">
        <w:rPr>
          <w:sz w:val="24"/>
          <w:szCs w:val="24"/>
          <w:lang w:eastAsia="lt-LT"/>
        </w:rPr>
        <w:t>.</w:t>
      </w:r>
    </w:p>
    <w:p w14:paraId="251AABC9" w14:textId="77777777" w:rsidR="00D73F44" w:rsidRPr="00D73F44" w:rsidRDefault="00CA3837" w:rsidP="00DF2945">
      <w:pPr>
        <w:pStyle w:val="Betarp"/>
        <w:spacing w:line="360" w:lineRule="auto"/>
        <w:ind w:firstLine="851"/>
        <w:rPr>
          <w:b/>
          <w:bCs/>
          <w:sz w:val="24"/>
          <w:szCs w:val="24"/>
          <w:lang w:eastAsia="lt-LT"/>
        </w:rPr>
      </w:pPr>
      <w:r w:rsidRPr="00CC7D88">
        <w:rPr>
          <w:b/>
          <w:bCs/>
          <w:sz w:val="24"/>
          <w:szCs w:val="24"/>
          <w:lang w:eastAsia="lt-LT"/>
        </w:rPr>
        <w:t>8</w:t>
      </w:r>
      <w:r w:rsidR="00872A34" w:rsidRPr="00CC7D88">
        <w:rPr>
          <w:b/>
          <w:bCs/>
          <w:sz w:val="24"/>
          <w:szCs w:val="24"/>
          <w:lang w:eastAsia="lt-LT"/>
        </w:rPr>
        <w:t>.</w:t>
      </w:r>
      <w:r w:rsidR="00222429" w:rsidRPr="00CC7D88">
        <w:rPr>
          <w:b/>
          <w:bCs/>
          <w:sz w:val="24"/>
          <w:szCs w:val="24"/>
          <w:lang w:eastAsia="lt-LT"/>
        </w:rPr>
        <w:t>2</w:t>
      </w:r>
      <w:r w:rsidR="003208D2" w:rsidRPr="00CC7D88">
        <w:rPr>
          <w:b/>
          <w:bCs/>
          <w:sz w:val="24"/>
          <w:szCs w:val="24"/>
          <w:lang w:eastAsia="lt-LT"/>
        </w:rPr>
        <w:t>.</w:t>
      </w:r>
      <w:r w:rsidR="00DF2945">
        <w:rPr>
          <w:b/>
          <w:bCs/>
          <w:sz w:val="24"/>
          <w:szCs w:val="24"/>
          <w:lang w:eastAsia="lt-LT"/>
        </w:rPr>
        <w:t xml:space="preserve"> Materialinės bazės stiprinimas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379"/>
        <w:gridCol w:w="3544"/>
        <w:gridCol w:w="2835"/>
      </w:tblGrid>
      <w:tr w:rsidR="00D30E0C" w:rsidRPr="00B14AC4" w14:paraId="0FB0F355" w14:textId="77777777" w:rsidTr="0015322E">
        <w:tc>
          <w:tcPr>
            <w:tcW w:w="1134" w:type="dxa"/>
            <w:shd w:val="clear" w:color="auto" w:fill="auto"/>
            <w:vAlign w:val="center"/>
          </w:tcPr>
          <w:p w14:paraId="0B3D0CB3" w14:textId="77777777" w:rsidR="00222429" w:rsidRPr="00B14AC4" w:rsidRDefault="00222429" w:rsidP="004501B4">
            <w:pPr>
              <w:pStyle w:val="Betarp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B14AC4">
              <w:rPr>
                <w:b/>
                <w:bCs/>
                <w:sz w:val="22"/>
                <w:szCs w:val="22"/>
                <w:lang w:eastAsia="lt-LT"/>
              </w:rPr>
              <w:t>Eil. Nr.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01CD7DD" w14:textId="77777777" w:rsidR="00222429" w:rsidRPr="00B14AC4" w:rsidRDefault="00222429" w:rsidP="004501B4">
            <w:pPr>
              <w:pStyle w:val="Betarp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B14AC4">
              <w:rPr>
                <w:b/>
                <w:bCs/>
                <w:sz w:val="22"/>
                <w:szCs w:val="22"/>
                <w:lang w:eastAsia="lt-LT"/>
              </w:rPr>
              <w:t>Įsigytos priemonės/ paslaugos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D9212E7" w14:textId="77777777" w:rsidR="00222429" w:rsidRPr="00B14AC4" w:rsidRDefault="00222429" w:rsidP="004501B4">
            <w:pPr>
              <w:pStyle w:val="Betarp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B14AC4">
              <w:rPr>
                <w:b/>
                <w:bCs/>
                <w:sz w:val="22"/>
                <w:szCs w:val="22"/>
                <w:lang w:eastAsia="lt-LT"/>
              </w:rPr>
              <w:t>Skirtos lėšos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EBE4AF" w14:textId="77777777" w:rsidR="00222429" w:rsidRPr="00B14AC4" w:rsidRDefault="00647E15" w:rsidP="004501B4">
            <w:pPr>
              <w:pStyle w:val="Betarp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B14AC4">
              <w:rPr>
                <w:b/>
                <w:bCs/>
                <w:sz w:val="22"/>
                <w:szCs w:val="22"/>
                <w:lang w:eastAsia="lt-LT"/>
              </w:rPr>
              <w:t>Kitos lėšos</w:t>
            </w:r>
          </w:p>
        </w:tc>
      </w:tr>
      <w:tr w:rsidR="00A450A9" w:rsidRPr="00B14AC4" w14:paraId="79A67821" w14:textId="77777777" w:rsidTr="0015322E">
        <w:tc>
          <w:tcPr>
            <w:tcW w:w="1134" w:type="dxa"/>
            <w:shd w:val="clear" w:color="auto" w:fill="auto"/>
            <w:vAlign w:val="bottom"/>
          </w:tcPr>
          <w:p w14:paraId="1273AA9F" w14:textId="77777777" w:rsidR="00A450A9" w:rsidRPr="00B14AC4" w:rsidRDefault="00A450A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AC4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6379" w:type="dxa"/>
            <w:shd w:val="clear" w:color="auto" w:fill="auto"/>
            <w:vAlign w:val="bottom"/>
          </w:tcPr>
          <w:p w14:paraId="7A6545B6" w14:textId="77777777" w:rsidR="00A450A9" w:rsidRPr="00B14AC4" w:rsidRDefault="00935FAB" w:rsidP="004501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14AC4">
              <w:rPr>
                <w:rFonts w:ascii="Times New Roman" w:eastAsia="Times New Roman" w:hAnsi="Times New Roman"/>
              </w:rPr>
              <w:t>Interneto svetainė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1A3060EA" w14:textId="77777777" w:rsidR="00A450A9" w:rsidRPr="00B14AC4" w:rsidRDefault="00935FAB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AC4">
              <w:rPr>
                <w:rFonts w:ascii="Times New Roman" w:eastAsia="Times New Roman" w:hAnsi="Times New Roman"/>
              </w:rPr>
              <w:t>2</w:t>
            </w:r>
            <w:r w:rsidR="007734F4" w:rsidRPr="00B14AC4">
              <w:rPr>
                <w:rFonts w:ascii="Times New Roman" w:eastAsia="Times New Roman" w:hAnsi="Times New Roman"/>
              </w:rPr>
              <w:t xml:space="preserve"> </w:t>
            </w:r>
            <w:r w:rsidRPr="00B14AC4">
              <w:rPr>
                <w:rFonts w:ascii="Times New Roman" w:eastAsia="Times New Roman" w:hAnsi="Times New Roman"/>
              </w:rPr>
              <w:t>675,17</w:t>
            </w:r>
          </w:p>
        </w:tc>
        <w:tc>
          <w:tcPr>
            <w:tcW w:w="2835" w:type="dxa"/>
            <w:shd w:val="clear" w:color="auto" w:fill="auto"/>
          </w:tcPr>
          <w:p w14:paraId="4D02A5FB" w14:textId="77777777" w:rsidR="00A450A9" w:rsidRPr="00B14AC4" w:rsidRDefault="00A450A9" w:rsidP="004501B4">
            <w:pPr>
              <w:pStyle w:val="Betarp"/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</w:tr>
      <w:tr w:rsidR="00A450A9" w:rsidRPr="00B14AC4" w14:paraId="3F8347F6" w14:textId="77777777" w:rsidTr="0015322E">
        <w:tc>
          <w:tcPr>
            <w:tcW w:w="1134" w:type="dxa"/>
            <w:shd w:val="clear" w:color="auto" w:fill="auto"/>
            <w:vAlign w:val="bottom"/>
          </w:tcPr>
          <w:p w14:paraId="025B840D" w14:textId="77777777" w:rsidR="00A450A9" w:rsidRPr="00B14AC4" w:rsidRDefault="007734F4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AC4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6379" w:type="dxa"/>
            <w:shd w:val="clear" w:color="auto" w:fill="auto"/>
            <w:vAlign w:val="bottom"/>
          </w:tcPr>
          <w:p w14:paraId="0BE59628" w14:textId="77777777" w:rsidR="00A450A9" w:rsidRPr="00B14AC4" w:rsidRDefault="00935FAB" w:rsidP="004501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14AC4">
              <w:rPr>
                <w:rFonts w:ascii="Times New Roman" w:eastAsia="Times New Roman" w:hAnsi="Times New Roman"/>
              </w:rPr>
              <w:t>Baldai Linksmakalnio laisvalaikio salei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01BE2F30" w14:textId="77777777" w:rsidR="00A450A9" w:rsidRPr="00B14AC4" w:rsidRDefault="00935FAB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AC4">
              <w:rPr>
                <w:rFonts w:ascii="Times New Roman" w:eastAsia="Times New Roman" w:hAnsi="Times New Roman"/>
              </w:rPr>
              <w:t>271</w:t>
            </w:r>
          </w:p>
        </w:tc>
        <w:tc>
          <w:tcPr>
            <w:tcW w:w="2835" w:type="dxa"/>
            <w:shd w:val="clear" w:color="auto" w:fill="auto"/>
          </w:tcPr>
          <w:p w14:paraId="782506D0" w14:textId="77777777" w:rsidR="00A450A9" w:rsidRPr="00B14AC4" w:rsidRDefault="00A450A9" w:rsidP="004501B4">
            <w:pPr>
              <w:pStyle w:val="Betarp"/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</w:tr>
      <w:tr w:rsidR="00A450A9" w:rsidRPr="00B14AC4" w14:paraId="6D855D62" w14:textId="77777777" w:rsidTr="0015322E">
        <w:tc>
          <w:tcPr>
            <w:tcW w:w="1134" w:type="dxa"/>
            <w:shd w:val="clear" w:color="auto" w:fill="auto"/>
            <w:vAlign w:val="bottom"/>
          </w:tcPr>
          <w:p w14:paraId="2A6C8FB2" w14:textId="77777777" w:rsidR="00A450A9" w:rsidRPr="00B14AC4" w:rsidRDefault="007734F4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AC4">
              <w:rPr>
                <w:rFonts w:ascii="Times New Roman" w:eastAsia="Times New Roman" w:hAnsi="Times New Roman"/>
              </w:rPr>
              <w:t>3</w:t>
            </w:r>
            <w:r w:rsidR="00A450A9" w:rsidRPr="00B14AC4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379" w:type="dxa"/>
            <w:shd w:val="clear" w:color="auto" w:fill="auto"/>
            <w:vAlign w:val="bottom"/>
          </w:tcPr>
          <w:p w14:paraId="21D165A6" w14:textId="77777777" w:rsidR="00A450A9" w:rsidRPr="00B14AC4" w:rsidRDefault="00935FAB" w:rsidP="004501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14AC4">
              <w:rPr>
                <w:rFonts w:ascii="Times New Roman" w:eastAsia="Times New Roman" w:hAnsi="Times New Roman"/>
              </w:rPr>
              <w:t xml:space="preserve">Aktų salės langų užuolaidos 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79355DCE" w14:textId="77777777" w:rsidR="00A450A9" w:rsidRPr="00B14AC4" w:rsidRDefault="00935FAB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AC4">
              <w:rPr>
                <w:rFonts w:ascii="Times New Roman" w:eastAsia="Times New Roman" w:hAnsi="Times New Roman"/>
              </w:rPr>
              <w:t>759</w:t>
            </w:r>
          </w:p>
        </w:tc>
        <w:tc>
          <w:tcPr>
            <w:tcW w:w="2835" w:type="dxa"/>
            <w:shd w:val="clear" w:color="auto" w:fill="auto"/>
          </w:tcPr>
          <w:p w14:paraId="0F5C9323" w14:textId="77777777" w:rsidR="00A450A9" w:rsidRPr="00B14AC4" w:rsidRDefault="00A450A9" w:rsidP="004501B4">
            <w:pPr>
              <w:pStyle w:val="Betarp"/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</w:tr>
      <w:tr w:rsidR="00A450A9" w:rsidRPr="00B14AC4" w14:paraId="1C94C689" w14:textId="77777777" w:rsidTr="0015322E">
        <w:tc>
          <w:tcPr>
            <w:tcW w:w="1134" w:type="dxa"/>
            <w:shd w:val="clear" w:color="auto" w:fill="auto"/>
            <w:vAlign w:val="bottom"/>
          </w:tcPr>
          <w:p w14:paraId="305C773B" w14:textId="77777777" w:rsidR="00A450A9" w:rsidRPr="00B14AC4" w:rsidRDefault="007734F4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AC4">
              <w:rPr>
                <w:rFonts w:ascii="Times New Roman" w:eastAsia="Times New Roman" w:hAnsi="Times New Roman"/>
              </w:rPr>
              <w:t>4</w:t>
            </w:r>
            <w:r w:rsidR="00A450A9" w:rsidRPr="00B14AC4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379" w:type="dxa"/>
            <w:shd w:val="clear" w:color="auto" w:fill="auto"/>
            <w:vAlign w:val="bottom"/>
          </w:tcPr>
          <w:p w14:paraId="6656EB5F" w14:textId="77777777" w:rsidR="00A450A9" w:rsidRPr="00B14AC4" w:rsidRDefault="009A39E4" w:rsidP="009A39E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14AC4">
              <w:rPr>
                <w:rFonts w:ascii="Times New Roman" w:eastAsia="Times New Roman" w:hAnsi="Times New Roman"/>
              </w:rPr>
              <w:t>Ilgakiemio pop grupės „Pabiručiai“</w:t>
            </w:r>
            <w:r w:rsidR="00A450A9" w:rsidRPr="00B14AC4">
              <w:rPr>
                <w:rFonts w:ascii="Times New Roman" w:eastAsia="Times New Roman" w:hAnsi="Times New Roman"/>
              </w:rPr>
              <w:t xml:space="preserve"> rūbai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2F908CA8" w14:textId="77777777" w:rsidR="00A450A9" w:rsidRPr="00B14AC4" w:rsidRDefault="00935FAB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AC4">
              <w:rPr>
                <w:rFonts w:ascii="Times New Roman" w:eastAsia="Times New Roman" w:hAnsi="Times New Roman"/>
              </w:rPr>
              <w:t>221,07</w:t>
            </w:r>
          </w:p>
        </w:tc>
        <w:tc>
          <w:tcPr>
            <w:tcW w:w="2835" w:type="dxa"/>
            <w:shd w:val="clear" w:color="auto" w:fill="auto"/>
          </w:tcPr>
          <w:p w14:paraId="5770C725" w14:textId="77777777" w:rsidR="00A450A9" w:rsidRPr="00B14AC4" w:rsidRDefault="00A450A9" w:rsidP="004501B4">
            <w:pPr>
              <w:pStyle w:val="Betarp"/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</w:tr>
      <w:tr w:rsidR="00A450A9" w:rsidRPr="00B14AC4" w14:paraId="1C0BA6E0" w14:textId="77777777" w:rsidTr="0015322E">
        <w:tc>
          <w:tcPr>
            <w:tcW w:w="1134" w:type="dxa"/>
            <w:shd w:val="clear" w:color="auto" w:fill="auto"/>
            <w:vAlign w:val="bottom"/>
          </w:tcPr>
          <w:p w14:paraId="1291456C" w14:textId="77777777" w:rsidR="00A450A9" w:rsidRPr="00B14AC4" w:rsidRDefault="007734F4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AC4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6379" w:type="dxa"/>
            <w:shd w:val="clear" w:color="auto" w:fill="auto"/>
            <w:vAlign w:val="bottom"/>
          </w:tcPr>
          <w:p w14:paraId="6A20F6EE" w14:textId="77777777" w:rsidR="00A450A9" w:rsidRPr="00B14AC4" w:rsidRDefault="00A450A9" w:rsidP="004501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14AC4">
              <w:rPr>
                <w:rFonts w:ascii="Times New Roman" w:eastAsia="Times New Roman" w:hAnsi="Times New Roman"/>
              </w:rPr>
              <w:t>Tautinis kostiumas</w:t>
            </w:r>
            <w:r w:rsidR="00935FAB" w:rsidRPr="00B14AC4">
              <w:rPr>
                <w:rFonts w:ascii="Times New Roman" w:eastAsia="Times New Roman" w:hAnsi="Times New Roman"/>
              </w:rPr>
              <w:t xml:space="preserve"> „Senolėms“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0DADF93B" w14:textId="77777777" w:rsidR="00A450A9" w:rsidRPr="00B14AC4" w:rsidRDefault="00935FAB" w:rsidP="00935FA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AC4">
              <w:rPr>
                <w:rFonts w:ascii="Times New Roman" w:eastAsia="Times New Roman" w:hAnsi="Times New Roman"/>
              </w:rPr>
              <w:t>1</w:t>
            </w:r>
            <w:r w:rsidR="007734F4" w:rsidRPr="00B14AC4">
              <w:rPr>
                <w:rFonts w:ascii="Times New Roman" w:eastAsia="Times New Roman" w:hAnsi="Times New Roman"/>
              </w:rPr>
              <w:t xml:space="preserve"> </w:t>
            </w:r>
            <w:r w:rsidRPr="00B14AC4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2835" w:type="dxa"/>
            <w:shd w:val="clear" w:color="auto" w:fill="auto"/>
          </w:tcPr>
          <w:p w14:paraId="663F0E12" w14:textId="77777777" w:rsidR="00A450A9" w:rsidRPr="00B14AC4" w:rsidRDefault="00A450A9" w:rsidP="00935FAB">
            <w:pPr>
              <w:pStyle w:val="Betarp"/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</w:tr>
      <w:tr w:rsidR="00A450A9" w:rsidRPr="00B14AC4" w14:paraId="56463331" w14:textId="77777777" w:rsidTr="0015322E">
        <w:tc>
          <w:tcPr>
            <w:tcW w:w="1134" w:type="dxa"/>
            <w:shd w:val="clear" w:color="auto" w:fill="auto"/>
            <w:vAlign w:val="bottom"/>
          </w:tcPr>
          <w:p w14:paraId="060DAD28" w14:textId="77777777" w:rsidR="00A450A9" w:rsidRPr="00B14AC4" w:rsidRDefault="00A450A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14:paraId="55B87979" w14:textId="77777777" w:rsidR="00A450A9" w:rsidRPr="00B14AC4" w:rsidRDefault="00A450A9" w:rsidP="0045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B14AC4">
              <w:rPr>
                <w:rFonts w:ascii="Times New Roman" w:eastAsia="Times New Roman" w:hAnsi="Times New Roman"/>
                <w:b/>
              </w:rPr>
              <w:t>Iš viso</w:t>
            </w:r>
            <w:r w:rsidR="0061427E" w:rsidRPr="00B14AC4"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2118FBAA" w14:textId="77777777" w:rsidR="00A450A9" w:rsidRPr="00B14AC4" w:rsidRDefault="00A450A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14AC4">
              <w:rPr>
                <w:rFonts w:ascii="Times New Roman" w:eastAsia="Times New Roman" w:hAnsi="Times New Roman"/>
                <w:b/>
                <w:bCs/>
              </w:rPr>
              <w:t>2</w:t>
            </w:r>
            <w:r w:rsidR="000706B7" w:rsidRPr="00B14AC4">
              <w:rPr>
                <w:rFonts w:ascii="Times New Roman" w:eastAsia="Times New Roman" w:hAnsi="Times New Roman"/>
                <w:b/>
                <w:bCs/>
              </w:rPr>
              <w:t>1</w:t>
            </w:r>
            <w:r w:rsidR="004561C1" w:rsidRPr="00B14AC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="000706B7" w:rsidRPr="00B14AC4">
              <w:rPr>
                <w:rFonts w:ascii="Times New Roman" w:eastAsia="Times New Roman" w:hAnsi="Times New Roman"/>
                <w:b/>
                <w:bCs/>
              </w:rPr>
              <w:t>889</w:t>
            </w:r>
          </w:p>
        </w:tc>
        <w:tc>
          <w:tcPr>
            <w:tcW w:w="2835" w:type="dxa"/>
            <w:shd w:val="clear" w:color="auto" w:fill="auto"/>
          </w:tcPr>
          <w:p w14:paraId="567B6107" w14:textId="77777777" w:rsidR="00A450A9" w:rsidRPr="00B14AC4" w:rsidRDefault="00A450A9" w:rsidP="004501B4">
            <w:pPr>
              <w:pStyle w:val="Betarp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</w:tr>
    </w:tbl>
    <w:p w14:paraId="0F2CF5C1" w14:textId="77777777" w:rsidR="00476D9D" w:rsidRDefault="00476D9D" w:rsidP="00064B9E">
      <w:pPr>
        <w:pStyle w:val="Betarp"/>
        <w:spacing w:line="360" w:lineRule="auto"/>
        <w:ind w:firstLine="851"/>
        <w:jc w:val="both"/>
        <w:rPr>
          <w:bCs/>
          <w:sz w:val="24"/>
          <w:szCs w:val="24"/>
          <w:lang w:eastAsia="lt-LT"/>
        </w:rPr>
      </w:pPr>
      <w:r>
        <w:rPr>
          <w:bCs/>
          <w:sz w:val="24"/>
          <w:szCs w:val="24"/>
          <w:lang w:eastAsia="lt-LT"/>
        </w:rPr>
        <w:t xml:space="preserve">Ataskaitiniais metais atnaujinta interneto </w:t>
      </w:r>
      <w:r w:rsidR="00E037F5">
        <w:rPr>
          <w:bCs/>
          <w:sz w:val="24"/>
          <w:szCs w:val="24"/>
          <w:lang w:eastAsia="lt-LT"/>
        </w:rPr>
        <w:t xml:space="preserve">svetainė, kuri tapo modernesnė </w:t>
      </w:r>
      <w:r>
        <w:rPr>
          <w:bCs/>
          <w:sz w:val="24"/>
          <w:szCs w:val="24"/>
          <w:lang w:eastAsia="lt-LT"/>
        </w:rPr>
        <w:t>ir</w:t>
      </w:r>
      <w:r w:rsidR="00E037F5">
        <w:rPr>
          <w:bCs/>
          <w:sz w:val="24"/>
          <w:szCs w:val="24"/>
          <w:lang w:eastAsia="lt-LT"/>
        </w:rPr>
        <w:t>,</w:t>
      </w:r>
      <w:r>
        <w:rPr>
          <w:bCs/>
          <w:sz w:val="24"/>
          <w:szCs w:val="24"/>
          <w:lang w:eastAsia="lt-LT"/>
        </w:rPr>
        <w:t xml:space="preserve"> tikimasi</w:t>
      </w:r>
      <w:r w:rsidR="00E037F5">
        <w:rPr>
          <w:bCs/>
          <w:sz w:val="24"/>
          <w:szCs w:val="24"/>
          <w:lang w:eastAsia="lt-LT"/>
        </w:rPr>
        <w:t>,</w:t>
      </w:r>
      <w:r>
        <w:rPr>
          <w:bCs/>
          <w:sz w:val="24"/>
          <w:szCs w:val="24"/>
          <w:lang w:eastAsia="lt-LT"/>
        </w:rPr>
        <w:t xml:space="preserve"> </w:t>
      </w:r>
      <w:r w:rsidR="00E037F5">
        <w:rPr>
          <w:bCs/>
          <w:sz w:val="24"/>
          <w:szCs w:val="24"/>
          <w:lang w:eastAsia="lt-LT"/>
        </w:rPr>
        <w:t>sudomins</w:t>
      </w:r>
      <w:r>
        <w:rPr>
          <w:bCs/>
          <w:sz w:val="24"/>
          <w:szCs w:val="24"/>
          <w:lang w:eastAsia="lt-LT"/>
        </w:rPr>
        <w:t xml:space="preserve"> daugiau lankytojų. </w:t>
      </w:r>
      <w:r w:rsidR="00E037F5">
        <w:rPr>
          <w:bCs/>
          <w:sz w:val="24"/>
          <w:szCs w:val="24"/>
          <w:lang w:eastAsia="lt-LT"/>
        </w:rPr>
        <w:t>Įsigiję</w:t>
      </w:r>
      <w:r w:rsidR="00064B9E">
        <w:rPr>
          <w:bCs/>
          <w:sz w:val="24"/>
          <w:szCs w:val="24"/>
          <w:lang w:eastAsia="lt-LT"/>
        </w:rPr>
        <w:t xml:space="preserve"> naujus tautinius kostiumus, i</w:t>
      </w:r>
      <w:r>
        <w:rPr>
          <w:bCs/>
          <w:sz w:val="24"/>
          <w:szCs w:val="24"/>
          <w:lang w:eastAsia="lt-LT"/>
        </w:rPr>
        <w:t xml:space="preserve">šsprendėme besitęsiančią problemą dėl folkloro ansamblio „Samylų senolės“ programose dalyvaujančių vyrų </w:t>
      </w:r>
      <w:r w:rsidR="00064B9E">
        <w:rPr>
          <w:bCs/>
          <w:sz w:val="24"/>
          <w:szCs w:val="24"/>
          <w:lang w:eastAsia="lt-LT"/>
        </w:rPr>
        <w:t>aprengimo</w:t>
      </w:r>
      <w:r>
        <w:rPr>
          <w:bCs/>
          <w:sz w:val="24"/>
          <w:szCs w:val="24"/>
          <w:lang w:eastAsia="lt-LT"/>
        </w:rPr>
        <w:t>.</w:t>
      </w:r>
    </w:p>
    <w:p w14:paraId="0BA52291" w14:textId="77777777" w:rsidR="00E03798" w:rsidRPr="00DF2945" w:rsidRDefault="00CA3837" w:rsidP="00DF2945">
      <w:pPr>
        <w:pStyle w:val="Betarp"/>
        <w:spacing w:line="360" w:lineRule="auto"/>
        <w:ind w:firstLine="851"/>
        <w:rPr>
          <w:b/>
          <w:bCs/>
          <w:sz w:val="24"/>
          <w:szCs w:val="24"/>
          <w:lang w:eastAsia="lt-LT"/>
        </w:rPr>
      </w:pPr>
      <w:r w:rsidRPr="00571FB1">
        <w:rPr>
          <w:b/>
          <w:bCs/>
          <w:sz w:val="24"/>
          <w:szCs w:val="24"/>
          <w:lang w:eastAsia="lt-LT"/>
        </w:rPr>
        <w:lastRenderedPageBreak/>
        <w:t>8</w:t>
      </w:r>
      <w:r w:rsidR="00E03798" w:rsidRPr="00571FB1">
        <w:rPr>
          <w:b/>
          <w:bCs/>
          <w:sz w:val="24"/>
          <w:szCs w:val="24"/>
          <w:lang w:eastAsia="lt-LT"/>
        </w:rPr>
        <w:t>.3.</w:t>
      </w:r>
      <w:r w:rsidR="003208D2" w:rsidRPr="00571FB1">
        <w:rPr>
          <w:b/>
          <w:bCs/>
          <w:sz w:val="24"/>
          <w:szCs w:val="24"/>
          <w:lang w:eastAsia="lt-LT"/>
        </w:rPr>
        <w:t xml:space="preserve"> </w:t>
      </w:r>
      <w:r w:rsidR="00E03798" w:rsidRPr="00571FB1">
        <w:rPr>
          <w:b/>
          <w:bCs/>
          <w:sz w:val="24"/>
          <w:szCs w:val="24"/>
          <w:lang w:eastAsia="lt-LT"/>
        </w:rPr>
        <w:t>Remontas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088"/>
        <w:gridCol w:w="3118"/>
        <w:gridCol w:w="2552"/>
      </w:tblGrid>
      <w:tr w:rsidR="00D30E0C" w:rsidRPr="00B14AC4" w14:paraId="623F5F4D" w14:textId="77777777" w:rsidTr="0015322E">
        <w:tc>
          <w:tcPr>
            <w:tcW w:w="1134" w:type="dxa"/>
            <w:shd w:val="clear" w:color="auto" w:fill="auto"/>
            <w:vAlign w:val="center"/>
          </w:tcPr>
          <w:p w14:paraId="592BD3FD" w14:textId="77777777" w:rsidR="00E03798" w:rsidRPr="00B14AC4" w:rsidRDefault="00E03798" w:rsidP="004501B4">
            <w:pPr>
              <w:pStyle w:val="Betarp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B14AC4">
              <w:rPr>
                <w:b/>
                <w:bCs/>
                <w:sz w:val="22"/>
                <w:szCs w:val="22"/>
                <w:lang w:eastAsia="lt-LT"/>
              </w:rPr>
              <w:t>Eil. Nr.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1707D69" w14:textId="77777777" w:rsidR="00E03798" w:rsidRPr="00B14AC4" w:rsidRDefault="00E03798" w:rsidP="004501B4">
            <w:pPr>
              <w:pStyle w:val="Betarp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B14AC4">
              <w:rPr>
                <w:b/>
                <w:bCs/>
                <w:sz w:val="22"/>
                <w:szCs w:val="22"/>
                <w:lang w:eastAsia="lt-LT"/>
              </w:rPr>
              <w:t>Atlikti darbai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87D938" w14:textId="77777777" w:rsidR="00E03798" w:rsidRPr="00B14AC4" w:rsidRDefault="00E03798" w:rsidP="004501B4">
            <w:pPr>
              <w:pStyle w:val="Betarp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B14AC4">
              <w:rPr>
                <w:b/>
                <w:bCs/>
                <w:sz w:val="22"/>
                <w:szCs w:val="22"/>
                <w:lang w:eastAsia="lt-LT"/>
              </w:rPr>
              <w:t>Skirtos lėšos iš biudžeto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A51C67" w14:textId="77777777" w:rsidR="00E03798" w:rsidRPr="00B14AC4" w:rsidRDefault="000A1CFB" w:rsidP="004501B4">
            <w:pPr>
              <w:pStyle w:val="Betarp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B14AC4">
              <w:rPr>
                <w:b/>
                <w:bCs/>
                <w:sz w:val="22"/>
                <w:szCs w:val="22"/>
                <w:lang w:eastAsia="lt-LT"/>
              </w:rPr>
              <w:t>Kitos lėšos</w:t>
            </w:r>
          </w:p>
        </w:tc>
      </w:tr>
      <w:tr w:rsidR="00A450A9" w:rsidRPr="00B14AC4" w14:paraId="04096786" w14:textId="77777777" w:rsidTr="0015322E">
        <w:tc>
          <w:tcPr>
            <w:tcW w:w="1134" w:type="dxa"/>
            <w:shd w:val="clear" w:color="auto" w:fill="auto"/>
            <w:vAlign w:val="bottom"/>
          </w:tcPr>
          <w:p w14:paraId="3437FC8B" w14:textId="77777777" w:rsidR="00A450A9" w:rsidRPr="00B14AC4" w:rsidRDefault="00A450A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AC4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62E025BA" w14:textId="77777777" w:rsidR="00A450A9" w:rsidRPr="00B14AC4" w:rsidRDefault="00A450A9" w:rsidP="00914696">
            <w:pPr>
              <w:spacing w:after="0"/>
              <w:rPr>
                <w:rFonts w:ascii="Times New Roman" w:eastAsia="Times New Roman" w:hAnsi="Times New Roman"/>
              </w:rPr>
            </w:pPr>
            <w:r w:rsidRPr="00B14AC4">
              <w:rPr>
                <w:rFonts w:ascii="Times New Roman" w:eastAsia="Times New Roman" w:hAnsi="Times New Roman"/>
              </w:rPr>
              <w:t>Elektros</w:t>
            </w:r>
            <w:r w:rsidR="006D1282" w:rsidRPr="00B14AC4">
              <w:rPr>
                <w:rFonts w:ascii="Times New Roman" w:eastAsia="Times New Roman" w:hAnsi="Times New Roman"/>
              </w:rPr>
              <w:t xml:space="preserve"> skydinės</w:t>
            </w:r>
            <w:r w:rsidRPr="00B14AC4">
              <w:rPr>
                <w:rFonts w:ascii="Times New Roman" w:eastAsia="Times New Roman" w:hAnsi="Times New Roman"/>
              </w:rPr>
              <w:t xml:space="preserve"> </w:t>
            </w:r>
            <w:r w:rsidR="00CF0682" w:rsidRPr="00B14AC4">
              <w:rPr>
                <w:rFonts w:ascii="Times New Roman" w:eastAsia="Times New Roman" w:hAnsi="Times New Roman"/>
              </w:rPr>
              <w:t>įrengimas</w:t>
            </w:r>
            <w:r w:rsidRPr="00B14AC4">
              <w:rPr>
                <w:rFonts w:ascii="Times New Roman" w:eastAsia="Times New Roman" w:hAnsi="Times New Roman"/>
              </w:rPr>
              <w:t xml:space="preserve"> </w:t>
            </w:r>
            <w:r w:rsidR="00CF0682" w:rsidRPr="00B14AC4">
              <w:rPr>
                <w:rFonts w:ascii="Times New Roman" w:eastAsia="Times New Roman" w:hAnsi="Times New Roman"/>
              </w:rPr>
              <w:t>Ilgakiemio laisvalaikio salėje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4C144A7A" w14:textId="77777777" w:rsidR="00A450A9" w:rsidRPr="00B14AC4" w:rsidRDefault="009A39E4" w:rsidP="0091469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14AC4">
              <w:rPr>
                <w:rFonts w:ascii="Times New Roman" w:eastAsia="Times New Roman" w:hAnsi="Times New Roman"/>
              </w:rPr>
              <w:t>4</w:t>
            </w:r>
            <w:r w:rsidR="007734F4" w:rsidRPr="00B14AC4">
              <w:rPr>
                <w:rFonts w:ascii="Times New Roman" w:eastAsia="Times New Roman" w:hAnsi="Times New Roman"/>
              </w:rPr>
              <w:t xml:space="preserve"> </w:t>
            </w:r>
            <w:r w:rsidR="00CF0682" w:rsidRPr="00B14AC4">
              <w:rPr>
                <w:rFonts w:ascii="Times New Roman" w:eastAsia="Times New Roman" w:hAnsi="Times New Roman"/>
              </w:rPr>
              <w:t>153,93</w:t>
            </w:r>
          </w:p>
        </w:tc>
        <w:tc>
          <w:tcPr>
            <w:tcW w:w="2552" w:type="dxa"/>
            <w:shd w:val="clear" w:color="auto" w:fill="auto"/>
          </w:tcPr>
          <w:p w14:paraId="417A1877" w14:textId="77777777" w:rsidR="00A450A9" w:rsidRPr="00B14AC4" w:rsidRDefault="00A450A9" w:rsidP="00914696">
            <w:pPr>
              <w:pStyle w:val="Betarp"/>
              <w:spacing w:line="259" w:lineRule="auto"/>
              <w:rPr>
                <w:bCs/>
                <w:sz w:val="22"/>
                <w:szCs w:val="22"/>
                <w:highlight w:val="yellow"/>
                <w:lang w:eastAsia="lt-LT"/>
              </w:rPr>
            </w:pPr>
          </w:p>
        </w:tc>
      </w:tr>
      <w:tr w:rsidR="00A450A9" w:rsidRPr="00B14AC4" w14:paraId="42A99400" w14:textId="77777777" w:rsidTr="0015322E">
        <w:tc>
          <w:tcPr>
            <w:tcW w:w="1134" w:type="dxa"/>
            <w:shd w:val="clear" w:color="auto" w:fill="auto"/>
            <w:vAlign w:val="bottom"/>
          </w:tcPr>
          <w:p w14:paraId="77D52E6F" w14:textId="77777777" w:rsidR="00A450A9" w:rsidRPr="00B14AC4" w:rsidRDefault="00A450A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AC4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48633F5A" w14:textId="77777777" w:rsidR="00A450A9" w:rsidRPr="00B14AC4" w:rsidRDefault="00CF0682" w:rsidP="00914696">
            <w:pPr>
              <w:spacing w:after="0"/>
              <w:rPr>
                <w:rFonts w:ascii="Times New Roman" w:eastAsia="Times New Roman" w:hAnsi="Times New Roman"/>
              </w:rPr>
            </w:pPr>
            <w:r w:rsidRPr="00B14AC4">
              <w:rPr>
                <w:rFonts w:ascii="Times New Roman" w:eastAsia="Times New Roman" w:hAnsi="Times New Roman"/>
              </w:rPr>
              <w:t>Elektros</w:t>
            </w:r>
            <w:r w:rsidR="006D1282" w:rsidRPr="00B14AC4">
              <w:rPr>
                <w:rFonts w:ascii="Times New Roman" w:eastAsia="Times New Roman" w:hAnsi="Times New Roman"/>
              </w:rPr>
              <w:t xml:space="preserve"> skydinės</w:t>
            </w:r>
            <w:r w:rsidRPr="00B14AC4">
              <w:rPr>
                <w:rFonts w:ascii="Times New Roman" w:eastAsia="Times New Roman" w:hAnsi="Times New Roman"/>
              </w:rPr>
              <w:t xml:space="preserve"> ir trifazio lizdo įrengimas Samylų kultūros centre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2282303F" w14:textId="77777777" w:rsidR="00A450A9" w:rsidRPr="00B14AC4" w:rsidRDefault="00CF0682" w:rsidP="0091469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14AC4">
              <w:rPr>
                <w:rFonts w:ascii="Times New Roman" w:eastAsia="Times New Roman" w:hAnsi="Times New Roman"/>
              </w:rPr>
              <w:t>431,37</w:t>
            </w:r>
          </w:p>
        </w:tc>
        <w:tc>
          <w:tcPr>
            <w:tcW w:w="2552" w:type="dxa"/>
            <w:shd w:val="clear" w:color="auto" w:fill="auto"/>
          </w:tcPr>
          <w:p w14:paraId="77819E7A" w14:textId="77777777" w:rsidR="00A450A9" w:rsidRPr="00B14AC4" w:rsidRDefault="00A450A9" w:rsidP="00914696">
            <w:pPr>
              <w:pStyle w:val="Betarp"/>
              <w:spacing w:line="259" w:lineRule="auto"/>
              <w:rPr>
                <w:bCs/>
                <w:sz w:val="22"/>
                <w:szCs w:val="22"/>
                <w:highlight w:val="yellow"/>
                <w:lang w:eastAsia="lt-LT"/>
              </w:rPr>
            </w:pPr>
          </w:p>
        </w:tc>
      </w:tr>
      <w:tr w:rsidR="00A450A9" w:rsidRPr="00B14AC4" w14:paraId="3EE9418C" w14:textId="77777777" w:rsidTr="0015322E">
        <w:tc>
          <w:tcPr>
            <w:tcW w:w="1134" w:type="dxa"/>
            <w:shd w:val="clear" w:color="auto" w:fill="auto"/>
            <w:vAlign w:val="bottom"/>
          </w:tcPr>
          <w:p w14:paraId="7E9F8A34" w14:textId="77777777" w:rsidR="00A450A9" w:rsidRPr="00B14AC4" w:rsidRDefault="00A450A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AC4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4985F4A9" w14:textId="77777777" w:rsidR="00A450A9" w:rsidRPr="00B14AC4" w:rsidRDefault="00CF0682" w:rsidP="00914696">
            <w:pPr>
              <w:spacing w:after="0"/>
              <w:rPr>
                <w:rFonts w:ascii="Times New Roman" w:eastAsia="Times New Roman" w:hAnsi="Times New Roman"/>
              </w:rPr>
            </w:pPr>
            <w:r w:rsidRPr="00B14AC4">
              <w:rPr>
                <w:rFonts w:ascii="Times New Roman" w:eastAsia="Times New Roman" w:hAnsi="Times New Roman"/>
              </w:rPr>
              <w:t>Scenos apšvietimo įranga Rokų laisvalaikio salėje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3307D654" w14:textId="77777777" w:rsidR="00A450A9" w:rsidRPr="00B14AC4" w:rsidRDefault="00A450A9" w:rsidP="0091469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14AC4">
              <w:rPr>
                <w:rFonts w:ascii="Times New Roman" w:eastAsia="Times New Roman" w:hAnsi="Times New Roman"/>
              </w:rPr>
              <w:t>6</w:t>
            </w:r>
            <w:r w:rsidR="007734F4" w:rsidRPr="00B14AC4">
              <w:rPr>
                <w:rFonts w:ascii="Times New Roman" w:eastAsia="Times New Roman" w:hAnsi="Times New Roman"/>
              </w:rPr>
              <w:t xml:space="preserve"> </w:t>
            </w:r>
            <w:r w:rsidR="00CF0682" w:rsidRPr="00B14AC4">
              <w:rPr>
                <w:rFonts w:ascii="Times New Roman" w:eastAsia="Times New Roman" w:hAnsi="Times New Roman"/>
              </w:rPr>
              <w:t>111,44</w:t>
            </w:r>
          </w:p>
        </w:tc>
        <w:tc>
          <w:tcPr>
            <w:tcW w:w="2552" w:type="dxa"/>
            <w:shd w:val="clear" w:color="auto" w:fill="auto"/>
          </w:tcPr>
          <w:p w14:paraId="4EB633AD" w14:textId="77777777" w:rsidR="00A450A9" w:rsidRPr="00B14AC4" w:rsidRDefault="00A450A9" w:rsidP="00914696">
            <w:pPr>
              <w:pStyle w:val="Betarp"/>
              <w:spacing w:line="259" w:lineRule="auto"/>
              <w:rPr>
                <w:bCs/>
                <w:sz w:val="22"/>
                <w:szCs w:val="22"/>
                <w:highlight w:val="yellow"/>
                <w:lang w:eastAsia="lt-LT"/>
              </w:rPr>
            </w:pPr>
          </w:p>
        </w:tc>
      </w:tr>
      <w:tr w:rsidR="00A450A9" w:rsidRPr="00B14AC4" w14:paraId="1D4FCA1A" w14:textId="77777777" w:rsidTr="0015322E">
        <w:tc>
          <w:tcPr>
            <w:tcW w:w="1134" w:type="dxa"/>
            <w:shd w:val="clear" w:color="auto" w:fill="auto"/>
            <w:vAlign w:val="bottom"/>
          </w:tcPr>
          <w:p w14:paraId="15847F90" w14:textId="77777777" w:rsidR="00A450A9" w:rsidRPr="00B14AC4" w:rsidRDefault="00A450A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AC4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171E79C7" w14:textId="77777777" w:rsidR="00A450A9" w:rsidRPr="00B14AC4" w:rsidRDefault="00CF0682" w:rsidP="00914696">
            <w:pPr>
              <w:spacing w:after="0"/>
              <w:rPr>
                <w:rFonts w:ascii="Times New Roman" w:eastAsia="Times New Roman" w:hAnsi="Times New Roman"/>
              </w:rPr>
            </w:pPr>
            <w:r w:rsidRPr="00B14AC4">
              <w:rPr>
                <w:rFonts w:ascii="Times New Roman" w:eastAsia="Times New Roman" w:hAnsi="Times New Roman"/>
              </w:rPr>
              <w:t>Holo stiklinių durų įrengimas Rokų laisvalaikio salėje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07327F31" w14:textId="77777777" w:rsidR="00A450A9" w:rsidRPr="00B14AC4" w:rsidRDefault="009A39E4" w:rsidP="0091469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14AC4">
              <w:rPr>
                <w:rFonts w:ascii="Times New Roman" w:eastAsia="Times New Roman" w:hAnsi="Times New Roman"/>
              </w:rPr>
              <w:t>2</w:t>
            </w:r>
            <w:r w:rsidR="007734F4" w:rsidRPr="00B14AC4">
              <w:rPr>
                <w:rFonts w:ascii="Times New Roman" w:eastAsia="Times New Roman" w:hAnsi="Times New Roman"/>
              </w:rPr>
              <w:t xml:space="preserve"> </w:t>
            </w:r>
            <w:r w:rsidRPr="00B14AC4">
              <w:rPr>
                <w:rFonts w:ascii="Times New Roman" w:eastAsia="Times New Roman" w:hAnsi="Times New Roman"/>
              </w:rPr>
              <w:t>354,40</w:t>
            </w:r>
          </w:p>
        </w:tc>
        <w:tc>
          <w:tcPr>
            <w:tcW w:w="2552" w:type="dxa"/>
            <w:shd w:val="clear" w:color="auto" w:fill="auto"/>
          </w:tcPr>
          <w:p w14:paraId="3746419C" w14:textId="77777777" w:rsidR="00A450A9" w:rsidRPr="00B14AC4" w:rsidRDefault="00A450A9" w:rsidP="00914696">
            <w:pPr>
              <w:pStyle w:val="Betarp"/>
              <w:spacing w:line="259" w:lineRule="auto"/>
              <w:jc w:val="center"/>
              <w:rPr>
                <w:bCs/>
                <w:sz w:val="22"/>
                <w:szCs w:val="22"/>
                <w:highlight w:val="yellow"/>
                <w:lang w:eastAsia="lt-LT"/>
              </w:rPr>
            </w:pPr>
          </w:p>
        </w:tc>
      </w:tr>
      <w:tr w:rsidR="00A450A9" w:rsidRPr="00B14AC4" w14:paraId="4113E508" w14:textId="77777777" w:rsidTr="0015322E">
        <w:tc>
          <w:tcPr>
            <w:tcW w:w="1134" w:type="dxa"/>
            <w:shd w:val="clear" w:color="auto" w:fill="auto"/>
            <w:vAlign w:val="bottom"/>
          </w:tcPr>
          <w:p w14:paraId="1909056A" w14:textId="77777777" w:rsidR="00A450A9" w:rsidRPr="00B14AC4" w:rsidRDefault="00A450A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AC4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A216F4E" w14:textId="77777777" w:rsidR="00A450A9" w:rsidRPr="00B14AC4" w:rsidRDefault="00CF0682" w:rsidP="00914696">
            <w:pPr>
              <w:spacing w:after="0"/>
              <w:rPr>
                <w:rFonts w:ascii="Times New Roman" w:eastAsia="Times New Roman" w:hAnsi="Times New Roman"/>
              </w:rPr>
            </w:pPr>
            <w:r w:rsidRPr="00B14AC4">
              <w:rPr>
                <w:rFonts w:ascii="Times New Roman" w:eastAsia="Times New Roman" w:hAnsi="Times New Roman"/>
              </w:rPr>
              <w:t>Taurakiemio pastato reklaminio užrašo įrengimas</w:t>
            </w:r>
            <w:r w:rsidR="00A450A9" w:rsidRPr="00B14AC4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3FB7B4DD" w14:textId="77777777" w:rsidR="00A450A9" w:rsidRPr="00B14AC4" w:rsidRDefault="009A39E4" w:rsidP="0091469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14AC4">
              <w:rPr>
                <w:rFonts w:ascii="Times New Roman" w:eastAsia="Times New Roman" w:hAnsi="Times New Roman"/>
              </w:rPr>
              <w:t>1</w:t>
            </w:r>
            <w:r w:rsidR="007734F4" w:rsidRPr="00B14AC4">
              <w:rPr>
                <w:rFonts w:ascii="Times New Roman" w:eastAsia="Times New Roman" w:hAnsi="Times New Roman"/>
              </w:rPr>
              <w:t xml:space="preserve"> </w:t>
            </w:r>
            <w:r w:rsidR="00CF0682" w:rsidRPr="00B14AC4">
              <w:rPr>
                <w:rFonts w:ascii="Times New Roman" w:eastAsia="Times New Roman" w:hAnsi="Times New Roman"/>
              </w:rPr>
              <w:t>191,85</w:t>
            </w:r>
          </w:p>
        </w:tc>
        <w:tc>
          <w:tcPr>
            <w:tcW w:w="2552" w:type="dxa"/>
            <w:shd w:val="clear" w:color="auto" w:fill="auto"/>
          </w:tcPr>
          <w:p w14:paraId="05A25E9A" w14:textId="77777777" w:rsidR="00A450A9" w:rsidRPr="00B14AC4" w:rsidRDefault="00A450A9" w:rsidP="00914696">
            <w:pPr>
              <w:pStyle w:val="Betarp"/>
              <w:spacing w:line="259" w:lineRule="auto"/>
              <w:rPr>
                <w:bCs/>
                <w:sz w:val="22"/>
                <w:szCs w:val="22"/>
                <w:highlight w:val="yellow"/>
                <w:lang w:eastAsia="lt-LT"/>
              </w:rPr>
            </w:pPr>
          </w:p>
        </w:tc>
      </w:tr>
      <w:tr w:rsidR="00A450A9" w:rsidRPr="00B14AC4" w14:paraId="5DD4CC8B" w14:textId="77777777" w:rsidTr="0015322E">
        <w:tc>
          <w:tcPr>
            <w:tcW w:w="1134" w:type="dxa"/>
            <w:shd w:val="clear" w:color="auto" w:fill="auto"/>
            <w:vAlign w:val="bottom"/>
          </w:tcPr>
          <w:p w14:paraId="33462864" w14:textId="77777777" w:rsidR="00A450A9" w:rsidRPr="00B14AC4" w:rsidRDefault="00A450A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4AC4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7088" w:type="dxa"/>
            <w:shd w:val="clear" w:color="auto" w:fill="auto"/>
          </w:tcPr>
          <w:p w14:paraId="25885EEB" w14:textId="77777777" w:rsidR="00A450A9" w:rsidRPr="00B14AC4" w:rsidRDefault="00CF0682" w:rsidP="00914696">
            <w:pPr>
              <w:spacing w:after="0"/>
              <w:rPr>
                <w:rFonts w:ascii="Times New Roman" w:eastAsia="Times New Roman" w:hAnsi="Times New Roman"/>
              </w:rPr>
            </w:pPr>
            <w:r w:rsidRPr="00B14AC4">
              <w:rPr>
                <w:rFonts w:ascii="Times New Roman" w:eastAsia="Times New Roman" w:hAnsi="Times New Roman"/>
              </w:rPr>
              <w:t>Ilgakiemio laisvalaikio salės pastatas lauko laiptų remontas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7BAE27FF" w14:textId="77777777" w:rsidR="00A450A9" w:rsidRPr="00B14AC4" w:rsidRDefault="009A39E4" w:rsidP="0091469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14AC4">
              <w:rPr>
                <w:rFonts w:ascii="Times New Roman" w:eastAsia="Times New Roman" w:hAnsi="Times New Roman"/>
              </w:rPr>
              <w:t>2</w:t>
            </w:r>
            <w:r w:rsidR="007734F4" w:rsidRPr="00B14AC4">
              <w:rPr>
                <w:rFonts w:ascii="Times New Roman" w:eastAsia="Times New Roman" w:hAnsi="Times New Roman"/>
              </w:rPr>
              <w:t xml:space="preserve"> </w:t>
            </w:r>
            <w:r w:rsidR="00CF0682" w:rsidRPr="00B14AC4">
              <w:rPr>
                <w:rFonts w:ascii="Times New Roman" w:eastAsia="Times New Roman" w:hAnsi="Times New Roman"/>
              </w:rPr>
              <w:t>929,42</w:t>
            </w:r>
          </w:p>
        </w:tc>
        <w:tc>
          <w:tcPr>
            <w:tcW w:w="2552" w:type="dxa"/>
            <w:shd w:val="clear" w:color="auto" w:fill="auto"/>
          </w:tcPr>
          <w:p w14:paraId="63415E8A" w14:textId="77777777" w:rsidR="00A450A9" w:rsidRPr="00B14AC4" w:rsidRDefault="00A450A9" w:rsidP="00914696">
            <w:pPr>
              <w:pStyle w:val="Betarp"/>
              <w:spacing w:line="259" w:lineRule="auto"/>
              <w:rPr>
                <w:bCs/>
                <w:sz w:val="22"/>
                <w:szCs w:val="22"/>
                <w:highlight w:val="yellow"/>
                <w:lang w:eastAsia="lt-LT"/>
              </w:rPr>
            </w:pPr>
          </w:p>
        </w:tc>
      </w:tr>
      <w:tr w:rsidR="008B6CC1" w:rsidRPr="00B14AC4" w14:paraId="463C825A" w14:textId="77777777" w:rsidTr="0015322E">
        <w:tc>
          <w:tcPr>
            <w:tcW w:w="1134" w:type="dxa"/>
            <w:shd w:val="clear" w:color="auto" w:fill="auto"/>
            <w:vAlign w:val="bottom"/>
          </w:tcPr>
          <w:p w14:paraId="47B7C65D" w14:textId="77777777" w:rsidR="008B6CC1" w:rsidRPr="00B14AC4" w:rsidRDefault="008B6CC1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14AC4">
              <w:rPr>
                <w:rFonts w:ascii="Times New Roman" w:eastAsia="Times New Roman" w:hAnsi="Times New Roman"/>
                <w:lang w:val="en-US"/>
              </w:rPr>
              <w:t>7.</w:t>
            </w:r>
          </w:p>
        </w:tc>
        <w:tc>
          <w:tcPr>
            <w:tcW w:w="7088" w:type="dxa"/>
            <w:shd w:val="clear" w:color="auto" w:fill="auto"/>
          </w:tcPr>
          <w:p w14:paraId="7041BDC4" w14:textId="77777777" w:rsidR="008B6CC1" w:rsidRPr="00B14AC4" w:rsidRDefault="00CF0682" w:rsidP="00914696">
            <w:pPr>
              <w:spacing w:after="0"/>
              <w:rPr>
                <w:rFonts w:ascii="Times New Roman" w:eastAsia="Times New Roman" w:hAnsi="Times New Roman"/>
              </w:rPr>
            </w:pPr>
            <w:r w:rsidRPr="00B14AC4">
              <w:rPr>
                <w:rFonts w:ascii="Times New Roman" w:eastAsia="Times New Roman" w:hAnsi="Times New Roman"/>
              </w:rPr>
              <w:t>Ilgakiemio dujų katilinės įrengimo darbai ir paslaugos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2519FC32" w14:textId="77777777" w:rsidR="008B6CC1" w:rsidRPr="00B14AC4" w:rsidRDefault="006D1282" w:rsidP="0091469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14AC4">
              <w:rPr>
                <w:rFonts w:ascii="Times New Roman" w:eastAsia="Times New Roman" w:hAnsi="Times New Roman"/>
              </w:rPr>
              <w:t>7</w:t>
            </w:r>
            <w:r w:rsidR="007734F4" w:rsidRPr="00B14AC4">
              <w:rPr>
                <w:rFonts w:ascii="Times New Roman" w:eastAsia="Times New Roman" w:hAnsi="Times New Roman"/>
              </w:rPr>
              <w:t xml:space="preserve"> </w:t>
            </w:r>
            <w:r w:rsidRPr="00B14AC4">
              <w:rPr>
                <w:rFonts w:ascii="Times New Roman" w:eastAsia="Times New Roman" w:hAnsi="Times New Roman"/>
              </w:rPr>
              <w:t>361,11</w:t>
            </w:r>
          </w:p>
        </w:tc>
        <w:tc>
          <w:tcPr>
            <w:tcW w:w="2552" w:type="dxa"/>
            <w:shd w:val="clear" w:color="auto" w:fill="auto"/>
          </w:tcPr>
          <w:p w14:paraId="70ECC488" w14:textId="77777777" w:rsidR="008B6CC1" w:rsidRPr="00B14AC4" w:rsidRDefault="008B6CC1" w:rsidP="00914696">
            <w:pPr>
              <w:pStyle w:val="Betarp"/>
              <w:spacing w:line="259" w:lineRule="auto"/>
              <w:rPr>
                <w:bCs/>
                <w:sz w:val="22"/>
                <w:szCs w:val="22"/>
                <w:highlight w:val="yellow"/>
                <w:lang w:eastAsia="lt-LT"/>
              </w:rPr>
            </w:pPr>
          </w:p>
        </w:tc>
      </w:tr>
      <w:tr w:rsidR="007055BF" w:rsidRPr="00B14AC4" w14:paraId="0BF18A36" w14:textId="77777777" w:rsidTr="0015322E">
        <w:tc>
          <w:tcPr>
            <w:tcW w:w="1134" w:type="dxa"/>
            <w:shd w:val="clear" w:color="auto" w:fill="auto"/>
            <w:vAlign w:val="bottom"/>
          </w:tcPr>
          <w:p w14:paraId="1A6194BC" w14:textId="77777777" w:rsidR="007055BF" w:rsidRPr="00B14AC4" w:rsidRDefault="007055BF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14AC4">
              <w:rPr>
                <w:rFonts w:ascii="Times New Roman" w:eastAsia="Times New Roman" w:hAnsi="Times New Roman"/>
                <w:lang w:val="en-US"/>
              </w:rPr>
              <w:t>8.</w:t>
            </w:r>
          </w:p>
        </w:tc>
        <w:tc>
          <w:tcPr>
            <w:tcW w:w="7088" w:type="dxa"/>
            <w:shd w:val="clear" w:color="auto" w:fill="auto"/>
          </w:tcPr>
          <w:p w14:paraId="2C93A233" w14:textId="77777777" w:rsidR="007055BF" w:rsidRPr="00B14AC4" w:rsidRDefault="007055BF" w:rsidP="00914696">
            <w:pPr>
              <w:spacing w:after="0"/>
              <w:rPr>
                <w:rFonts w:ascii="Times New Roman" w:eastAsia="Times New Roman" w:hAnsi="Times New Roman"/>
              </w:rPr>
            </w:pPr>
            <w:r w:rsidRPr="00B14AC4">
              <w:rPr>
                <w:rFonts w:ascii="Times New Roman" w:eastAsia="Times New Roman" w:hAnsi="Times New Roman"/>
              </w:rPr>
              <w:t>Teritorijos apželdinimo darbai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36C25751" w14:textId="77777777" w:rsidR="007055BF" w:rsidRPr="00B14AC4" w:rsidRDefault="007055BF" w:rsidP="0091469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14AC4">
              <w:rPr>
                <w:rFonts w:ascii="Times New Roman" w:eastAsia="Times New Roman" w:hAnsi="Times New Roman"/>
              </w:rPr>
              <w:t>9</w:t>
            </w:r>
            <w:r w:rsidR="007734F4" w:rsidRPr="00B14AC4">
              <w:rPr>
                <w:rFonts w:ascii="Times New Roman" w:eastAsia="Times New Roman" w:hAnsi="Times New Roman"/>
              </w:rPr>
              <w:t xml:space="preserve"> </w:t>
            </w:r>
            <w:r w:rsidRPr="00B14AC4">
              <w:rPr>
                <w:rFonts w:ascii="Times New Roman" w:eastAsia="Times New Roman" w:hAnsi="Times New Roman"/>
              </w:rPr>
              <w:t>780,83</w:t>
            </w:r>
          </w:p>
        </w:tc>
        <w:tc>
          <w:tcPr>
            <w:tcW w:w="2552" w:type="dxa"/>
            <w:shd w:val="clear" w:color="auto" w:fill="auto"/>
          </w:tcPr>
          <w:p w14:paraId="589CA1A1" w14:textId="77777777" w:rsidR="007055BF" w:rsidRPr="00B14AC4" w:rsidRDefault="007055BF" w:rsidP="00914696">
            <w:pPr>
              <w:pStyle w:val="Betarp"/>
              <w:spacing w:line="259" w:lineRule="auto"/>
              <w:rPr>
                <w:bCs/>
                <w:sz w:val="22"/>
                <w:szCs w:val="22"/>
                <w:highlight w:val="yellow"/>
                <w:lang w:eastAsia="lt-LT"/>
              </w:rPr>
            </w:pPr>
          </w:p>
        </w:tc>
      </w:tr>
      <w:tr w:rsidR="007055BF" w:rsidRPr="00B14AC4" w14:paraId="734AFA31" w14:textId="77777777" w:rsidTr="0015322E">
        <w:tc>
          <w:tcPr>
            <w:tcW w:w="1134" w:type="dxa"/>
            <w:shd w:val="clear" w:color="auto" w:fill="auto"/>
            <w:vAlign w:val="bottom"/>
          </w:tcPr>
          <w:p w14:paraId="4C500299" w14:textId="77777777" w:rsidR="007055BF" w:rsidRPr="00B14AC4" w:rsidRDefault="007055BF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14AC4">
              <w:rPr>
                <w:rFonts w:ascii="Times New Roman" w:eastAsia="Times New Roman" w:hAnsi="Times New Roman"/>
                <w:lang w:val="en-US"/>
              </w:rPr>
              <w:t>9.</w:t>
            </w:r>
          </w:p>
        </w:tc>
        <w:tc>
          <w:tcPr>
            <w:tcW w:w="7088" w:type="dxa"/>
            <w:shd w:val="clear" w:color="auto" w:fill="auto"/>
          </w:tcPr>
          <w:p w14:paraId="34807E46" w14:textId="77777777" w:rsidR="007055BF" w:rsidRPr="00B14AC4" w:rsidRDefault="007055BF" w:rsidP="00914696">
            <w:pPr>
              <w:spacing w:after="0"/>
              <w:rPr>
                <w:rFonts w:ascii="Times New Roman" w:eastAsia="Times New Roman" w:hAnsi="Times New Roman"/>
              </w:rPr>
            </w:pPr>
            <w:r w:rsidRPr="00B14AC4">
              <w:rPr>
                <w:rFonts w:ascii="Times New Roman" w:eastAsia="Times New Roman" w:hAnsi="Times New Roman"/>
              </w:rPr>
              <w:t>Samylų kultūros centro aktų salės ir parodų salės lubų ir sienų remontas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40792357" w14:textId="77777777" w:rsidR="007055BF" w:rsidRPr="00B14AC4" w:rsidRDefault="007055BF" w:rsidP="0091469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14AC4">
              <w:rPr>
                <w:rFonts w:ascii="Times New Roman" w:eastAsia="Times New Roman" w:hAnsi="Times New Roman"/>
              </w:rPr>
              <w:t>2</w:t>
            </w:r>
            <w:r w:rsidR="007734F4" w:rsidRPr="00B14AC4">
              <w:rPr>
                <w:rFonts w:ascii="Times New Roman" w:eastAsia="Times New Roman" w:hAnsi="Times New Roman"/>
              </w:rPr>
              <w:t xml:space="preserve"> </w:t>
            </w:r>
            <w:r w:rsidRPr="00B14AC4">
              <w:rPr>
                <w:rFonts w:ascii="Times New Roman" w:eastAsia="Times New Roman" w:hAnsi="Times New Roman"/>
              </w:rPr>
              <w:t>391,50</w:t>
            </w:r>
          </w:p>
        </w:tc>
        <w:tc>
          <w:tcPr>
            <w:tcW w:w="2552" w:type="dxa"/>
            <w:shd w:val="clear" w:color="auto" w:fill="auto"/>
          </w:tcPr>
          <w:p w14:paraId="024D8744" w14:textId="77777777" w:rsidR="007055BF" w:rsidRPr="00B14AC4" w:rsidRDefault="007055BF" w:rsidP="00914696">
            <w:pPr>
              <w:pStyle w:val="Betarp"/>
              <w:spacing w:line="259" w:lineRule="auto"/>
              <w:rPr>
                <w:bCs/>
                <w:sz w:val="22"/>
                <w:szCs w:val="22"/>
                <w:highlight w:val="yellow"/>
                <w:lang w:eastAsia="lt-LT"/>
              </w:rPr>
            </w:pPr>
          </w:p>
        </w:tc>
      </w:tr>
      <w:tr w:rsidR="007055BF" w:rsidRPr="00B14AC4" w14:paraId="67E1C416" w14:textId="77777777" w:rsidTr="0015322E">
        <w:tc>
          <w:tcPr>
            <w:tcW w:w="1134" w:type="dxa"/>
            <w:shd w:val="clear" w:color="auto" w:fill="auto"/>
            <w:vAlign w:val="bottom"/>
          </w:tcPr>
          <w:p w14:paraId="1E6D1660" w14:textId="77777777" w:rsidR="007055BF" w:rsidRPr="00B14AC4" w:rsidRDefault="007055BF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14AC4">
              <w:rPr>
                <w:rFonts w:ascii="Times New Roman" w:eastAsia="Times New Roman" w:hAnsi="Times New Roman"/>
                <w:lang w:val="en-US"/>
              </w:rPr>
              <w:t>10.</w:t>
            </w:r>
          </w:p>
        </w:tc>
        <w:tc>
          <w:tcPr>
            <w:tcW w:w="7088" w:type="dxa"/>
            <w:shd w:val="clear" w:color="auto" w:fill="auto"/>
          </w:tcPr>
          <w:p w14:paraId="5A0032EC" w14:textId="77777777" w:rsidR="007055BF" w:rsidRPr="00B14AC4" w:rsidRDefault="007055BF" w:rsidP="00914696">
            <w:pPr>
              <w:spacing w:after="0"/>
              <w:rPr>
                <w:rFonts w:ascii="Times New Roman" w:eastAsia="Times New Roman" w:hAnsi="Times New Roman"/>
              </w:rPr>
            </w:pPr>
            <w:r w:rsidRPr="00B14AC4">
              <w:rPr>
                <w:rFonts w:ascii="Times New Roman" w:eastAsia="Times New Roman" w:hAnsi="Times New Roman"/>
              </w:rPr>
              <w:t>Samylų kultūros centro pastato pamato remontas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54AE5D9A" w14:textId="77777777" w:rsidR="007055BF" w:rsidRPr="00B14AC4" w:rsidRDefault="007055BF" w:rsidP="0091469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14AC4">
              <w:rPr>
                <w:rFonts w:ascii="Times New Roman" w:eastAsia="Times New Roman" w:hAnsi="Times New Roman"/>
              </w:rPr>
              <w:t>1</w:t>
            </w:r>
            <w:r w:rsidR="007734F4" w:rsidRPr="00B14AC4">
              <w:rPr>
                <w:rFonts w:ascii="Times New Roman" w:eastAsia="Times New Roman" w:hAnsi="Times New Roman"/>
              </w:rPr>
              <w:t xml:space="preserve"> </w:t>
            </w:r>
            <w:r w:rsidRPr="00B14AC4">
              <w:rPr>
                <w:rFonts w:ascii="Times New Roman" w:eastAsia="Times New Roman" w:hAnsi="Times New Roman"/>
              </w:rPr>
              <w:t>740,00</w:t>
            </w:r>
          </w:p>
        </w:tc>
        <w:tc>
          <w:tcPr>
            <w:tcW w:w="2552" w:type="dxa"/>
            <w:shd w:val="clear" w:color="auto" w:fill="auto"/>
          </w:tcPr>
          <w:p w14:paraId="4049BCEE" w14:textId="77777777" w:rsidR="007055BF" w:rsidRPr="00B14AC4" w:rsidRDefault="007055BF" w:rsidP="00914696">
            <w:pPr>
              <w:pStyle w:val="Betarp"/>
              <w:spacing w:line="259" w:lineRule="auto"/>
              <w:rPr>
                <w:bCs/>
                <w:sz w:val="22"/>
                <w:szCs w:val="22"/>
                <w:highlight w:val="yellow"/>
                <w:lang w:eastAsia="lt-LT"/>
              </w:rPr>
            </w:pPr>
          </w:p>
        </w:tc>
      </w:tr>
      <w:tr w:rsidR="007055BF" w:rsidRPr="00B14AC4" w14:paraId="669BBE8A" w14:textId="77777777" w:rsidTr="0015322E">
        <w:tc>
          <w:tcPr>
            <w:tcW w:w="1134" w:type="dxa"/>
            <w:shd w:val="clear" w:color="auto" w:fill="auto"/>
            <w:vAlign w:val="bottom"/>
          </w:tcPr>
          <w:p w14:paraId="5B2C60B9" w14:textId="77777777" w:rsidR="007055BF" w:rsidRPr="00B14AC4" w:rsidRDefault="007055BF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14:paraId="50878627" w14:textId="77777777" w:rsidR="007055BF" w:rsidRPr="00B14AC4" w:rsidRDefault="007055BF" w:rsidP="00914696">
            <w:pPr>
              <w:spacing w:after="0"/>
              <w:jc w:val="right"/>
              <w:rPr>
                <w:rFonts w:ascii="Times New Roman" w:eastAsia="Times New Roman" w:hAnsi="Times New Roman"/>
                <w:b/>
              </w:rPr>
            </w:pPr>
            <w:r w:rsidRPr="00B14AC4">
              <w:rPr>
                <w:rFonts w:ascii="Times New Roman" w:eastAsia="Times New Roman" w:hAnsi="Times New Roman"/>
                <w:b/>
              </w:rPr>
              <w:t>Iš viso: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7A32640D" w14:textId="77777777" w:rsidR="007055BF" w:rsidRPr="00B14AC4" w:rsidRDefault="006D1282" w:rsidP="0091469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B14AC4">
              <w:rPr>
                <w:rFonts w:ascii="Times New Roman" w:eastAsia="Times New Roman" w:hAnsi="Times New Roman"/>
                <w:b/>
                <w:bCs/>
                <w:lang w:val="en-US"/>
              </w:rPr>
              <w:t>38</w:t>
            </w:r>
            <w:r w:rsidR="00E037F5"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 </w:t>
            </w:r>
            <w:r w:rsidRPr="00B14AC4">
              <w:rPr>
                <w:rFonts w:ascii="Times New Roman" w:eastAsia="Times New Roman" w:hAnsi="Times New Roman"/>
                <w:b/>
                <w:bCs/>
                <w:lang w:val="en-US"/>
              </w:rPr>
              <w:t>445,85</w:t>
            </w:r>
          </w:p>
        </w:tc>
        <w:tc>
          <w:tcPr>
            <w:tcW w:w="2552" w:type="dxa"/>
            <w:shd w:val="clear" w:color="auto" w:fill="auto"/>
          </w:tcPr>
          <w:p w14:paraId="7A353769" w14:textId="77777777" w:rsidR="007055BF" w:rsidRPr="00B14AC4" w:rsidRDefault="007055BF" w:rsidP="00914696">
            <w:pPr>
              <w:pStyle w:val="Betarp"/>
              <w:spacing w:line="259" w:lineRule="auto"/>
              <w:rPr>
                <w:b/>
                <w:bCs/>
                <w:sz w:val="22"/>
                <w:szCs w:val="22"/>
                <w:highlight w:val="yellow"/>
                <w:lang w:eastAsia="lt-LT"/>
              </w:rPr>
            </w:pPr>
          </w:p>
        </w:tc>
      </w:tr>
    </w:tbl>
    <w:p w14:paraId="6369D130" w14:textId="77777777" w:rsidR="00B07AA8" w:rsidRDefault="00476D9D" w:rsidP="00B07AA8">
      <w:pPr>
        <w:pStyle w:val="Betarp"/>
        <w:spacing w:before="240" w:after="240" w:line="360" w:lineRule="auto"/>
        <w:ind w:firstLine="851"/>
        <w:jc w:val="both"/>
        <w:rPr>
          <w:bCs/>
          <w:sz w:val="24"/>
          <w:szCs w:val="24"/>
        </w:rPr>
      </w:pPr>
      <w:r w:rsidRPr="00476D9D">
        <w:rPr>
          <w:bCs/>
          <w:sz w:val="24"/>
          <w:szCs w:val="24"/>
        </w:rPr>
        <w:t>Naujai įrengus Ilgakiemio</w:t>
      </w:r>
      <w:r w:rsidR="00E037F5">
        <w:rPr>
          <w:bCs/>
          <w:sz w:val="24"/>
          <w:szCs w:val="24"/>
        </w:rPr>
        <w:t xml:space="preserve"> laisvalaikio salės</w:t>
      </w:r>
      <w:r w:rsidR="005F67FA">
        <w:rPr>
          <w:bCs/>
          <w:sz w:val="24"/>
          <w:szCs w:val="24"/>
        </w:rPr>
        <w:t xml:space="preserve"> dujų katilinę</w:t>
      </w:r>
      <w:r w:rsidRPr="00476D9D">
        <w:rPr>
          <w:bCs/>
          <w:sz w:val="24"/>
          <w:szCs w:val="24"/>
        </w:rPr>
        <w:t xml:space="preserve"> išsisprendė </w:t>
      </w:r>
      <w:r>
        <w:rPr>
          <w:bCs/>
          <w:sz w:val="24"/>
          <w:szCs w:val="24"/>
        </w:rPr>
        <w:t>kūrenimo ir peči</w:t>
      </w:r>
      <w:r w:rsidR="001C0807">
        <w:rPr>
          <w:bCs/>
          <w:sz w:val="24"/>
          <w:szCs w:val="24"/>
        </w:rPr>
        <w:t>aus</w:t>
      </w:r>
      <w:r>
        <w:rPr>
          <w:bCs/>
          <w:sz w:val="24"/>
          <w:szCs w:val="24"/>
        </w:rPr>
        <w:t xml:space="preserve"> priežiūros problema, dėl kurios nuolat </w:t>
      </w:r>
      <w:r w:rsidR="001C0807">
        <w:rPr>
          <w:bCs/>
          <w:sz w:val="24"/>
          <w:szCs w:val="24"/>
        </w:rPr>
        <w:t>patekdavo dūmai į laisvalaikio salės patalpas. Saugesnės tapo Ilgakiemio ir Samylų kultūros centro pastatų elektros skydinės.</w:t>
      </w:r>
      <w:r>
        <w:rPr>
          <w:bCs/>
          <w:sz w:val="24"/>
          <w:szCs w:val="24"/>
        </w:rPr>
        <w:t xml:space="preserve"> </w:t>
      </w:r>
      <w:r w:rsidR="001C0807">
        <w:rPr>
          <w:bCs/>
          <w:sz w:val="24"/>
          <w:szCs w:val="24"/>
        </w:rPr>
        <w:t>Įrengtas Rokų s</w:t>
      </w:r>
      <w:r w:rsidR="005F67FA">
        <w:rPr>
          <w:bCs/>
          <w:sz w:val="24"/>
          <w:szCs w:val="24"/>
        </w:rPr>
        <w:t xml:space="preserve">cenos apšvietimas </w:t>
      </w:r>
      <w:r w:rsidR="001C0807">
        <w:rPr>
          <w:bCs/>
          <w:sz w:val="24"/>
          <w:szCs w:val="24"/>
        </w:rPr>
        <w:t xml:space="preserve"> suteikė galimybę profesionaliai apšviesti renginius, pa</w:t>
      </w:r>
      <w:r w:rsidR="00495AE7">
        <w:rPr>
          <w:bCs/>
          <w:sz w:val="24"/>
          <w:szCs w:val="24"/>
        </w:rPr>
        <w:t>į</w:t>
      </w:r>
      <w:r w:rsidR="001C0807">
        <w:rPr>
          <w:bCs/>
          <w:sz w:val="24"/>
          <w:szCs w:val="24"/>
        </w:rPr>
        <w:t xml:space="preserve">vairino jų programą. </w:t>
      </w:r>
      <w:r w:rsidR="00495AE7">
        <w:rPr>
          <w:bCs/>
          <w:sz w:val="24"/>
          <w:szCs w:val="24"/>
        </w:rPr>
        <w:t xml:space="preserve">Pradėtas Rokų laisvalaikio salės paradinio įėjimo į parodų salę remontas – pakeistos stiklinės durys. </w:t>
      </w:r>
      <w:r w:rsidR="001C0807">
        <w:rPr>
          <w:bCs/>
          <w:sz w:val="24"/>
          <w:szCs w:val="24"/>
        </w:rPr>
        <w:t xml:space="preserve">Pabaigtas Samylų </w:t>
      </w:r>
      <w:r w:rsidR="00F927E5">
        <w:rPr>
          <w:bCs/>
          <w:sz w:val="24"/>
          <w:szCs w:val="24"/>
        </w:rPr>
        <w:t xml:space="preserve">kultūros centro </w:t>
      </w:r>
      <w:r w:rsidR="001C0807">
        <w:rPr>
          <w:bCs/>
          <w:sz w:val="24"/>
          <w:szCs w:val="24"/>
        </w:rPr>
        <w:t xml:space="preserve">teritorijos </w:t>
      </w:r>
      <w:r w:rsidR="00F927E5">
        <w:rPr>
          <w:bCs/>
          <w:sz w:val="24"/>
          <w:szCs w:val="24"/>
        </w:rPr>
        <w:t>aplinkos sutvarkymas, įreng</w:t>
      </w:r>
      <w:r w:rsidR="00E037F5">
        <w:rPr>
          <w:bCs/>
          <w:sz w:val="24"/>
          <w:szCs w:val="24"/>
        </w:rPr>
        <w:t>ta</w:t>
      </w:r>
      <w:r w:rsidR="00F927E5">
        <w:rPr>
          <w:bCs/>
          <w:sz w:val="24"/>
          <w:szCs w:val="24"/>
        </w:rPr>
        <w:t xml:space="preserve"> </w:t>
      </w:r>
      <w:r w:rsidR="00E037F5">
        <w:rPr>
          <w:bCs/>
          <w:sz w:val="24"/>
          <w:szCs w:val="24"/>
        </w:rPr>
        <w:t xml:space="preserve">veja </w:t>
      </w:r>
      <w:r w:rsidR="00F927E5">
        <w:rPr>
          <w:bCs/>
          <w:sz w:val="24"/>
          <w:szCs w:val="24"/>
        </w:rPr>
        <w:t xml:space="preserve">ir </w:t>
      </w:r>
      <w:r w:rsidR="001C0807">
        <w:rPr>
          <w:bCs/>
          <w:sz w:val="24"/>
          <w:szCs w:val="24"/>
        </w:rPr>
        <w:t>apželdin</w:t>
      </w:r>
      <w:r w:rsidR="00E037F5">
        <w:rPr>
          <w:bCs/>
          <w:sz w:val="24"/>
          <w:szCs w:val="24"/>
        </w:rPr>
        <w:t>ta</w:t>
      </w:r>
      <w:r w:rsidR="001C0807">
        <w:rPr>
          <w:bCs/>
          <w:sz w:val="24"/>
          <w:szCs w:val="24"/>
        </w:rPr>
        <w:t>.</w:t>
      </w:r>
      <w:r w:rsidR="007D1560">
        <w:rPr>
          <w:bCs/>
          <w:sz w:val="24"/>
          <w:szCs w:val="24"/>
        </w:rPr>
        <w:t xml:space="preserve"> </w:t>
      </w:r>
      <w:r w:rsidR="00E037F5">
        <w:rPr>
          <w:bCs/>
          <w:sz w:val="24"/>
          <w:szCs w:val="24"/>
        </w:rPr>
        <w:t>Remonto darbams atlikti viena d</w:t>
      </w:r>
      <w:r w:rsidR="007D1560">
        <w:rPr>
          <w:bCs/>
          <w:sz w:val="24"/>
          <w:szCs w:val="24"/>
        </w:rPr>
        <w:t xml:space="preserve">alis lėšų </w:t>
      </w:r>
      <w:r w:rsidR="00E037F5">
        <w:rPr>
          <w:bCs/>
          <w:sz w:val="24"/>
          <w:szCs w:val="24"/>
        </w:rPr>
        <w:t xml:space="preserve">– </w:t>
      </w:r>
      <w:r w:rsidR="00495AE7">
        <w:rPr>
          <w:bCs/>
          <w:sz w:val="24"/>
          <w:szCs w:val="24"/>
        </w:rPr>
        <w:t xml:space="preserve">33 614,35 Eur </w:t>
      </w:r>
      <w:r w:rsidR="007D1560">
        <w:rPr>
          <w:bCs/>
          <w:sz w:val="24"/>
          <w:szCs w:val="24"/>
        </w:rPr>
        <w:t xml:space="preserve">buvo skirta iš </w:t>
      </w:r>
      <w:r w:rsidR="00495AE7">
        <w:rPr>
          <w:bCs/>
          <w:sz w:val="24"/>
          <w:szCs w:val="24"/>
        </w:rPr>
        <w:t xml:space="preserve">savivaldybės </w:t>
      </w:r>
      <w:r w:rsidR="007D1560">
        <w:rPr>
          <w:bCs/>
          <w:sz w:val="24"/>
          <w:szCs w:val="24"/>
        </w:rPr>
        <w:t xml:space="preserve">tikslinių </w:t>
      </w:r>
      <w:r w:rsidR="00495AE7">
        <w:rPr>
          <w:bCs/>
          <w:sz w:val="24"/>
          <w:szCs w:val="24"/>
        </w:rPr>
        <w:t xml:space="preserve">remonto </w:t>
      </w:r>
      <w:r w:rsidR="007D1560">
        <w:rPr>
          <w:bCs/>
          <w:sz w:val="24"/>
          <w:szCs w:val="24"/>
        </w:rPr>
        <w:t>lėšų eilutės</w:t>
      </w:r>
      <w:r w:rsidR="00F4074E">
        <w:rPr>
          <w:bCs/>
          <w:sz w:val="24"/>
          <w:szCs w:val="24"/>
        </w:rPr>
        <w:t>,</w:t>
      </w:r>
      <w:r w:rsidR="007D1560">
        <w:rPr>
          <w:bCs/>
          <w:sz w:val="24"/>
          <w:szCs w:val="24"/>
        </w:rPr>
        <w:t xml:space="preserve"> likusi dalis </w:t>
      </w:r>
      <w:r w:rsidR="00E037F5">
        <w:rPr>
          <w:bCs/>
          <w:sz w:val="24"/>
          <w:szCs w:val="24"/>
        </w:rPr>
        <w:t xml:space="preserve">– </w:t>
      </w:r>
      <w:r w:rsidR="007D1560">
        <w:rPr>
          <w:bCs/>
          <w:sz w:val="24"/>
          <w:szCs w:val="24"/>
          <w:lang w:val="en-US"/>
        </w:rPr>
        <w:t>4</w:t>
      </w:r>
      <w:r w:rsidR="00E037F5">
        <w:rPr>
          <w:bCs/>
          <w:sz w:val="24"/>
          <w:szCs w:val="24"/>
          <w:lang w:val="en-US"/>
        </w:rPr>
        <w:t xml:space="preserve"> </w:t>
      </w:r>
      <w:r w:rsidR="007D1560">
        <w:rPr>
          <w:bCs/>
          <w:sz w:val="24"/>
          <w:szCs w:val="24"/>
          <w:lang w:val="en-US"/>
        </w:rPr>
        <w:t>831,5</w:t>
      </w:r>
      <w:r w:rsidR="007D1560">
        <w:rPr>
          <w:bCs/>
          <w:sz w:val="24"/>
          <w:szCs w:val="24"/>
        </w:rPr>
        <w:t xml:space="preserve"> Eur iš kultūros centro </w:t>
      </w:r>
      <w:r w:rsidR="00495AE7">
        <w:rPr>
          <w:bCs/>
          <w:sz w:val="24"/>
          <w:szCs w:val="24"/>
        </w:rPr>
        <w:t>eilutės.</w:t>
      </w:r>
    </w:p>
    <w:p w14:paraId="3F45CC21" w14:textId="1DD7306F" w:rsidR="00B420D1" w:rsidRDefault="00B346FA" w:rsidP="00B07AA8">
      <w:pPr>
        <w:pStyle w:val="Betarp"/>
        <w:spacing w:before="240" w:after="240" w:line="360" w:lineRule="auto"/>
        <w:ind w:firstLine="851"/>
        <w:jc w:val="center"/>
        <w:rPr>
          <w:b/>
          <w:sz w:val="24"/>
          <w:szCs w:val="24"/>
        </w:rPr>
      </w:pPr>
      <w:r w:rsidRPr="00391EE4">
        <w:rPr>
          <w:b/>
          <w:sz w:val="24"/>
          <w:szCs w:val="24"/>
        </w:rPr>
        <w:t>I</w:t>
      </w:r>
      <w:r w:rsidR="00CA3837" w:rsidRPr="00391EE4">
        <w:rPr>
          <w:b/>
          <w:sz w:val="24"/>
          <w:szCs w:val="24"/>
        </w:rPr>
        <w:t>X</w:t>
      </w:r>
      <w:r w:rsidR="00225530" w:rsidRPr="00391EE4">
        <w:rPr>
          <w:b/>
          <w:sz w:val="24"/>
          <w:szCs w:val="24"/>
        </w:rPr>
        <w:t>.</w:t>
      </w:r>
      <w:r w:rsidR="007067A7" w:rsidRPr="00391EE4">
        <w:rPr>
          <w:b/>
          <w:sz w:val="24"/>
          <w:szCs w:val="24"/>
        </w:rPr>
        <w:t xml:space="preserve"> PROJEKTINĖ VEIKLA</w:t>
      </w:r>
    </w:p>
    <w:tbl>
      <w:tblPr>
        <w:tblW w:w="14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2872"/>
        <w:gridCol w:w="3686"/>
        <w:gridCol w:w="1843"/>
        <w:gridCol w:w="1417"/>
        <w:gridCol w:w="1418"/>
        <w:gridCol w:w="1986"/>
      </w:tblGrid>
      <w:tr w:rsidR="00BB4469" w:rsidRPr="00B14AC4" w14:paraId="727F63FC" w14:textId="77777777" w:rsidTr="0015322E">
        <w:trPr>
          <w:trHeight w:val="875"/>
          <w:jc w:val="center"/>
        </w:trPr>
        <w:tc>
          <w:tcPr>
            <w:tcW w:w="811" w:type="dxa"/>
            <w:shd w:val="clear" w:color="auto" w:fill="auto"/>
            <w:vAlign w:val="center"/>
          </w:tcPr>
          <w:p w14:paraId="7B7CA0B9" w14:textId="77777777" w:rsidR="00BB4469" w:rsidRPr="00B14AC4" w:rsidRDefault="00BB4469" w:rsidP="004501B4">
            <w:pPr>
              <w:pStyle w:val="Betarp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B14AC4">
              <w:rPr>
                <w:b/>
                <w:bCs/>
                <w:sz w:val="22"/>
                <w:szCs w:val="22"/>
                <w:lang w:eastAsia="lt-LT"/>
              </w:rPr>
              <w:t>Eil. Nr.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772ED0B7" w14:textId="77777777" w:rsidR="00BB4469" w:rsidRPr="00B14AC4" w:rsidRDefault="00BB4469" w:rsidP="004501B4">
            <w:pPr>
              <w:pStyle w:val="Betarp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B14AC4">
              <w:rPr>
                <w:b/>
                <w:bCs/>
                <w:sz w:val="22"/>
                <w:szCs w:val="22"/>
                <w:lang w:eastAsia="lt-LT"/>
              </w:rPr>
              <w:t>Projekto pavadinimas (visi teikti projektai fondams)</w:t>
            </w:r>
          </w:p>
        </w:tc>
        <w:tc>
          <w:tcPr>
            <w:tcW w:w="3686" w:type="dxa"/>
            <w:vAlign w:val="center"/>
          </w:tcPr>
          <w:p w14:paraId="5A09F1E4" w14:textId="77777777" w:rsidR="00BB4469" w:rsidRPr="00B14AC4" w:rsidRDefault="003F6721" w:rsidP="004501B4">
            <w:pPr>
              <w:pStyle w:val="Betarp"/>
              <w:tabs>
                <w:tab w:val="left" w:pos="2356"/>
              </w:tabs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B14AC4">
              <w:rPr>
                <w:b/>
                <w:bCs/>
                <w:sz w:val="22"/>
                <w:szCs w:val="22"/>
                <w:lang w:eastAsia="lt-LT"/>
              </w:rPr>
              <w:t>F</w:t>
            </w:r>
            <w:r w:rsidR="00BB4469" w:rsidRPr="00B14AC4">
              <w:rPr>
                <w:b/>
                <w:bCs/>
                <w:sz w:val="22"/>
                <w:szCs w:val="22"/>
                <w:lang w:eastAsia="lt-LT"/>
              </w:rPr>
              <w:t>inansavimo programa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91A9F2" w14:textId="77777777" w:rsidR="00BB4469" w:rsidRPr="00B14AC4" w:rsidRDefault="00BB4469" w:rsidP="004501B4">
            <w:pPr>
              <w:pStyle w:val="Betarp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B14AC4">
              <w:rPr>
                <w:b/>
                <w:bCs/>
                <w:sz w:val="22"/>
                <w:szCs w:val="22"/>
                <w:lang w:eastAsia="lt-LT"/>
              </w:rPr>
              <w:t>Gautas finansavimas, parama, Eur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3174E4" w14:textId="77777777" w:rsidR="00BB4469" w:rsidRPr="00B14AC4" w:rsidRDefault="00BB4469" w:rsidP="004501B4">
            <w:pPr>
              <w:pStyle w:val="Betarp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B14AC4">
              <w:rPr>
                <w:b/>
                <w:bCs/>
                <w:sz w:val="22"/>
                <w:szCs w:val="22"/>
                <w:lang w:eastAsia="lt-LT"/>
              </w:rPr>
              <w:t>Savivaldybės dalis, Eur (jeigu buvo)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5E2FB5" w14:textId="77777777" w:rsidR="00BB4469" w:rsidRPr="00B14AC4" w:rsidRDefault="00BB446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14AC4">
              <w:rPr>
                <w:rFonts w:ascii="Times New Roman" w:eastAsia="Times New Roman" w:hAnsi="Times New Roman"/>
                <w:b/>
                <w:bCs/>
                <w:lang w:eastAsia="lt-LT"/>
              </w:rPr>
              <w:t>Bendra</w:t>
            </w:r>
          </w:p>
          <w:p w14:paraId="45592DA3" w14:textId="77777777" w:rsidR="00BB4469" w:rsidRPr="00B14AC4" w:rsidRDefault="00BB446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14AC4">
              <w:rPr>
                <w:rFonts w:ascii="Times New Roman" w:eastAsia="Times New Roman" w:hAnsi="Times New Roman"/>
                <w:b/>
                <w:bCs/>
                <w:lang w:eastAsia="lt-LT"/>
              </w:rPr>
              <w:t>lėšų suma</w:t>
            </w:r>
          </w:p>
          <w:p w14:paraId="09389BDD" w14:textId="77777777" w:rsidR="00BB4469" w:rsidRPr="00B14AC4" w:rsidRDefault="00BB4469" w:rsidP="004501B4">
            <w:pPr>
              <w:pStyle w:val="Betarp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5BC01200" w14:textId="77777777" w:rsidR="00BB4469" w:rsidRPr="00B14AC4" w:rsidRDefault="00BB4469" w:rsidP="004501B4">
            <w:pPr>
              <w:pStyle w:val="Betarp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B14AC4">
              <w:rPr>
                <w:b/>
                <w:bCs/>
                <w:sz w:val="22"/>
                <w:szCs w:val="22"/>
                <w:lang w:eastAsia="lt-LT"/>
              </w:rPr>
              <w:t>Įtrauktų žmonių skaičius</w:t>
            </w:r>
          </w:p>
        </w:tc>
      </w:tr>
      <w:tr w:rsidR="00BB4469" w:rsidRPr="00B14AC4" w14:paraId="6BAC7683" w14:textId="77777777" w:rsidTr="0015322E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C085" w14:textId="77777777" w:rsidR="00BB4469" w:rsidRPr="00B14AC4" w:rsidRDefault="00BB446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B14AC4">
              <w:rPr>
                <w:sz w:val="22"/>
                <w:szCs w:val="22"/>
              </w:rPr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7F76" w14:textId="77777777" w:rsidR="00BB4469" w:rsidRPr="00B14AC4" w:rsidRDefault="00BC406F" w:rsidP="00BD1EBA">
            <w:pPr>
              <w:pStyle w:val="Betarp"/>
              <w:jc w:val="both"/>
              <w:rPr>
                <w:sz w:val="22"/>
                <w:szCs w:val="22"/>
                <w:lang w:eastAsia="lt-LT"/>
              </w:rPr>
            </w:pPr>
            <w:r w:rsidRPr="00B14AC4">
              <w:rPr>
                <w:sz w:val="22"/>
                <w:szCs w:val="22"/>
              </w:rPr>
              <w:t>„Lipantys iš vandens“ –</w:t>
            </w:r>
            <w:r w:rsidR="00BB4469" w:rsidRPr="00B14AC4">
              <w:rPr>
                <w:sz w:val="22"/>
                <w:szCs w:val="22"/>
              </w:rPr>
              <w:t xml:space="preserve"> mažasis skulptūrų parkas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C734" w14:textId="77777777" w:rsidR="002A2405" w:rsidRPr="00B14AC4" w:rsidRDefault="00BB4469" w:rsidP="004501B4">
            <w:pPr>
              <w:pStyle w:val="Betarp"/>
              <w:tabs>
                <w:tab w:val="left" w:pos="2356"/>
              </w:tabs>
              <w:jc w:val="center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Kultūros rėmimo fondas (KRF)</w:t>
            </w:r>
          </w:p>
          <w:p w14:paraId="772200F6" w14:textId="77777777" w:rsidR="00BB4469" w:rsidRDefault="002A2405" w:rsidP="004501B4">
            <w:pPr>
              <w:pStyle w:val="Betarp"/>
              <w:tabs>
                <w:tab w:val="left" w:pos="2356"/>
              </w:tabs>
              <w:jc w:val="center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Regioninių kultūros projektų („Tolygi raida")</w:t>
            </w:r>
          </w:p>
          <w:p w14:paraId="6E8BCCEF" w14:textId="77777777" w:rsidR="00900904" w:rsidRPr="00900904" w:rsidRDefault="00900904" w:rsidP="004501B4">
            <w:pPr>
              <w:pStyle w:val="Betarp"/>
              <w:tabs>
                <w:tab w:val="left" w:pos="2356"/>
              </w:tabs>
              <w:jc w:val="center"/>
              <w:rPr>
                <w:color w:val="FF0000"/>
                <w:sz w:val="22"/>
                <w:szCs w:val="22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D880" w14:textId="77777777" w:rsidR="00BB4469" w:rsidRPr="00B14AC4" w:rsidRDefault="002A2405" w:rsidP="004501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3 970</w:t>
            </w:r>
          </w:p>
          <w:p w14:paraId="6D1B5AB9" w14:textId="77777777" w:rsidR="00BB4469" w:rsidRPr="00B14AC4" w:rsidRDefault="00BB4469" w:rsidP="004501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14:paraId="4D745C33" w14:textId="77777777" w:rsidR="00BB4469" w:rsidRPr="00B14AC4" w:rsidRDefault="002A2405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B14AC4">
              <w:rPr>
                <w:sz w:val="22"/>
                <w:szCs w:val="22"/>
              </w:rPr>
              <w:t>1</w:t>
            </w:r>
            <w:r w:rsidR="000454C7" w:rsidRPr="00B14AC4">
              <w:rPr>
                <w:sz w:val="22"/>
                <w:szCs w:val="22"/>
              </w:rPr>
              <w:t xml:space="preserve"> </w:t>
            </w:r>
            <w:r w:rsidRPr="00B14AC4">
              <w:rPr>
                <w:sz w:val="22"/>
                <w:szCs w:val="22"/>
              </w:rPr>
              <w:t>191</w:t>
            </w:r>
          </w:p>
        </w:tc>
        <w:tc>
          <w:tcPr>
            <w:tcW w:w="1418" w:type="dxa"/>
            <w:shd w:val="clear" w:color="auto" w:fill="auto"/>
          </w:tcPr>
          <w:p w14:paraId="0401E713" w14:textId="77777777" w:rsidR="00BB4469" w:rsidRPr="00B14AC4" w:rsidRDefault="002A2405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B14AC4">
              <w:rPr>
                <w:sz w:val="22"/>
                <w:szCs w:val="22"/>
                <w:lang w:eastAsia="lt-LT"/>
              </w:rPr>
              <w:t>5</w:t>
            </w:r>
            <w:r w:rsidR="000454C7" w:rsidRPr="00B14AC4">
              <w:rPr>
                <w:sz w:val="22"/>
                <w:szCs w:val="22"/>
                <w:lang w:eastAsia="lt-LT"/>
              </w:rPr>
              <w:t xml:space="preserve"> </w:t>
            </w:r>
            <w:r w:rsidRPr="00B14AC4">
              <w:rPr>
                <w:sz w:val="22"/>
                <w:szCs w:val="22"/>
                <w:lang w:eastAsia="lt-LT"/>
              </w:rPr>
              <w:t>161</w:t>
            </w:r>
          </w:p>
        </w:tc>
        <w:tc>
          <w:tcPr>
            <w:tcW w:w="1986" w:type="dxa"/>
            <w:shd w:val="clear" w:color="auto" w:fill="auto"/>
          </w:tcPr>
          <w:p w14:paraId="580A6F82" w14:textId="77777777" w:rsidR="00BB4469" w:rsidRPr="00B14AC4" w:rsidRDefault="00F6287A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B14AC4">
              <w:rPr>
                <w:sz w:val="22"/>
                <w:szCs w:val="22"/>
                <w:lang w:eastAsia="lt-LT"/>
              </w:rPr>
              <w:t>Plener</w:t>
            </w:r>
            <w:r w:rsidR="0008673B" w:rsidRPr="00B14AC4">
              <w:rPr>
                <w:sz w:val="22"/>
                <w:szCs w:val="22"/>
                <w:lang w:eastAsia="lt-LT"/>
              </w:rPr>
              <w:t>o dalyviai</w:t>
            </w:r>
            <w:r w:rsidR="00BB4469" w:rsidRPr="00B14AC4">
              <w:rPr>
                <w:sz w:val="22"/>
                <w:szCs w:val="22"/>
                <w:lang w:eastAsia="lt-LT"/>
              </w:rPr>
              <w:t xml:space="preserve"> </w:t>
            </w:r>
            <w:r w:rsidR="00574364" w:rsidRPr="00B14AC4">
              <w:rPr>
                <w:sz w:val="22"/>
                <w:szCs w:val="22"/>
                <w:lang w:eastAsia="lt-LT"/>
              </w:rPr>
              <w:t>3</w:t>
            </w:r>
            <w:r w:rsidR="00064B9E" w:rsidRPr="00B14AC4">
              <w:rPr>
                <w:sz w:val="22"/>
                <w:szCs w:val="22"/>
                <w:lang w:eastAsia="lt-LT"/>
              </w:rPr>
              <w:t>.</w:t>
            </w:r>
          </w:p>
          <w:p w14:paraId="2364C37E" w14:textId="77777777" w:rsidR="0008673B" w:rsidRPr="00B14AC4" w:rsidRDefault="0008673B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B14AC4">
              <w:rPr>
                <w:sz w:val="22"/>
                <w:szCs w:val="22"/>
                <w:lang w:eastAsia="lt-LT"/>
              </w:rPr>
              <w:t xml:space="preserve">Žiūrovų sk. </w:t>
            </w:r>
            <w:r w:rsidR="000E2E25" w:rsidRPr="00B14AC4">
              <w:rPr>
                <w:sz w:val="22"/>
                <w:szCs w:val="22"/>
                <w:lang w:eastAsia="lt-LT"/>
              </w:rPr>
              <w:t>s</w:t>
            </w:r>
            <w:r w:rsidRPr="00B14AC4">
              <w:rPr>
                <w:sz w:val="22"/>
                <w:szCs w:val="22"/>
                <w:lang w:eastAsia="lt-LT"/>
              </w:rPr>
              <w:t>unkiai pamatuojamas</w:t>
            </w:r>
            <w:r w:rsidR="00AA4971" w:rsidRPr="00B14AC4">
              <w:rPr>
                <w:sz w:val="22"/>
                <w:szCs w:val="22"/>
                <w:lang w:eastAsia="lt-LT"/>
              </w:rPr>
              <w:t>, nes objektas lankomas nuolat</w:t>
            </w:r>
          </w:p>
        </w:tc>
      </w:tr>
      <w:tr w:rsidR="00BB4469" w:rsidRPr="00B14AC4" w14:paraId="340549FB" w14:textId="77777777" w:rsidTr="0015322E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7334" w14:textId="77777777" w:rsidR="00BB4469" w:rsidRPr="00B14AC4" w:rsidRDefault="00BB446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B14AC4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7638" w14:textId="77777777" w:rsidR="00BB4469" w:rsidRPr="00B14AC4" w:rsidRDefault="00BB4469" w:rsidP="00BD1EBA">
            <w:pPr>
              <w:pStyle w:val="Betarp"/>
              <w:jc w:val="both"/>
              <w:rPr>
                <w:sz w:val="22"/>
                <w:szCs w:val="22"/>
                <w:lang w:eastAsia="lt-LT"/>
              </w:rPr>
            </w:pPr>
            <w:r w:rsidRPr="00B14AC4">
              <w:rPr>
                <w:sz w:val="22"/>
                <w:szCs w:val="22"/>
              </w:rPr>
              <w:t>„Pėdos marių dugne“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2481" w14:textId="77777777" w:rsidR="00BB4469" w:rsidRPr="00B14AC4" w:rsidRDefault="00BB4469" w:rsidP="004501B4">
            <w:pPr>
              <w:pStyle w:val="Betarp"/>
              <w:tabs>
                <w:tab w:val="left" w:pos="2356"/>
              </w:tabs>
              <w:jc w:val="center"/>
              <w:rPr>
                <w:sz w:val="22"/>
                <w:szCs w:val="22"/>
                <w:lang w:eastAsia="lt-LT"/>
              </w:rPr>
            </w:pPr>
            <w:r w:rsidRPr="00B14AC4">
              <w:rPr>
                <w:sz w:val="22"/>
                <w:szCs w:val="22"/>
              </w:rPr>
              <w:t>„Kaunas – Europos kultūros sostinė 2022“ programos partnerystės projektų atranka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1A65" w14:textId="77777777" w:rsidR="00BB4469" w:rsidRPr="00B14AC4" w:rsidRDefault="00146AC9" w:rsidP="004501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1</w:t>
            </w:r>
            <w:r w:rsidR="00E31B56" w:rsidRPr="00B14AC4">
              <w:rPr>
                <w:rFonts w:ascii="Times New Roman" w:hAnsi="Times New Roman"/>
              </w:rPr>
              <w:t>5</w:t>
            </w:r>
            <w:r w:rsidRPr="00B14AC4">
              <w:rPr>
                <w:rFonts w:ascii="Times New Roman" w:hAnsi="Times New Roman"/>
              </w:rPr>
              <w:t xml:space="preserve"> 000</w:t>
            </w:r>
          </w:p>
          <w:p w14:paraId="41014AA4" w14:textId="77777777" w:rsidR="00BB4469" w:rsidRPr="00B14AC4" w:rsidRDefault="00BB4469" w:rsidP="0096494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14:paraId="69994706" w14:textId="77777777" w:rsidR="00BB4469" w:rsidRPr="00B14AC4" w:rsidRDefault="008173C6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B14AC4">
              <w:rPr>
                <w:sz w:val="22"/>
                <w:szCs w:val="22"/>
              </w:rPr>
              <w:t>3</w:t>
            </w:r>
            <w:r w:rsidR="000454C7" w:rsidRPr="00B14AC4">
              <w:rPr>
                <w:sz w:val="22"/>
                <w:szCs w:val="22"/>
              </w:rPr>
              <w:t xml:space="preserve"> </w:t>
            </w:r>
            <w:r w:rsidR="00146AC9" w:rsidRPr="00B14AC4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38469C07" w14:textId="77777777" w:rsidR="00BB4469" w:rsidRPr="00B14AC4" w:rsidRDefault="00146AC9" w:rsidP="00E31B56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B14AC4">
              <w:rPr>
                <w:sz w:val="22"/>
                <w:szCs w:val="22"/>
                <w:lang w:eastAsia="lt-LT"/>
              </w:rPr>
              <w:t>1</w:t>
            </w:r>
            <w:r w:rsidR="00E31B56" w:rsidRPr="00B14AC4">
              <w:rPr>
                <w:sz w:val="22"/>
                <w:szCs w:val="22"/>
                <w:lang w:eastAsia="lt-LT"/>
              </w:rPr>
              <w:t>8</w:t>
            </w:r>
            <w:r w:rsidRPr="00B14AC4">
              <w:rPr>
                <w:sz w:val="22"/>
                <w:szCs w:val="22"/>
                <w:lang w:eastAsia="lt-LT"/>
              </w:rPr>
              <w:t xml:space="preserve"> 000</w:t>
            </w:r>
          </w:p>
        </w:tc>
        <w:tc>
          <w:tcPr>
            <w:tcW w:w="1986" w:type="dxa"/>
            <w:shd w:val="clear" w:color="auto" w:fill="auto"/>
          </w:tcPr>
          <w:p w14:paraId="07DC9323" w14:textId="77777777" w:rsidR="00BB4469" w:rsidRPr="00B14AC4" w:rsidRDefault="0008673B" w:rsidP="00E31B56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B14AC4">
              <w:rPr>
                <w:sz w:val="22"/>
                <w:szCs w:val="22"/>
                <w:lang w:eastAsia="lt-LT"/>
              </w:rPr>
              <w:t>1</w:t>
            </w:r>
            <w:r w:rsidR="00E31B56" w:rsidRPr="00B14AC4">
              <w:rPr>
                <w:sz w:val="22"/>
                <w:szCs w:val="22"/>
                <w:lang w:eastAsia="lt-LT"/>
              </w:rPr>
              <w:t>0</w:t>
            </w:r>
            <w:r w:rsidRPr="00B14AC4">
              <w:rPr>
                <w:sz w:val="22"/>
                <w:szCs w:val="22"/>
                <w:lang w:eastAsia="lt-LT"/>
              </w:rPr>
              <w:t>00</w:t>
            </w:r>
          </w:p>
        </w:tc>
      </w:tr>
      <w:tr w:rsidR="00BB4469" w:rsidRPr="00B14AC4" w14:paraId="4807FB48" w14:textId="77777777" w:rsidTr="0015322E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F8BA" w14:textId="77777777" w:rsidR="00BB4469" w:rsidRPr="00B14AC4" w:rsidRDefault="00BB446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B14AC4">
              <w:rPr>
                <w:sz w:val="22"/>
                <w:szCs w:val="22"/>
              </w:rPr>
              <w:t>3.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835A" w14:textId="77777777" w:rsidR="00BB4469" w:rsidRDefault="00115648" w:rsidP="00900904">
            <w:pPr>
              <w:pStyle w:val="Betar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510BF7" w:rsidRPr="00F4074E">
              <w:rPr>
                <w:sz w:val="22"/>
                <w:szCs w:val="22"/>
              </w:rPr>
              <w:t>Garliavos apylinkės – š</w:t>
            </w:r>
            <w:r w:rsidR="00BB4469" w:rsidRPr="00F4074E">
              <w:rPr>
                <w:sz w:val="22"/>
                <w:szCs w:val="22"/>
              </w:rPr>
              <w:t>iuolaikinė seniūnija</w:t>
            </w:r>
            <w:r>
              <w:rPr>
                <w:sz w:val="22"/>
                <w:szCs w:val="22"/>
              </w:rPr>
              <w:t>“</w:t>
            </w:r>
          </w:p>
          <w:p w14:paraId="2F99C98B" w14:textId="2F5E6CE6" w:rsidR="00B07AA8" w:rsidRPr="00F4074E" w:rsidRDefault="00B07AA8" w:rsidP="00900904">
            <w:pPr>
              <w:pStyle w:val="Betarp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A865" w14:textId="77777777" w:rsidR="00BB4469" w:rsidRPr="00B14AC4" w:rsidRDefault="00BB4469" w:rsidP="00080D6B">
            <w:pPr>
              <w:pStyle w:val="Betarp"/>
              <w:tabs>
                <w:tab w:val="left" w:pos="2356"/>
              </w:tabs>
              <w:jc w:val="center"/>
              <w:rPr>
                <w:sz w:val="22"/>
                <w:szCs w:val="22"/>
                <w:lang w:eastAsia="lt-LT"/>
              </w:rPr>
            </w:pPr>
            <w:r w:rsidRPr="00B14AC4">
              <w:rPr>
                <w:sz w:val="22"/>
                <w:szCs w:val="22"/>
              </w:rPr>
              <w:t>„Šiuolaikinės seniūnijos („Kau</w:t>
            </w:r>
            <w:r w:rsidR="00080D6B">
              <w:rPr>
                <w:sz w:val="22"/>
                <w:szCs w:val="22"/>
              </w:rPr>
              <w:t xml:space="preserve">nas </w:t>
            </w:r>
            <w:r w:rsidRPr="00B14AC4">
              <w:rPr>
                <w:sz w:val="22"/>
                <w:szCs w:val="22"/>
              </w:rPr>
              <w:t xml:space="preserve">2022“)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0ECB" w14:textId="77777777" w:rsidR="00BB4469" w:rsidRPr="00B14AC4" w:rsidRDefault="007F535A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B14AC4">
              <w:rPr>
                <w:sz w:val="22"/>
                <w:szCs w:val="22"/>
              </w:rPr>
              <w:t>9</w:t>
            </w:r>
            <w:r w:rsidR="00BB4469" w:rsidRPr="00B14AC4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417" w:type="dxa"/>
            <w:shd w:val="clear" w:color="auto" w:fill="auto"/>
          </w:tcPr>
          <w:p w14:paraId="1B06755D" w14:textId="77777777" w:rsidR="00BB4469" w:rsidRPr="00B14AC4" w:rsidRDefault="00BB446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shd w:val="clear" w:color="auto" w:fill="auto"/>
          </w:tcPr>
          <w:p w14:paraId="61D12EAD" w14:textId="77777777" w:rsidR="00BB4469" w:rsidRPr="00B14AC4" w:rsidRDefault="00E31B56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B14AC4">
              <w:rPr>
                <w:sz w:val="22"/>
                <w:szCs w:val="22"/>
                <w:lang w:eastAsia="lt-LT"/>
              </w:rPr>
              <w:t>9</w:t>
            </w:r>
            <w:r w:rsidR="00146AC9" w:rsidRPr="00B14AC4">
              <w:rPr>
                <w:sz w:val="22"/>
                <w:szCs w:val="22"/>
                <w:lang w:eastAsia="lt-LT"/>
              </w:rPr>
              <w:t xml:space="preserve"> 000</w:t>
            </w:r>
          </w:p>
        </w:tc>
        <w:tc>
          <w:tcPr>
            <w:tcW w:w="1986" w:type="dxa"/>
            <w:shd w:val="clear" w:color="auto" w:fill="auto"/>
          </w:tcPr>
          <w:p w14:paraId="30F87E09" w14:textId="77777777" w:rsidR="00BB4469" w:rsidRPr="00B14AC4" w:rsidRDefault="00B82013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B14AC4">
              <w:rPr>
                <w:sz w:val="22"/>
                <w:szCs w:val="22"/>
                <w:lang w:eastAsia="lt-LT"/>
              </w:rPr>
              <w:t>500</w:t>
            </w:r>
          </w:p>
        </w:tc>
      </w:tr>
      <w:tr w:rsidR="00BB4469" w:rsidRPr="00B14AC4" w14:paraId="4DE53D63" w14:textId="77777777" w:rsidTr="0015322E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FD517" w14:textId="77777777" w:rsidR="00BB4469" w:rsidRPr="00B14AC4" w:rsidRDefault="00BB446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B14AC4">
              <w:rPr>
                <w:sz w:val="22"/>
                <w:szCs w:val="22"/>
              </w:rPr>
              <w:t>4.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B4D3" w14:textId="77777777" w:rsidR="00BB4469" w:rsidRDefault="00115648" w:rsidP="00BD1EBA">
            <w:pPr>
              <w:pStyle w:val="Betarp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510BF7" w:rsidRPr="00F4074E">
              <w:rPr>
                <w:sz w:val="22"/>
                <w:szCs w:val="22"/>
              </w:rPr>
              <w:t>Rokai – š</w:t>
            </w:r>
            <w:r w:rsidR="00BB4469" w:rsidRPr="00F4074E">
              <w:rPr>
                <w:sz w:val="22"/>
                <w:szCs w:val="22"/>
              </w:rPr>
              <w:t>iuolaikinė seniūnija</w:t>
            </w:r>
            <w:r>
              <w:rPr>
                <w:sz w:val="22"/>
                <w:szCs w:val="22"/>
              </w:rPr>
              <w:t>“</w:t>
            </w:r>
          </w:p>
          <w:p w14:paraId="2CDECEB0" w14:textId="7AAFFEB1" w:rsidR="00B07AA8" w:rsidRPr="00F4074E" w:rsidRDefault="00B07AA8" w:rsidP="00BD1EBA">
            <w:pPr>
              <w:pStyle w:val="Betarp"/>
              <w:jc w:val="both"/>
              <w:rPr>
                <w:sz w:val="22"/>
                <w:szCs w:val="22"/>
                <w:lang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0F2D" w14:textId="77777777" w:rsidR="00BB4469" w:rsidRPr="00B14AC4" w:rsidRDefault="00BB4469" w:rsidP="00080D6B">
            <w:pPr>
              <w:pStyle w:val="Betarp"/>
              <w:tabs>
                <w:tab w:val="left" w:pos="2356"/>
              </w:tabs>
              <w:jc w:val="center"/>
              <w:rPr>
                <w:sz w:val="22"/>
                <w:szCs w:val="22"/>
                <w:lang w:eastAsia="lt-LT"/>
              </w:rPr>
            </w:pPr>
            <w:r w:rsidRPr="00B14AC4">
              <w:rPr>
                <w:sz w:val="22"/>
                <w:szCs w:val="22"/>
              </w:rPr>
              <w:t>„Šiuolaikinės seniūnijos („Kau</w:t>
            </w:r>
            <w:r w:rsidR="00080D6B">
              <w:rPr>
                <w:sz w:val="22"/>
                <w:szCs w:val="22"/>
              </w:rPr>
              <w:t xml:space="preserve">nas </w:t>
            </w:r>
            <w:r w:rsidRPr="00B14AC4">
              <w:rPr>
                <w:sz w:val="22"/>
                <w:szCs w:val="22"/>
              </w:rPr>
              <w:t xml:space="preserve">2022“)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1800" w14:textId="77777777" w:rsidR="00BB4469" w:rsidRPr="00B14AC4" w:rsidRDefault="007F535A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B14AC4">
              <w:rPr>
                <w:sz w:val="22"/>
                <w:szCs w:val="22"/>
              </w:rPr>
              <w:t>9</w:t>
            </w:r>
            <w:r w:rsidR="00BB4469" w:rsidRPr="00B14AC4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417" w:type="dxa"/>
            <w:shd w:val="clear" w:color="auto" w:fill="auto"/>
          </w:tcPr>
          <w:p w14:paraId="64D88C24" w14:textId="77777777" w:rsidR="00BB4469" w:rsidRPr="00B14AC4" w:rsidRDefault="00BB446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shd w:val="clear" w:color="auto" w:fill="auto"/>
          </w:tcPr>
          <w:p w14:paraId="6285409B" w14:textId="77777777" w:rsidR="00BB4469" w:rsidRPr="00B14AC4" w:rsidRDefault="00E31B56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B14AC4">
              <w:rPr>
                <w:sz w:val="22"/>
                <w:szCs w:val="22"/>
                <w:lang w:eastAsia="lt-LT"/>
              </w:rPr>
              <w:t>9</w:t>
            </w:r>
            <w:r w:rsidR="00146AC9" w:rsidRPr="00B14AC4">
              <w:rPr>
                <w:sz w:val="22"/>
                <w:szCs w:val="22"/>
                <w:lang w:eastAsia="lt-LT"/>
              </w:rPr>
              <w:t xml:space="preserve"> 000</w:t>
            </w:r>
          </w:p>
        </w:tc>
        <w:tc>
          <w:tcPr>
            <w:tcW w:w="1986" w:type="dxa"/>
            <w:shd w:val="clear" w:color="auto" w:fill="auto"/>
          </w:tcPr>
          <w:p w14:paraId="2D0C59FE" w14:textId="77777777" w:rsidR="00BB4469" w:rsidRPr="00B14AC4" w:rsidRDefault="00E31B56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B14AC4">
              <w:rPr>
                <w:sz w:val="22"/>
                <w:szCs w:val="22"/>
                <w:lang w:eastAsia="lt-LT"/>
              </w:rPr>
              <w:t>500</w:t>
            </w:r>
          </w:p>
        </w:tc>
      </w:tr>
      <w:tr w:rsidR="00BB4469" w:rsidRPr="00B14AC4" w14:paraId="33A4855E" w14:textId="77777777" w:rsidTr="0015322E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0F02E" w14:textId="77777777" w:rsidR="00BB4469" w:rsidRPr="00B14AC4" w:rsidRDefault="00BB446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B14AC4">
              <w:rPr>
                <w:sz w:val="22"/>
                <w:szCs w:val="22"/>
              </w:rPr>
              <w:t>5.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8594" w14:textId="77777777" w:rsidR="00BB4469" w:rsidRDefault="00115648" w:rsidP="00BD1EBA">
            <w:pPr>
              <w:pStyle w:val="Betarp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510BF7" w:rsidRPr="00F4074E">
              <w:rPr>
                <w:sz w:val="22"/>
                <w:szCs w:val="22"/>
              </w:rPr>
              <w:t>Samylai (Girionys) – š</w:t>
            </w:r>
            <w:r w:rsidR="00BB4469" w:rsidRPr="00F4074E">
              <w:rPr>
                <w:sz w:val="22"/>
                <w:szCs w:val="22"/>
              </w:rPr>
              <w:t>iuolaikinė seniūnija</w:t>
            </w:r>
            <w:r>
              <w:rPr>
                <w:sz w:val="22"/>
                <w:szCs w:val="22"/>
              </w:rPr>
              <w:t>“</w:t>
            </w:r>
          </w:p>
          <w:p w14:paraId="7DBB0028" w14:textId="1787EB7B" w:rsidR="00B07AA8" w:rsidRPr="00F4074E" w:rsidRDefault="00B07AA8" w:rsidP="00BD1EBA">
            <w:pPr>
              <w:pStyle w:val="Betarp"/>
              <w:jc w:val="both"/>
              <w:rPr>
                <w:sz w:val="22"/>
                <w:szCs w:val="22"/>
                <w:lang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EAA8" w14:textId="77777777" w:rsidR="00BB4469" w:rsidRPr="00B14AC4" w:rsidRDefault="00BB4469" w:rsidP="00080D6B">
            <w:pPr>
              <w:pStyle w:val="Betarp"/>
              <w:tabs>
                <w:tab w:val="left" w:pos="2356"/>
              </w:tabs>
              <w:jc w:val="center"/>
              <w:rPr>
                <w:sz w:val="22"/>
                <w:szCs w:val="22"/>
                <w:lang w:eastAsia="lt-LT"/>
              </w:rPr>
            </w:pPr>
            <w:r w:rsidRPr="00B14AC4">
              <w:rPr>
                <w:sz w:val="22"/>
                <w:szCs w:val="22"/>
              </w:rPr>
              <w:t xml:space="preserve">„Šiuolaikinės seniūnijos („Kaunas 2022“)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E6B5" w14:textId="77777777" w:rsidR="00BB4469" w:rsidRPr="00B14AC4" w:rsidRDefault="007F535A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B14AC4">
              <w:rPr>
                <w:sz w:val="22"/>
                <w:szCs w:val="22"/>
              </w:rPr>
              <w:t>9</w:t>
            </w:r>
            <w:r w:rsidR="00BB4469" w:rsidRPr="00B14AC4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417" w:type="dxa"/>
            <w:shd w:val="clear" w:color="auto" w:fill="auto"/>
          </w:tcPr>
          <w:p w14:paraId="73065FA7" w14:textId="77777777" w:rsidR="00BB4469" w:rsidRPr="00B14AC4" w:rsidRDefault="00BB446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shd w:val="clear" w:color="auto" w:fill="auto"/>
          </w:tcPr>
          <w:p w14:paraId="569088D2" w14:textId="77777777" w:rsidR="00BB4469" w:rsidRPr="00B14AC4" w:rsidRDefault="00E31B56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B14AC4">
              <w:rPr>
                <w:sz w:val="22"/>
                <w:szCs w:val="22"/>
                <w:lang w:eastAsia="lt-LT"/>
              </w:rPr>
              <w:t>9</w:t>
            </w:r>
            <w:r w:rsidR="000454C7" w:rsidRPr="00B14AC4">
              <w:rPr>
                <w:sz w:val="22"/>
                <w:szCs w:val="22"/>
                <w:lang w:eastAsia="lt-LT"/>
              </w:rPr>
              <w:t xml:space="preserve"> </w:t>
            </w:r>
            <w:r w:rsidR="00146AC9" w:rsidRPr="00B14AC4">
              <w:rPr>
                <w:sz w:val="22"/>
                <w:szCs w:val="22"/>
                <w:lang w:eastAsia="lt-LT"/>
              </w:rPr>
              <w:t>000</w:t>
            </w:r>
          </w:p>
        </w:tc>
        <w:tc>
          <w:tcPr>
            <w:tcW w:w="1986" w:type="dxa"/>
            <w:shd w:val="clear" w:color="auto" w:fill="auto"/>
          </w:tcPr>
          <w:p w14:paraId="01DDC393" w14:textId="77777777" w:rsidR="00BB4469" w:rsidRPr="00B14AC4" w:rsidRDefault="00B82013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B14AC4">
              <w:rPr>
                <w:sz w:val="22"/>
                <w:szCs w:val="22"/>
                <w:lang w:eastAsia="lt-LT"/>
              </w:rPr>
              <w:t>500</w:t>
            </w:r>
          </w:p>
        </w:tc>
      </w:tr>
      <w:tr w:rsidR="00BB4469" w:rsidRPr="00B14AC4" w14:paraId="6F21E21B" w14:textId="77777777" w:rsidTr="0015322E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D2C02" w14:textId="77777777" w:rsidR="00BB4469" w:rsidRPr="00B14AC4" w:rsidRDefault="00BB446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B14AC4">
              <w:rPr>
                <w:sz w:val="22"/>
                <w:szCs w:val="22"/>
              </w:rPr>
              <w:t>6.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36CC" w14:textId="77777777" w:rsidR="00BB4469" w:rsidRPr="00B14AC4" w:rsidRDefault="00BB4469" w:rsidP="00BD1EBA">
            <w:pPr>
              <w:pStyle w:val="Betarp"/>
              <w:jc w:val="both"/>
              <w:rPr>
                <w:sz w:val="22"/>
                <w:szCs w:val="22"/>
                <w:lang w:eastAsia="lt-LT"/>
              </w:rPr>
            </w:pPr>
            <w:r w:rsidRPr="00B14AC4">
              <w:rPr>
                <w:sz w:val="22"/>
                <w:szCs w:val="22"/>
              </w:rPr>
              <w:t>Dieninė stovykla vaikams „</w:t>
            </w:r>
            <w:r w:rsidR="007F535A" w:rsidRPr="00B14AC4">
              <w:rPr>
                <w:sz w:val="22"/>
                <w:szCs w:val="22"/>
              </w:rPr>
              <w:t>Atrask save</w:t>
            </w:r>
            <w:r w:rsidRPr="00B14AC4">
              <w:rPr>
                <w:sz w:val="22"/>
                <w:szCs w:val="22"/>
              </w:rPr>
              <w:t>“ (Taurakiemis)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A29E" w14:textId="77777777" w:rsidR="00BB4469" w:rsidRDefault="007F535A" w:rsidP="004501B4">
            <w:pPr>
              <w:pStyle w:val="Betarp"/>
              <w:tabs>
                <w:tab w:val="left" w:pos="235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B14AC4">
              <w:rPr>
                <w:rFonts w:eastAsia="Calibri"/>
                <w:sz w:val="22"/>
                <w:szCs w:val="22"/>
              </w:rPr>
              <w:t>Kauno rajono savivaldybės vaikų stovyklų ir kitų neformaliojo vaikų švietimo veiklų programa</w:t>
            </w:r>
          </w:p>
          <w:p w14:paraId="0F79036F" w14:textId="3C4E6BF0" w:rsidR="00B07AA8" w:rsidRPr="00B14AC4" w:rsidRDefault="00B07AA8" w:rsidP="004501B4">
            <w:pPr>
              <w:pStyle w:val="Betarp"/>
              <w:tabs>
                <w:tab w:val="left" w:pos="2356"/>
              </w:tabs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6C34" w14:textId="77777777" w:rsidR="00BB4469" w:rsidRPr="00B14AC4" w:rsidRDefault="00BB446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14:paraId="0994C72F" w14:textId="77777777" w:rsidR="00BB4469" w:rsidRPr="00B14AC4" w:rsidRDefault="006E4C7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B14AC4">
              <w:rPr>
                <w:sz w:val="22"/>
                <w:szCs w:val="22"/>
                <w:lang w:eastAsia="lt-LT"/>
              </w:rPr>
              <w:t>700</w:t>
            </w:r>
          </w:p>
        </w:tc>
        <w:tc>
          <w:tcPr>
            <w:tcW w:w="1418" w:type="dxa"/>
            <w:shd w:val="clear" w:color="auto" w:fill="auto"/>
          </w:tcPr>
          <w:p w14:paraId="2BAA03B5" w14:textId="77777777" w:rsidR="00BB4469" w:rsidRPr="00B14AC4" w:rsidRDefault="00146AC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B14AC4">
              <w:rPr>
                <w:sz w:val="22"/>
                <w:szCs w:val="22"/>
                <w:lang w:eastAsia="lt-LT"/>
              </w:rPr>
              <w:t>700</w:t>
            </w:r>
          </w:p>
        </w:tc>
        <w:tc>
          <w:tcPr>
            <w:tcW w:w="1986" w:type="dxa"/>
            <w:shd w:val="clear" w:color="auto" w:fill="auto"/>
          </w:tcPr>
          <w:p w14:paraId="345D01FC" w14:textId="77777777" w:rsidR="00BB4469" w:rsidRPr="00B14AC4" w:rsidRDefault="001A2E5A" w:rsidP="00E31B56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B14AC4">
              <w:rPr>
                <w:sz w:val="22"/>
                <w:szCs w:val="22"/>
                <w:lang w:eastAsia="lt-LT"/>
              </w:rPr>
              <w:t>1</w:t>
            </w:r>
            <w:r w:rsidR="00E31B56" w:rsidRPr="00B14AC4">
              <w:rPr>
                <w:sz w:val="22"/>
                <w:szCs w:val="22"/>
                <w:lang w:eastAsia="lt-LT"/>
              </w:rPr>
              <w:t>5</w:t>
            </w:r>
          </w:p>
        </w:tc>
      </w:tr>
      <w:tr w:rsidR="00BB4469" w:rsidRPr="00B14AC4" w14:paraId="1A967486" w14:textId="77777777" w:rsidTr="0015322E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C238B" w14:textId="77777777" w:rsidR="00BB4469" w:rsidRPr="00B14AC4" w:rsidRDefault="00BB446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B14AC4">
              <w:rPr>
                <w:sz w:val="22"/>
                <w:szCs w:val="22"/>
              </w:rPr>
              <w:t>7.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372E" w14:textId="77777777" w:rsidR="00BB4469" w:rsidRPr="00B14AC4" w:rsidRDefault="00BB4469" w:rsidP="00BD1EBA">
            <w:pPr>
              <w:pStyle w:val="Betarp"/>
              <w:jc w:val="both"/>
              <w:rPr>
                <w:sz w:val="22"/>
                <w:szCs w:val="22"/>
                <w:lang w:eastAsia="lt-LT"/>
              </w:rPr>
            </w:pPr>
            <w:r w:rsidRPr="00B14AC4">
              <w:rPr>
                <w:sz w:val="22"/>
                <w:szCs w:val="22"/>
              </w:rPr>
              <w:t xml:space="preserve">Dieninė stovykla vaikams </w:t>
            </w:r>
            <w:r w:rsidR="004A3DBF" w:rsidRPr="00B14AC4">
              <w:rPr>
                <w:sz w:val="22"/>
                <w:szCs w:val="22"/>
              </w:rPr>
              <w:t>„</w:t>
            </w:r>
            <w:r w:rsidR="007F535A" w:rsidRPr="00B14AC4">
              <w:rPr>
                <w:sz w:val="22"/>
                <w:szCs w:val="22"/>
              </w:rPr>
              <w:t>Keturios stichijos</w:t>
            </w:r>
            <w:r w:rsidRPr="00B14AC4">
              <w:rPr>
                <w:sz w:val="22"/>
                <w:szCs w:val="22"/>
              </w:rPr>
              <w:t>” (Samylai)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E2F1" w14:textId="77777777" w:rsidR="00BB4469" w:rsidRDefault="007F535A" w:rsidP="004501B4">
            <w:pPr>
              <w:pStyle w:val="Betarp"/>
              <w:tabs>
                <w:tab w:val="left" w:pos="235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B14AC4">
              <w:rPr>
                <w:rFonts w:eastAsia="Calibri"/>
                <w:sz w:val="22"/>
                <w:szCs w:val="22"/>
              </w:rPr>
              <w:t>Kauno rajono savivaldybės vaikų stovyklų ir kitų neformaliojo vaikų švietimo veiklų programa</w:t>
            </w:r>
          </w:p>
          <w:p w14:paraId="647DB594" w14:textId="4C5E455D" w:rsidR="00B07AA8" w:rsidRPr="00B14AC4" w:rsidRDefault="00B07AA8" w:rsidP="004501B4">
            <w:pPr>
              <w:pStyle w:val="Betarp"/>
              <w:tabs>
                <w:tab w:val="left" w:pos="2356"/>
              </w:tabs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E5C0" w14:textId="77777777" w:rsidR="00BB4469" w:rsidRPr="00B14AC4" w:rsidRDefault="00BB446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14:paraId="6E99E1AC" w14:textId="77777777" w:rsidR="00BB4469" w:rsidRPr="00B14AC4" w:rsidRDefault="006E4C7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B14AC4">
              <w:rPr>
                <w:sz w:val="22"/>
                <w:szCs w:val="22"/>
                <w:lang w:eastAsia="lt-LT"/>
              </w:rPr>
              <w:t>700</w:t>
            </w:r>
          </w:p>
        </w:tc>
        <w:tc>
          <w:tcPr>
            <w:tcW w:w="1418" w:type="dxa"/>
            <w:shd w:val="clear" w:color="auto" w:fill="auto"/>
          </w:tcPr>
          <w:p w14:paraId="2073650B" w14:textId="77777777" w:rsidR="00BB4469" w:rsidRPr="00B14AC4" w:rsidRDefault="00146AC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B14AC4">
              <w:rPr>
                <w:sz w:val="22"/>
                <w:szCs w:val="22"/>
                <w:lang w:eastAsia="lt-LT"/>
              </w:rPr>
              <w:t>700</w:t>
            </w:r>
          </w:p>
        </w:tc>
        <w:tc>
          <w:tcPr>
            <w:tcW w:w="1986" w:type="dxa"/>
            <w:shd w:val="clear" w:color="auto" w:fill="auto"/>
          </w:tcPr>
          <w:p w14:paraId="05F81DA8" w14:textId="77777777" w:rsidR="00BB4469" w:rsidRPr="00B14AC4" w:rsidRDefault="00D1272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B14AC4">
              <w:rPr>
                <w:sz w:val="22"/>
                <w:szCs w:val="22"/>
                <w:lang w:eastAsia="lt-LT"/>
              </w:rPr>
              <w:t>15</w:t>
            </w:r>
          </w:p>
        </w:tc>
      </w:tr>
      <w:tr w:rsidR="00BB4469" w:rsidRPr="00B14AC4" w14:paraId="7932C376" w14:textId="77777777" w:rsidTr="0015322E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0FEE4" w14:textId="77777777" w:rsidR="00BB4469" w:rsidRPr="00B14AC4" w:rsidRDefault="00BB446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B14AC4">
              <w:rPr>
                <w:sz w:val="22"/>
                <w:szCs w:val="22"/>
              </w:rPr>
              <w:t>8.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2BDF" w14:textId="77777777" w:rsidR="00BB4469" w:rsidRPr="00B14AC4" w:rsidRDefault="00BB4469" w:rsidP="00BD1EBA">
            <w:pPr>
              <w:pStyle w:val="Betarp"/>
              <w:jc w:val="both"/>
              <w:rPr>
                <w:sz w:val="22"/>
                <w:szCs w:val="22"/>
                <w:lang w:eastAsia="lt-LT"/>
              </w:rPr>
            </w:pPr>
            <w:r w:rsidRPr="00B14AC4">
              <w:rPr>
                <w:sz w:val="22"/>
                <w:szCs w:val="22"/>
              </w:rPr>
              <w:t>Dieninė stovykla vaikams „</w:t>
            </w:r>
            <w:r w:rsidR="007F535A" w:rsidRPr="00B14AC4">
              <w:rPr>
                <w:sz w:val="22"/>
                <w:szCs w:val="22"/>
              </w:rPr>
              <w:t>Menų akademija</w:t>
            </w:r>
            <w:r w:rsidRPr="00B14AC4">
              <w:rPr>
                <w:sz w:val="22"/>
                <w:szCs w:val="22"/>
              </w:rPr>
              <w:t>“ (Rokai)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3E5D" w14:textId="77777777" w:rsidR="00BB4469" w:rsidRDefault="007F535A" w:rsidP="004501B4">
            <w:pPr>
              <w:pStyle w:val="Betarp"/>
              <w:tabs>
                <w:tab w:val="left" w:pos="235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B14AC4">
              <w:rPr>
                <w:rFonts w:eastAsia="Calibri"/>
                <w:sz w:val="22"/>
                <w:szCs w:val="22"/>
              </w:rPr>
              <w:t>Kauno rajono savivaldybės vaikų stovyklų ir kitų neformaliojo vaikų švietimo veiklų programa</w:t>
            </w:r>
          </w:p>
          <w:p w14:paraId="5082E8F2" w14:textId="78EA0F70" w:rsidR="00B07AA8" w:rsidRPr="00B14AC4" w:rsidRDefault="00B07AA8" w:rsidP="004501B4">
            <w:pPr>
              <w:pStyle w:val="Betarp"/>
              <w:tabs>
                <w:tab w:val="left" w:pos="2356"/>
              </w:tabs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6B13" w14:textId="77777777" w:rsidR="00BB4469" w:rsidRPr="00B14AC4" w:rsidRDefault="00BB446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14:paraId="3B2B859B" w14:textId="77777777" w:rsidR="00BB4469" w:rsidRPr="00B14AC4" w:rsidRDefault="006E4C7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B14AC4">
              <w:rPr>
                <w:sz w:val="22"/>
                <w:szCs w:val="22"/>
                <w:lang w:eastAsia="lt-LT"/>
              </w:rPr>
              <w:t>700</w:t>
            </w:r>
          </w:p>
        </w:tc>
        <w:tc>
          <w:tcPr>
            <w:tcW w:w="1418" w:type="dxa"/>
            <w:shd w:val="clear" w:color="auto" w:fill="auto"/>
          </w:tcPr>
          <w:p w14:paraId="0FB14CA6" w14:textId="77777777" w:rsidR="00BB4469" w:rsidRPr="00B14AC4" w:rsidRDefault="00146AC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B14AC4">
              <w:rPr>
                <w:sz w:val="22"/>
                <w:szCs w:val="22"/>
                <w:lang w:eastAsia="lt-LT"/>
              </w:rPr>
              <w:t>700</w:t>
            </w:r>
          </w:p>
        </w:tc>
        <w:tc>
          <w:tcPr>
            <w:tcW w:w="1986" w:type="dxa"/>
            <w:shd w:val="clear" w:color="auto" w:fill="auto"/>
          </w:tcPr>
          <w:p w14:paraId="1FD63EC5" w14:textId="77777777" w:rsidR="00BB4469" w:rsidRPr="00B14AC4" w:rsidRDefault="001A2E5A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B14AC4">
              <w:rPr>
                <w:sz w:val="22"/>
                <w:szCs w:val="22"/>
                <w:lang w:eastAsia="lt-LT"/>
              </w:rPr>
              <w:t>15</w:t>
            </w:r>
          </w:p>
        </w:tc>
      </w:tr>
      <w:tr w:rsidR="00BB4469" w:rsidRPr="00B14AC4" w14:paraId="5076E891" w14:textId="77777777" w:rsidTr="0015322E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1730A" w14:textId="77777777" w:rsidR="00BB4469" w:rsidRPr="00B14AC4" w:rsidRDefault="00BB446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B14AC4">
              <w:rPr>
                <w:sz w:val="22"/>
                <w:szCs w:val="22"/>
              </w:rPr>
              <w:t>9.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1323" w14:textId="77777777" w:rsidR="001C49CD" w:rsidRPr="00B14AC4" w:rsidRDefault="00A4221E" w:rsidP="00BD1EBA">
            <w:pPr>
              <w:pStyle w:val="Betarp"/>
              <w:jc w:val="both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 xml:space="preserve">Dieninė stovykla vaikams </w:t>
            </w:r>
            <w:r w:rsidR="00BB4469" w:rsidRPr="00B14AC4">
              <w:rPr>
                <w:sz w:val="22"/>
                <w:szCs w:val="22"/>
              </w:rPr>
              <w:t xml:space="preserve">„Atrask, pažink, saugok </w:t>
            </w:r>
            <w:r w:rsidR="007F535A" w:rsidRPr="00B14AC4">
              <w:rPr>
                <w:sz w:val="22"/>
                <w:szCs w:val="22"/>
              </w:rPr>
              <w:t>I</w:t>
            </w:r>
            <w:r w:rsidR="00080D6B">
              <w:rPr>
                <w:sz w:val="22"/>
                <w:szCs w:val="22"/>
              </w:rPr>
              <w:t>II“</w:t>
            </w:r>
            <w:r w:rsidR="00BB4469" w:rsidRPr="00B14AC4">
              <w:rPr>
                <w:sz w:val="22"/>
                <w:szCs w:val="22"/>
              </w:rPr>
              <w:t xml:space="preserve"> (Ilgakiemis)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8D48" w14:textId="77777777" w:rsidR="00BB4469" w:rsidRDefault="007F535A" w:rsidP="00B07AA8">
            <w:pPr>
              <w:pStyle w:val="Betarp"/>
              <w:tabs>
                <w:tab w:val="left" w:pos="2356"/>
              </w:tabs>
              <w:spacing w:line="216" w:lineRule="auto"/>
              <w:jc w:val="center"/>
              <w:rPr>
                <w:rFonts w:eastAsia="Calibri"/>
                <w:sz w:val="22"/>
                <w:szCs w:val="22"/>
              </w:rPr>
            </w:pPr>
            <w:r w:rsidRPr="00B14AC4">
              <w:rPr>
                <w:rFonts w:eastAsia="Calibri"/>
                <w:sz w:val="22"/>
                <w:szCs w:val="22"/>
              </w:rPr>
              <w:t>Kauno rajono savivaldybės vaikų stovyklų ir kitų neformaliojo vaikų švietimo veiklų programa</w:t>
            </w:r>
          </w:p>
          <w:p w14:paraId="1615EAA7" w14:textId="4EE8473B" w:rsidR="00B07AA8" w:rsidRPr="00B14AC4" w:rsidRDefault="00B07AA8" w:rsidP="004501B4">
            <w:pPr>
              <w:pStyle w:val="Betarp"/>
              <w:tabs>
                <w:tab w:val="left" w:pos="2356"/>
              </w:tabs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C057" w14:textId="77777777" w:rsidR="00BB4469" w:rsidRPr="00B14AC4" w:rsidRDefault="00BB446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14:paraId="2CFAA1DF" w14:textId="77777777" w:rsidR="00BB4469" w:rsidRPr="00B14AC4" w:rsidRDefault="006E4C7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B14AC4">
              <w:rPr>
                <w:sz w:val="22"/>
                <w:szCs w:val="22"/>
                <w:lang w:eastAsia="lt-LT"/>
              </w:rPr>
              <w:t>700</w:t>
            </w:r>
          </w:p>
        </w:tc>
        <w:tc>
          <w:tcPr>
            <w:tcW w:w="1418" w:type="dxa"/>
            <w:shd w:val="clear" w:color="auto" w:fill="auto"/>
          </w:tcPr>
          <w:p w14:paraId="2620C0CE" w14:textId="77777777" w:rsidR="00BB4469" w:rsidRPr="00B14AC4" w:rsidRDefault="00146AC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B14AC4">
              <w:rPr>
                <w:sz w:val="22"/>
                <w:szCs w:val="22"/>
                <w:lang w:eastAsia="lt-LT"/>
              </w:rPr>
              <w:t>700</w:t>
            </w:r>
          </w:p>
        </w:tc>
        <w:tc>
          <w:tcPr>
            <w:tcW w:w="1986" w:type="dxa"/>
            <w:shd w:val="clear" w:color="auto" w:fill="auto"/>
          </w:tcPr>
          <w:p w14:paraId="51915BAD" w14:textId="77777777" w:rsidR="00BB4469" w:rsidRPr="00B14AC4" w:rsidRDefault="001A2E5A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B14AC4">
              <w:rPr>
                <w:sz w:val="22"/>
                <w:szCs w:val="22"/>
                <w:lang w:eastAsia="lt-LT"/>
              </w:rPr>
              <w:t>15</w:t>
            </w:r>
          </w:p>
        </w:tc>
      </w:tr>
      <w:tr w:rsidR="00BB4469" w:rsidRPr="00B14AC4" w14:paraId="2B1C2013" w14:textId="77777777" w:rsidTr="0015322E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F204" w14:textId="77777777" w:rsidR="00BB4469" w:rsidRPr="00B14AC4" w:rsidRDefault="00BB446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B14AC4">
              <w:rPr>
                <w:sz w:val="22"/>
                <w:szCs w:val="22"/>
              </w:rPr>
              <w:t>10.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8083" w14:textId="77777777" w:rsidR="00BB4469" w:rsidRPr="00900904" w:rsidRDefault="00A4221E" w:rsidP="00900904">
            <w:pPr>
              <w:pStyle w:val="Betarp"/>
              <w:rPr>
                <w:sz w:val="22"/>
                <w:szCs w:val="22"/>
              </w:rPr>
            </w:pPr>
            <w:r w:rsidRPr="00900904">
              <w:rPr>
                <w:sz w:val="22"/>
                <w:szCs w:val="22"/>
              </w:rPr>
              <w:t xml:space="preserve">Dieninė stovykla vaikams </w:t>
            </w:r>
            <w:r w:rsidR="00BB4469" w:rsidRPr="00900904">
              <w:rPr>
                <w:sz w:val="22"/>
                <w:szCs w:val="22"/>
              </w:rPr>
              <w:t xml:space="preserve">„Nauji potyriai </w:t>
            </w:r>
            <w:r w:rsidR="00754069" w:rsidRPr="00900904">
              <w:rPr>
                <w:sz w:val="22"/>
                <w:szCs w:val="22"/>
              </w:rPr>
              <w:t>–</w:t>
            </w:r>
            <w:r w:rsidR="00BB4469" w:rsidRPr="00900904">
              <w:rPr>
                <w:sz w:val="22"/>
                <w:szCs w:val="22"/>
              </w:rPr>
              <w:t xml:space="preserve"> nauji siekiai“ (Linksmakalnis)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B305" w14:textId="77777777" w:rsidR="00BB4469" w:rsidRDefault="007F535A" w:rsidP="00B07AA8">
            <w:pPr>
              <w:pStyle w:val="Betarp"/>
              <w:tabs>
                <w:tab w:val="left" w:pos="2356"/>
              </w:tabs>
              <w:spacing w:line="216" w:lineRule="auto"/>
              <w:jc w:val="center"/>
              <w:rPr>
                <w:rFonts w:eastAsia="Calibri"/>
                <w:sz w:val="22"/>
                <w:szCs w:val="22"/>
              </w:rPr>
            </w:pPr>
            <w:r w:rsidRPr="00B14AC4">
              <w:rPr>
                <w:rFonts w:eastAsia="Calibri"/>
                <w:sz w:val="22"/>
                <w:szCs w:val="22"/>
              </w:rPr>
              <w:t>Kauno rajono savivaldybės vaikų stovyklų ir kitų neformaliojo vaikų švietimo veiklų programa</w:t>
            </w:r>
          </w:p>
          <w:p w14:paraId="5E9FDB35" w14:textId="1695DDBF" w:rsidR="00B07AA8" w:rsidRPr="00B14AC4" w:rsidRDefault="00B07AA8" w:rsidP="004501B4">
            <w:pPr>
              <w:pStyle w:val="Betarp"/>
              <w:tabs>
                <w:tab w:val="left" w:pos="2356"/>
              </w:tabs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743E" w14:textId="77777777" w:rsidR="00BB4469" w:rsidRPr="00B14AC4" w:rsidRDefault="00BB446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14:paraId="40DD4F42" w14:textId="77777777" w:rsidR="00BB4469" w:rsidRPr="00B14AC4" w:rsidRDefault="006E4C7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B14AC4">
              <w:rPr>
                <w:sz w:val="22"/>
                <w:szCs w:val="22"/>
                <w:lang w:eastAsia="lt-LT"/>
              </w:rPr>
              <w:t>700</w:t>
            </w:r>
          </w:p>
        </w:tc>
        <w:tc>
          <w:tcPr>
            <w:tcW w:w="1418" w:type="dxa"/>
            <w:shd w:val="clear" w:color="auto" w:fill="auto"/>
          </w:tcPr>
          <w:p w14:paraId="05365D90" w14:textId="77777777" w:rsidR="00BB4469" w:rsidRPr="00B14AC4" w:rsidRDefault="00146AC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B14AC4">
              <w:rPr>
                <w:sz w:val="22"/>
                <w:szCs w:val="22"/>
                <w:lang w:eastAsia="lt-LT"/>
              </w:rPr>
              <w:t>700</w:t>
            </w:r>
          </w:p>
        </w:tc>
        <w:tc>
          <w:tcPr>
            <w:tcW w:w="1986" w:type="dxa"/>
            <w:shd w:val="clear" w:color="auto" w:fill="auto"/>
          </w:tcPr>
          <w:p w14:paraId="11B014D6" w14:textId="77777777" w:rsidR="00BB4469" w:rsidRPr="00B14AC4" w:rsidRDefault="001A2E5A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B14AC4">
              <w:rPr>
                <w:sz w:val="22"/>
                <w:szCs w:val="22"/>
                <w:lang w:eastAsia="lt-LT"/>
              </w:rPr>
              <w:t>15</w:t>
            </w:r>
          </w:p>
        </w:tc>
      </w:tr>
      <w:tr w:rsidR="007F535A" w:rsidRPr="00B14AC4" w14:paraId="49DB76F6" w14:textId="77777777" w:rsidTr="0015322E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73392" w14:textId="77777777" w:rsidR="007F535A" w:rsidRPr="00B14AC4" w:rsidRDefault="007F535A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B14AC4">
              <w:rPr>
                <w:sz w:val="22"/>
                <w:szCs w:val="22"/>
              </w:rPr>
              <w:t>11.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4A7F" w14:textId="77777777" w:rsidR="007F535A" w:rsidRPr="00B14AC4" w:rsidRDefault="007F535A" w:rsidP="00BD1EBA">
            <w:pPr>
              <w:pStyle w:val="Betarp"/>
              <w:jc w:val="both"/>
              <w:rPr>
                <w:sz w:val="22"/>
                <w:szCs w:val="22"/>
                <w:lang w:eastAsia="lt-LT"/>
              </w:rPr>
            </w:pPr>
            <w:r w:rsidRPr="00B14AC4">
              <w:rPr>
                <w:rFonts w:eastAsia="Calibri"/>
                <w:sz w:val="22"/>
                <w:szCs w:val="22"/>
              </w:rPr>
              <w:t>„Mokymasis visą gyvenimą - ne privilegija, o būtinybė“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E69C" w14:textId="77777777" w:rsidR="007F535A" w:rsidRDefault="007F535A" w:rsidP="004501B4">
            <w:pPr>
              <w:pStyle w:val="Betarp"/>
              <w:tabs>
                <w:tab w:val="left" w:pos="235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B14AC4">
              <w:rPr>
                <w:rFonts w:eastAsia="Calibri"/>
                <w:sz w:val="22"/>
                <w:szCs w:val="22"/>
              </w:rPr>
              <w:t>Kauno rajono savivaldybės neformaliojo suaugusiųjų švietimo ir tęstinio mokymosi programos</w:t>
            </w:r>
          </w:p>
          <w:p w14:paraId="3C00B7B0" w14:textId="61A876FE" w:rsidR="00B07AA8" w:rsidRPr="00B14AC4" w:rsidRDefault="00B07AA8" w:rsidP="004501B4">
            <w:pPr>
              <w:pStyle w:val="Betarp"/>
              <w:tabs>
                <w:tab w:val="left" w:pos="2356"/>
              </w:tabs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B4B5" w14:textId="77777777" w:rsidR="007F535A" w:rsidRPr="00B14AC4" w:rsidRDefault="007F535A" w:rsidP="004501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14A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77882817" w14:textId="77777777" w:rsidR="007F535A" w:rsidRPr="00B14AC4" w:rsidRDefault="007F535A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B14AC4">
              <w:rPr>
                <w:sz w:val="22"/>
                <w:szCs w:val="22"/>
                <w:lang w:eastAsia="lt-LT"/>
              </w:rPr>
              <w:t>1</w:t>
            </w:r>
            <w:r w:rsidR="000454C7" w:rsidRPr="00B14AC4">
              <w:rPr>
                <w:sz w:val="22"/>
                <w:szCs w:val="22"/>
                <w:lang w:eastAsia="lt-LT"/>
              </w:rPr>
              <w:t xml:space="preserve"> </w:t>
            </w:r>
            <w:r w:rsidRPr="00B14AC4">
              <w:rPr>
                <w:sz w:val="22"/>
                <w:szCs w:val="22"/>
                <w:lang w:eastAsia="lt-LT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3D76FE3B" w14:textId="77777777" w:rsidR="007F535A" w:rsidRPr="00B14AC4" w:rsidRDefault="00E31B56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B14AC4">
              <w:rPr>
                <w:sz w:val="22"/>
                <w:szCs w:val="22"/>
                <w:lang w:eastAsia="lt-LT"/>
              </w:rPr>
              <w:t>1</w:t>
            </w:r>
            <w:r w:rsidR="000454C7" w:rsidRPr="00B14AC4">
              <w:rPr>
                <w:sz w:val="22"/>
                <w:szCs w:val="22"/>
                <w:lang w:eastAsia="lt-LT"/>
              </w:rPr>
              <w:t xml:space="preserve"> </w:t>
            </w:r>
            <w:r w:rsidR="007F535A" w:rsidRPr="00B14AC4">
              <w:rPr>
                <w:sz w:val="22"/>
                <w:szCs w:val="22"/>
                <w:lang w:eastAsia="lt-LT"/>
              </w:rPr>
              <w:t>000</w:t>
            </w:r>
          </w:p>
        </w:tc>
        <w:tc>
          <w:tcPr>
            <w:tcW w:w="1986" w:type="dxa"/>
            <w:shd w:val="clear" w:color="auto" w:fill="auto"/>
          </w:tcPr>
          <w:p w14:paraId="1904025D" w14:textId="77777777" w:rsidR="007F535A" w:rsidRPr="00B14AC4" w:rsidRDefault="00AF52DF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B14AC4">
              <w:rPr>
                <w:sz w:val="22"/>
                <w:szCs w:val="22"/>
                <w:lang w:eastAsia="lt-LT"/>
              </w:rPr>
              <w:t>55</w:t>
            </w:r>
          </w:p>
        </w:tc>
      </w:tr>
      <w:tr w:rsidR="00BB4469" w:rsidRPr="00B14AC4" w14:paraId="2C14AF96" w14:textId="77777777" w:rsidTr="0015322E">
        <w:trPr>
          <w:trHeight w:val="145"/>
          <w:jc w:val="center"/>
        </w:trPr>
        <w:tc>
          <w:tcPr>
            <w:tcW w:w="811" w:type="dxa"/>
            <w:shd w:val="clear" w:color="auto" w:fill="auto"/>
          </w:tcPr>
          <w:p w14:paraId="036F98A8" w14:textId="77777777" w:rsidR="00BB4469" w:rsidRPr="00B14AC4" w:rsidRDefault="00BB4469" w:rsidP="004501B4">
            <w:pPr>
              <w:pStyle w:val="Betarp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872" w:type="dxa"/>
            <w:shd w:val="clear" w:color="auto" w:fill="auto"/>
          </w:tcPr>
          <w:p w14:paraId="6B401DF9" w14:textId="77777777" w:rsidR="00BB4469" w:rsidRPr="00B14AC4" w:rsidRDefault="00BB4469" w:rsidP="004501B4">
            <w:pPr>
              <w:pStyle w:val="Betarp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ADB76" w14:textId="77777777" w:rsidR="00BB4469" w:rsidRPr="00B14AC4" w:rsidRDefault="00BB4469" w:rsidP="004501B4">
            <w:pPr>
              <w:pStyle w:val="Betarp"/>
              <w:tabs>
                <w:tab w:val="left" w:pos="2356"/>
              </w:tabs>
              <w:jc w:val="right"/>
              <w:rPr>
                <w:b/>
                <w:sz w:val="22"/>
                <w:szCs w:val="22"/>
                <w:lang w:eastAsia="lt-LT"/>
              </w:rPr>
            </w:pPr>
            <w:r w:rsidRPr="00B14AC4">
              <w:rPr>
                <w:b/>
                <w:sz w:val="22"/>
                <w:szCs w:val="22"/>
              </w:rPr>
              <w:t>Iš viso</w:t>
            </w:r>
            <w:r w:rsidR="00325BAE" w:rsidRPr="00B14AC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F70A" w14:textId="77777777" w:rsidR="00BB4469" w:rsidRPr="00B14AC4" w:rsidRDefault="003E58D1" w:rsidP="008173C6">
            <w:pPr>
              <w:pStyle w:val="Betarp"/>
              <w:jc w:val="center"/>
              <w:rPr>
                <w:b/>
                <w:sz w:val="22"/>
                <w:szCs w:val="22"/>
                <w:lang w:eastAsia="lt-LT"/>
              </w:rPr>
            </w:pPr>
            <w:r w:rsidRPr="00B14AC4">
              <w:rPr>
                <w:b/>
                <w:sz w:val="22"/>
                <w:szCs w:val="22"/>
              </w:rPr>
              <w:t>4</w:t>
            </w:r>
            <w:r w:rsidR="008173C6" w:rsidRPr="00B14AC4">
              <w:rPr>
                <w:b/>
                <w:sz w:val="22"/>
                <w:szCs w:val="22"/>
              </w:rPr>
              <w:t>5</w:t>
            </w:r>
            <w:r w:rsidRPr="00B14AC4">
              <w:rPr>
                <w:b/>
                <w:sz w:val="22"/>
                <w:szCs w:val="22"/>
              </w:rPr>
              <w:t xml:space="preserve"> </w:t>
            </w:r>
            <w:r w:rsidR="008173C6" w:rsidRPr="00B14AC4">
              <w:rPr>
                <w:b/>
                <w:sz w:val="22"/>
                <w:szCs w:val="22"/>
              </w:rPr>
              <w:t>97</w:t>
            </w:r>
            <w:r w:rsidRPr="00B14AC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3D7F04D0" w14:textId="77777777" w:rsidR="00BB4469" w:rsidRPr="00B14AC4" w:rsidRDefault="008173C6" w:rsidP="004501B4">
            <w:pPr>
              <w:pStyle w:val="Betarp"/>
              <w:jc w:val="center"/>
              <w:rPr>
                <w:b/>
                <w:sz w:val="22"/>
                <w:szCs w:val="22"/>
                <w:lang w:eastAsia="lt-LT"/>
              </w:rPr>
            </w:pPr>
            <w:r w:rsidRPr="00B14AC4">
              <w:rPr>
                <w:b/>
                <w:sz w:val="22"/>
                <w:szCs w:val="22"/>
                <w:lang w:eastAsia="lt-LT"/>
              </w:rPr>
              <w:t>8 691</w:t>
            </w:r>
          </w:p>
        </w:tc>
        <w:tc>
          <w:tcPr>
            <w:tcW w:w="1418" w:type="dxa"/>
            <w:shd w:val="clear" w:color="auto" w:fill="auto"/>
          </w:tcPr>
          <w:p w14:paraId="1CB56E25" w14:textId="388AC08E" w:rsidR="00BB4469" w:rsidRDefault="008173C6" w:rsidP="008173C6">
            <w:pPr>
              <w:pStyle w:val="Betarp"/>
              <w:jc w:val="center"/>
              <w:rPr>
                <w:b/>
                <w:sz w:val="22"/>
                <w:szCs w:val="22"/>
                <w:lang w:eastAsia="lt-LT"/>
              </w:rPr>
            </w:pPr>
            <w:r w:rsidRPr="00B14AC4">
              <w:rPr>
                <w:b/>
                <w:sz w:val="22"/>
                <w:szCs w:val="22"/>
                <w:lang w:eastAsia="lt-LT"/>
              </w:rPr>
              <w:t>54</w:t>
            </w:r>
            <w:r w:rsidR="00B07AA8">
              <w:rPr>
                <w:b/>
                <w:sz w:val="22"/>
                <w:szCs w:val="22"/>
                <w:lang w:eastAsia="lt-LT"/>
              </w:rPr>
              <w:t> </w:t>
            </w:r>
            <w:r w:rsidRPr="00B14AC4">
              <w:rPr>
                <w:b/>
                <w:sz w:val="22"/>
                <w:szCs w:val="22"/>
                <w:lang w:eastAsia="lt-LT"/>
              </w:rPr>
              <w:t>661</w:t>
            </w:r>
          </w:p>
          <w:p w14:paraId="4CE872A8" w14:textId="2640BD93" w:rsidR="00B07AA8" w:rsidRPr="00B14AC4" w:rsidRDefault="00B07AA8" w:rsidP="008173C6">
            <w:pPr>
              <w:pStyle w:val="Betarp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6" w:type="dxa"/>
            <w:shd w:val="clear" w:color="auto" w:fill="auto"/>
          </w:tcPr>
          <w:p w14:paraId="0C8381BC" w14:textId="77777777" w:rsidR="00BB4469" w:rsidRPr="00B14AC4" w:rsidRDefault="00BB4469" w:rsidP="004501B4">
            <w:pPr>
              <w:pStyle w:val="Betarp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</w:tbl>
    <w:p w14:paraId="26CC2594" w14:textId="2D256255" w:rsidR="00574364" w:rsidRDefault="005F0F31" w:rsidP="00B07AA8">
      <w:pPr>
        <w:pStyle w:val="Betarp"/>
        <w:tabs>
          <w:tab w:val="left" w:pos="13892"/>
        </w:tabs>
        <w:spacing w:line="360" w:lineRule="auto"/>
        <w:rPr>
          <w:sz w:val="24"/>
          <w:szCs w:val="24"/>
          <w:lang w:eastAsia="lt-LT"/>
        </w:rPr>
      </w:pPr>
      <w:r>
        <w:rPr>
          <w:b/>
          <w:sz w:val="24"/>
          <w:szCs w:val="24"/>
        </w:rPr>
        <w:lastRenderedPageBreak/>
        <w:tab/>
      </w:r>
      <w:r w:rsidR="00F702FB" w:rsidRPr="00F702FB">
        <w:rPr>
          <w:sz w:val="24"/>
          <w:szCs w:val="24"/>
        </w:rPr>
        <w:t xml:space="preserve">Projektinė veikla </w:t>
      </w:r>
      <w:r w:rsidR="00F702FB" w:rsidRPr="00F702FB">
        <w:rPr>
          <w:sz w:val="24"/>
          <w:szCs w:val="24"/>
          <w:lang w:eastAsia="lt-LT"/>
        </w:rPr>
        <w:t xml:space="preserve">kultūros centro veikloms </w:t>
      </w:r>
      <w:r w:rsidR="00F702FB" w:rsidRPr="00F702FB">
        <w:rPr>
          <w:sz w:val="24"/>
          <w:szCs w:val="24"/>
        </w:rPr>
        <w:t>pritraukė</w:t>
      </w:r>
      <w:r w:rsidR="00F702FB" w:rsidRPr="00F702FB">
        <w:rPr>
          <w:sz w:val="24"/>
          <w:szCs w:val="24"/>
          <w:lang w:eastAsia="lt-LT"/>
        </w:rPr>
        <w:t xml:space="preserve"> </w:t>
      </w:r>
      <w:r w:rsidR="00735B2D">
        <w:rPr>
          <w:sz w:val="24"/>
          <w:szCs w:val="24"/>
          <w:lang w:eastAsia="lt-LT"/>
        </w:rPr>
        <w:t>54 661</w:t>
      </w:r>
      <w:r w:rsidR="00ED72BC" w:rsidRPr="00F702FB">
        <w:rPr>
          <w:sz w:val="24"/>
          <w:szCs w:val="24"/>
          <w:lang w:eastAsia="lt-LT"/>
        </w:rPr>
        <w:t xml:space="preserve"> </w:t>
      </w:r>
      <w:r w:rsidR="001042A3" w:rsidRPr="00F702FB">
        <w:rPr>
          <w:sz w:val="24"/>
          <w:szCs w:val="24"/>
          <w:lang w:eastAsia="lt-LT"/>
        </w:rPr>
        <w:t>Eur, iš kurių 2</w:t>
      </w:r>
      <w:r w:rsidR="00735B2D">
        <w:rPr>
          <w:sz w:val="24"/>
          <w:szCs w:val="24"/>
          <w:lang w:eastAsia="lt-LT"/>
        </w:rPr>
        <w:t>7</w:t>
      </w:r>
      <w:r w:rsidR="001042A3" w:rsidRPr="00F702FB">
        <w:rPr>
          <w:sz w:val="24"/>
          <w:szCs w:val="24"/>
          <w:lang w:eastAsia="lt-LT"/>
        </w:rPr>
        <w:t xml:space="preserve"> 000</w:t>
      </w:r>
      <w:r w:rsidR="00842834" w:rsidRPr="00F702FB">
        <w:rPr>
          <w:sz w:val="24"/>
          <w:szCs w:val="24"/>
          <w:lang w:eastAsia="lt-LT"/>
        </w:rPr>
        <w:t xml:space="preserve"> Eur </w:t>
      </w:r>
      <w:r w:rsidR="00BC4E39" w:rsidRPr="00F702FB">
        <w:rPr>
          <w:sz w:val="24"/>
          <w:szCs w:val="24"/>
          <w:lang w:eastAsia="ar-SA"/>
        </w:rPr>
        <w:t xml:space="preserve">VšĮ „Kaunas 2022“ </w:t>
      </w:r>
      <w:r w:rsidR="00842834" w:rsidRPr="00F702FB">
        <w:rPr>
          <w:sz w:val="24"/>
          <w:szCs w:val="24"/>
          <w:lang w:eastAsia="lt-LT"/>
        </w:rPr>
        <w:t>projekto</w:t>
      </w:r>
      <w:r w:rsidR="001042A3" w:rsidRPr="00F702FB">
        <w:rPr>
          <w:sz w:val="24"/>
          <w:szCs w:val="24"/>
          <w:lang w:eastAsia="lt-LT"/>
        </w:rPr>
        <w:t xml:space="preserve"> „Šiuolaikin</w:t>
      </w:r>
      <w:r w:rsidR="00842834" w:rsidRPr="00F702FB">
        <w:rPr>
          <w:sz w:val="24"/>
          <w:szCs w:val="24"/>
          <w:lang w:eastAsia="lt-LT"/>
        </w:rPr>
        <w:t>ės</w:t>
      </w:r>
      <w:r w:rsidR="001042A3" w:rsidRPr="00F702FB">
        <w:rPr>
          <w:sz w:val="24"/>
          <w:szCs w:val="24"/>
          <w:lang w:eastAsia="lt-LT"/>
        </w:rPr>
        <w:t xml:space="preserve"> seniūnij</w:t>
      </w:r>
      <w:r w:rsidR="00842834" w:rsidRPr="00F702FB">
        <w:rPr>
          <w:sz w:val="24"/>
          <w:szCs w:val="24"/>
          <w:lang w:eastAsia="lt-LT"/>
        </w:rPr>
        <w:t>os</w:t>
      </w:r>
      <w:r w:rsidR="001042A3" w:rsidRPr="00F702FB">
        <w:rPr>
          <w:sz w:val="24"/>
          <w:szCs w:val="24"/>
          <w:lang w:eastAsia="lt-LT"/>
        </w:rPr>
        <w:t xml:space="preserve">“ ir </w:t>
      </w:r>
      <w:r w:rsidR="00574364" w:rsidRPr="00574364">
        <w:rPr>
          <w:sz w:val="24"/>
          <w:szCs w:val="24"/>
          <w:lang w:eastAsia="lt-LT"/>
        </w:rPr>
        <w:t>27</w:t>
      </w:r>
      <w:r w:rsidR="00ED72BC" w:rsidRPr="00574364">
        <w:rPr>
          <w:sz w:val="24"/>
          <w:szCs w:val="24"/>
          <w:lang w:eastAsia="lt-LT"/>
        </w:rPr>
        <w:t xml:space="preserve"> </w:t>
      </w:r>
      <w:r w:rsidR="00574364" w:rsidRPr="00574364">
        <w:rPr>
          <w:sz w:val="24"/>
          <w:szCs w:val="24"/>
          <w:lang w:eastAsia="lt-LT"/>
        </w:rPr>
        <w:t>661</w:t>
      </w:r>
      <w:r w:rsidR="001042A3" w:rsidRPr="00F702FB">
        <w:rPr>
          <w:sz w:val="24"/>
          <w:szCs w:val="24"/>
          <w:lang w:eastAsia="lt-LT"/>
        </w:rPr>
        <w:t xml:space="preserve"> Eur kitų finansavimo šaltinių</w:t>
      </w:r>
      <w:r w:rsidR="00842834" w:rsidRPr="00F702FB">
        <w:rPr>
          <w:sz w:val="24"/>
          <w:szCs w:val="24"/>
          <w:lang w:eastAsia="lt-LT"/>
        </w:rPr>
        <w:t xml:space="preserve">. </w:t>
      </w:r>
      <w:r w:rsidR="00334496">
        <w:rPr>
          <w:sz w:val="24"/>
          <w:szCs w:val="24"/>
          <w:lang w:eastAsia="lt-LT"/>
        </w:rPr>
        <w:t xml:space="preserve">Trys projektai įgyvendinti partnerystėje su </w:t>
      </w:r>
      <w:r w:rsidR="005649CD">
        <w:rPr>
          <w:sz w:val="24"/>
          <w:szCs w:val="24"/>
          <w:lang w:eastAsia="lt-LT"/>
        </w:rPr>
        <w:t xml:space="preserve">socialiniais partneriais </w:t>
      </w:r>
      <w:r w:rsidR="00DB6153">
        <w:rPr>
          <w:sz w:val="24"/>
          <w:szCs w:val="24"/>
          <w:lang w:eastAsia="lt-LT"/>
        </w:rPr>
        <w:t>(</w:t>
      </w:r>
      <w:r w:rsidR="00DB6153" w:rsidRPr="00391EE4">
        <w:rPr>
          <w:sz w:val="24"/>
          <w:szCs w:val="24"/>
        </w:rPr>
        <w:t>„Bendruomenės telkimas puoselėjant kūrybiškumą skatinančią veiklą“</w:t>
      </w:r>
      <w:r w:rsidR="00334496">
        <w:rPr>
          <w:sz w:val="24"/>
          <w:szCs w:val="24"/>
          <w:lang w:eastAsia="lt-LT"/>
        </w:rPr>
        <w:t>,</w:t>
      </w:r>
      <w:r w:rsidR="00DB6153" w:rsidRPr="00DB6153">
        <w:rPr>
          <w:sz w:val="24"/>
          <w:szCs w:val="24"/>
        </w:rPr>
        <w:t xml:space="preserve"> </w:t>
      </w:r>
      <w:r w:rsidR="00DB6153" w:rsidRPr="00391EE4">
        <w:rPr>
          <w:sz w:val="24"/>
          <w:szCs w:val="24"/>
        </w:rPr>
        <w:t xml:space="preserve">„Nenustok </w:t>
      </w:r>
      <w:r w:rsidR="005649CD">
        <w:rPr>
          <w:sz w:val="24"/>
          <w:szCs w:val="24"/>
        </w:rPr>
        <w:t>–</w:t>
      </w:r>
      <w:r w:rsidR="00DB6153" w:rsidRPr="00391EE4">
        <w:rPr>
          <w:sz w:val="24"/>
          <w:szCs w:val="24"/>
        </w:rPr>
        <w:t xml:space="preserve"> judėk!</w:t>
      </w:r>
      <w:r w:rsidR="00DB6153">
        <w:rPr>
          <w:sz w:val="24"/>
          <w:szCs w:val="24"/>
        </w:rPr>
        <w:t xml:space="preserve">, </w:t>
      </w:r>
      <w:r w:rsidR="00DB6153">
        <w:rPr>
          <w:sz w:val="24"/>
          <w:szCs w:val="24"/>
          <w:lang w:eastAsia="lt-LT"/>
        </w:rPr>
        <w:t>„</w:t>
      </w:r>
      <w:r w:rsidR="00510BF7">
        <w:rPr>
          <w:sz w:val="24"/>
          <w:szCs w:val="24"/>
        </w:rPr>
        <w:t xml:space="preserve">Linksmakalnis – </w:t>
      </w:r>
      <w:r w:rsidR="00510BF7" w:rsidRPr="00115648">
        <w:rPr>
          <w:sz w:val="24"/>
          <w:szCs w:val="24"/>
        </w:rPr>
        <w:t>š</w:t>
      </w:r>
      <w:r w:rsidR="00DB6153" w:rsidRPr="00115648">
        <w:rPr>
          <w:sz w:val="24"/>
          <w:szCs w:val="24"/>
        </w:rPr>
        <w:t xml:space="preserve">iuolaikinė </w:t>
      </w:r>
      <w:r w:rsidR="00DB6153" w:rsidRPr="00391EE4">
        <w:rPr>
          <w:sz w:val="24"/>
          <w:szCs w:val="24"/>
        </w:rPr>
        <w:t>seniūnija</w:t>
      </w:r>
      <w:r w:rsidR="00DB6153">
        <w:rPr>
          <w:sz w:val="24"/>
          <w:szCs w:val="24"/>
        </w:rPr>
        <w:t>“),</w:t>
      </w:r>
      <w:r w:rsidR="00DB6153">
        <w:rPr>
          <w:sz w:val="24"/>
          <w:szCs w:val="24"/>
          <w:lang w:eastAsia="lt-LT"/>
        </w:rPr>
        <w:t xml:space="preserve"> </w:t>
      </w:r>
      <w:r w:rsidR="00334496">
        <w:rPr>
          <w:sz w:val="24"/>
          <w:szCs w:val="24"/>
          <w:lang w:eastAsia="lt-LT"/>
        </w:rPr>
        <w:t>kurie kultūrine</w:t>
      </w:r>
      <w:r w:rsidR="005649CD">
        <w:rPr>
          <w:sz w:val="24"/>
          <w:szCs w:val="24"/>
          <w:lang w:eastAsia="lt-LT"/>
        </w:rPr>
        <w:t>i veiklai pritraukė</w:t>
      </w:r>
      <w:r w:rsidR="00B07AA8">
        <w:rPr>
          <w:sz w:val="24"/>
          <w:szCs w:val="24"/>
          <w:lang w:eastAsia="lt-LT"/>
        </w:rPr>
        <w:br/>
      </w:r>
      <w:r w:rsidR="005649CD">
        <w:rPr>
          <w:sz w:val="24"/>
          <w:szCs w:val="24"/>
          <w:lang w:eastAsia="lt-LT"/>
        </w:rPr>
        <w:t>15 129 Eur.</w:t>
      </w:r>
    </w:p>
    <w:p w14:paraId="00CA77C9" w14:textId="77777777" w:rsidR="00574364" w:rsidRPr="00115648" w:rsidRDefault="00D451F0" w:rsidP="007523CC">
      <w:pPr>
        <w:pStyle w:val="Betarp"/>
        <w:tabs>
          <w:tab w:val="left" w:pos="851"/>
        </w:tabs>
        <w:spacing w:line="348" w:lineRule="auto"/>
        <w:ind w:firstLine="851"/>
        <w:jc w:val="both"/>
        <w:rPr>
          <w:sz w:val="24"/>
          <w:szCs w:val="24"/>
        </w:rPr>
      </w:pPr>
      <w:r w:rsidRPr="000A3935">
        <w:rPr>
          <w:bCs/>
          <w:sz w:val="24"/>
          <w:szCs w:val="24"/>
          <w:lang w:eastAsia="lt-LT"/>
        </w:rPr>
        <w:t xml:space="preserve">Šiais </w:t>
      </w:r>
      <w:r w:rsidRPr="00115648">
        <w:rPr>
          <w:bCs/>
          <w:sz w:val="24"/>
          <w:szCs w:val="24"/>
          <w:lang w:eastAsia="lt-LT"/>
        </w:rPr>
        <w:t>metais</w:t>
      </w:r>
      <w:r w:rsidR="00DA2410" w:rsidRPr="00115648">
        <w:rPr>
          <w:bCs/>
          <w:sz w:val="24"/>
          <w:szCs w:val="24"/>
          <w:lang w:eastAsia="lt-LT"/>
        </w:rPr>
        <w:t xml:space="preserve"> </w:t>
      </w:r>
      <w:r w:rsidR="00574364" w:rsidRPr="00115648">
        <w:rPr>
          <w:sz w:val="24"/>
          <w:szCs w:val="24"/>
        </w:rPr>
        <w:t>LKT</w:t>
      </w:r>
      <w:r w:rsidR="00574364" w:rsidRPr="000A3935">
        <w:rPr>
          <w:color w:val="222222"/>
          <w:sz w:val="24"/>
          <w:szCs w:val="24"/>
        </w:rPr>
        <w:t xml:space="preserve"> </w:t>
      </w:r>
      <w:r w:rsidR="00574364" w:rsidRPr="00115648">
        <w:rPr>
          <w:sz w:val="24"/>
          <w:szCs w:val="24"/>
        </w:rPr>
        <w:t>ir Kauno rajono savivaldybės finansuotas ir s</w:t>
      </w:r>
      <w:r w:rsidR="00574364" w:rsidRPr="00115648">
        <w:rPr>
          <w:bCs/>
          <w:sz w:val="24"/>
          <w:szCs w:val="24"/>
          <w:lang w:eastAsia="lt-LT"/>
        </w:rPr>
        <w:t xml:space="preserve">ėkmingai įgyvendintas </w:t>
      </w:r>
      <w:r w:rsidR="00334496" w:rsidRPr="00115648">
        <w:rPr>
          <w:bCs/>
          <w:sz w:val="24"/>
          <w:szCs w:val="24"/>
          <w:lang w:eastAsia="lt-LT"/>
        </w:rPr>
        <w:t xml:space="preserve">tęstinis </w:t>
      </w:r>
      <w:r w:rsidR="00574364" w:rsidRPr="00115648">
        <w:rPr>
          <w:bCs/>
          <w:sz w:val="24"/>
          <w:szCs w:val="24"/>
          <w:lang w:eastAsia="lt-LT"/>
        </w:rPr>
        <w:t xml:space="preserve">projektas </w:t>
      </w:r>
      <w:r w:rsidR="00574364" w:rsidRPr="00115648">
        <w:rPr>
          <w:sz w:val="24"/>
          <w:szCs w:val="24"/>
        </w:rPr>
        <w:t xml:space="preserve">„Lipantys iš vandens“ – mažasis skulptūrų parkas Samylų įlankoje, </w:t>
      </w:r>
      <w:r w:rsidR="00574364" w:rsidRPr="00115648">
        <w:rPr>
          <w:bCs/>
          <w:sz w:val="24"/>
          <w:szCs w:val="24"/>
          <w:lang w:eastAsia="lt-LT"/>
        </w:rPr>
        <w:t>pasipildė dar 3 skulptūromis</w:t>
      </w:r>
      <w:r w:rsidR="00574364" w:rsidRPr="00115648">
        <w:rPr>
          <w:sz w:val="24"/>
          <w:szCs w:val="24"/>
        </w:rPr>
        <w:t xml:space="preserve">. </w:t>
      </w:r>
    </w:p>
    <w:p w14:paraId="72620566" w14:textId="77777777" w:rsidR="00DA2410" w:rsidRPr="000A3935" w:rsidRDefault="00574364" w:rsidP="00374C5F">
      <w:pPr>
        <w:pStyle w:val="Betarp"/>
        <w:spacing w:line="348" w:lineRule="auto"/>
        <w:ind w:firstLine="851"/>
        <w:jc w:val="both"/>
        <w:rPr>
          <w:bCs/>
          <w:sz w:val="24"/>
          <w:szCs w:val="24"/>
          <w:lang w:eastAsia="lt-LT"/>
        </w:rPr>
      </w:pPr>
      <w:r>
        <w:rPr>
          <w:bCs/>
          <w:sz w:val="24"/>
          <w:szCs w:val="24"/>
          <w:lang w:eastAsia="lt-LT"/>
        </w:rPr>
        <w:t>A</w:t>
      </w:r>
      <w:r w:rsidR="00DA2410" w:rsidRPr="000A3935">
        <w:rPr>
          <w:bCs/>
          <w:sz w:val="24"/>
          <w:szCs w:val="24"/>
          <w:lang w:eastAsia="lt-LT"/>
        </w:rPr>
        <w:t>ktualus vaikų vasaros užimtumas</w:t>
      </w:r>
      <w:r w:rsidR="00735B2D">
        <w:rPr>
          <w:bCs/>
          <w:sz w:val="24"/>
          <w:szCs w:val="24"/>
          <w:lang w:eastAsia="lt-LT"/>
        </w:rPr>
        <w:t>, organizuo</w:t>
      </w:r>
      <w:r w:rsidR="001D6555">
        <w:rPr>
          <w:bCs/>
          <w:sz w:val="24"/>
          <w:szCs w:val="24"/>
          <w:lang w:eastAsia="lt-LT"/>
        </w:rPr>
        <w:t>tos</w:t>
      </w:r>
      <w:r w:rsidR="00735B2D">
        <w:rPr>
          <w:bCs/>
          <w:sz w:val="24"/>
          <w:szCs w:val="24"/>
          <w:lang w:eastAsia="lt-LT"/>
        </w:rPr>
        <w:t xml:space="preserve"> </w:t>
      </w:r>
      <w:r w:rsidR="00FC563D">
        <w:rPr>
          <w:bCs/>
          <w:sz w:val="24"/>
          <w:szCs w:val="24"/>
          <w:lang w:eastAsia="lt-LT"/>
        </w:rPr>
        <w:t xml:space="preserve">kūrybiškumą ugdančios </w:t>
      </w:r>
      <w:r w:rsidR="00D451F0" w:rsidRPr="000A3935">
        <w:rPr>
          <w:bCs/>
          <w:sz w:val="24"/>
          <w:szCs w:val="24"/>
          <w:lang w:eastAsia="lt-LT"/>
        </w:rPr>
        <w:t xml:space="preserve">vaikų </w:t>
      </w:r>
      <w:r w:rsidR="00735B2D">
        <w:rPr>
          <w:bCs/>
          <w:sz w:val="24"/>
          <w:szCs w:val="24"/>
          <w:lang w:eastAsia="lt-LT"/>
        </w:rPr>
        <w:t xml:space="preserve">vasaros </w:t>
      </w:r>
      <w:r w:rsidR="00152EE0" w:rsidRPr="000A3935">
        <w:rPr>
          <w:bCs/>
          <w:sz w:val="24"/>
          <w:szCs w:val="24"/>
          <w:lang w:eastAsia="lt-LT"/>
        </w:rPr>
        <w:t>stovykl</w:t>
      </w:r>
      <w:r w:rsidR="001D6555">
        <w:rPr>
          <w:bCs/>
          <w:sz w:val="24"/>
          <w:szCs w:val="24"/>
          <w:lang w:eastAsia="lt-LT"/>
        </w:rPr>
        <w:t>o</w:t>
      </w:r>
      <w:r w:rsidR="00152EE0" w:rsidRPr="000A3935">
        <w:rPr>
          <w:bCs/>
          <w:sz w:val="24"/>
          <w:szCs w:val="24"/>
          <w:lang w:eastAsia="lt-LT"/>
        </w:rPr>
        <w:t>s</w:t>
      </w:r>
      <w:r w:rsidR="00391EE4">
        <w:rPr>
          <w:bCs/>
          <w:sz w:val="24"/>
          <w:szCs w:val="24"/>
          <w:lang w:eastAsia="lt-LT"/>
        </w:rPr>
        <w:t xml:space="preserve"> visose 5 aptarnaujamose seniūnijose</w:t>
      </w:r>
      <w:r w:rsidR="00C70021" w:rsidRPr="000A3935">
        <w:rPr>
          <w:bCs/>
          <w:sz w:val="24"/>
          <w:szCs w:val="24"/>
          <w:lang w:eastAsia="lt-LT"/>
        </w:rPr>
        <w:t>.</w:t>
      </w:r>
      <w:r w:rsidR="000A3935" w:rsidRPr="000A3935">
        <w:rPr>
          <w:bCs/>
          <w:sz w:val="24"/>
          <w:szCs w:val="24"/>
          <w:lang w:eastAsia="lt-LT"/>
        </w:rPr>
        <w:t xml:space="preserve"> </w:t>
      </w:r>
      <w:r w:rsidR="00FC563D" w:rsidRPr="00FC563D">
        <w:rPr>
          <w:bCs/>
          <w:sz w:val="24"/>
          <w:szCs w:val="24"/>
          <w:lang w:eastAsia="lt-LT"/>
        </w:rPr>
        <w:t>Stebime jų paklausą ir populiarumą. Tėvai seka informaciją, beveik per dieną užpildomi dalyvių sąrašai rodo siūlomų užsiėmimų</w:t>
      </w:r>
      <w:r w:rsidR="00FC563D">
        <w:rPr>
          <w:bCs/>
          <w:sz w:val="24"/>
          <w:szCs w:val="24"/>
          <w:lang w:eastAsia="lt-LT"/>
        </w:rPr>
        <w:t xml:space="preserve"> aktualumą, kokybės įvertinimą.</w:t>
      </w:r>
    </w:p>
    <w:p w14:paraId="357620C7" w14:textId="3E09E2ED" w:rsidR="000A3935" w:rsidRDefault="00391EE4" w:rsidP="007523CC">
      <w:pPr>
        <w:pStyle w:val="Betarp"/>
        <w:tabs>
          <w:tab w:val="left" w:pos="851"/>
        </w:tabs>
        <w:spacing w:line="348" w:lineRule="auto"/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eastAsia="lt-LT"/>
        </w:rPr>
        <w:t>Ataskaitiniais metais m</w:t>
      </w:r>
      <w:r w:rsidR="00334496">
        <w:rPr>
          <w:bCs/>
          <w:sz w:val="24"/>
          <w:szCs w:val="24"/>
          <w:lang w:eastAsia="lt-LT"/>
        </w:rPr>
        <w:t xml:space="preserve">okytis </w:t>
      </w:r>
      <w:r>
        <w:rPr>
          <w:bCs/>
          <w:sz w:val="24"/>
          <w:szCs w:val="24"/>
          <w:lang w:eastAsia="lt-LT"/>
        </w:rPr>
        <w:t>pa</w:t>
      </w:r>
      <w:r w:rsidR="00334496">
        <w:rPr>
          <w:bCs/>
          <w:sz w:val="24"/>
          <w:szCs w:val="24"/>
          <w:lang w:eastAsia="lt-LT"/>
        </w:rPr>
        <w:t xml:space="preserve">kvietėme </w:t>
      </w:r>
      <w:r>
        <w:rPr>
          <w:bCs/>
          <w:sz w:val="24"/>
          <w:szCs w:val="24"/>
          <w:lang w:eastAsia="lt-LT"/>
        </w:rPr>
        <w:t xml:space="preserve">ir </w:t>
      </w:r>
      <w:r w:rsidR="00334496">
        <w:rPr>
          <w:bCs/>
          <w:sz w:val="24"/>
          <w:szCs w:val="24"/>
          <w:lang w:eastAsia="lt-LT"/>
        </w:rPr>
        <w:t>suaugusius, kurie dalyvavo</w:t>
      </w:r>
      <w:r w:rsidR="006246BA" w:rsidRPr="000A3935">
        <w:rPr>
          <w:bCs/>
          <w:sz w:val="24"/>
          <w:szCs w:val="24"/>
          <w:lang w:val="en-US" w:eastAsia="lt-LT"/>
        </w:rPr>
        <w:t xml:space="preserve"> </w:t>
      </w:r>
      <w:r w:rsidR="00334496" w:rsidRPr="002D14B2">
        <w:rPr>
          <w:rFonts w:eastAsia="Calibri"/>
          <w:sz w:val="24"/>
          <w:szCs w:val="24"/>
        </w:rPr>
        <w:t>neformaliojo suaugusiųjų švietimo ir tęstinio mokymosi programo</w:t>
      </w:r>
      <w:r w:rsidR="00334496">
        <w:rPr>
          <w:rFonts w:eastAsia="Calibri"/>
          <w:sz w:val="24"/>
          <w:szCs w:val="24"/>
        </w:rPr>
        <w:t>je</w:t>
      </w:r>
      <w:r w:rsidR="00334496">
        <w:rPr>
          <w:sz w:val="24"/>
          <w:szCs w:val="24"/>
        </w:rPr>
        <w:t xml:space="preserve">. Mokymų </w:t>
      </w:r>
      <w:r w:rsidR="0037188A" w:rsidRPr="000A3935">
        <w:rPr>
          <w:sz w:val="24"/>
          <w:szCs w:val="24"/>
        </w:rPr>
        <w:t xml:space="preserve">metu vyko kontaktiniai </w:t>
      </w:r>
      <w:r w:rsidR="00334496">
        <w:rPr>
          <w:sz w:val="24"/>
          <w:szCs w:val="24"/>
        </w:rPr>
        <w:t>keramikos, šokio, sceninės kalbos, meno, komunikacijos ir kt. edukaciniai užsiėmimai</w:t>
      </w:r>
      <w:r w:rsidR="00C70021" w:rsidRPr="000A3935">
        <w:rPr>
          <w:sz w:val="24"/>
          <w:szCs w:val="24"/>
        </w:rPr>
        <w:t>.</w:t>
      </w:r>
      <w:r w:rsidR="000A3935" w:rsidRPr="000A3935">
        <w:rPr>
          <w:bCs/>
          <w:sz w:val="24"/>
          <w:szCs w:val="24"/>
        </w:rPr>
        <w:t xml:space="preserve"> Dalį užsiėmimų vedė patys kultūros centro darbuotojai</w:t>
      </w:r>
      <w:r w:rsidR="00334496" w:rsidRPr="00115648">
        <w:rPr>
          <w:bCs/>
          <w:sz w:val="24"/>
          <w:szCs w:val="24"/>
        </w:rPr>
        <w:t xml:space="preserve">, </w:t>
      </w:r>
      <w:r w:rsidR="00510BF7" w:rsidRPr="00115648">
        <w:rPr>
          <w:bCs/>
          <w:sz w:val="24"/>
          <w:szCs w:val="24"/>
        </w:rPr>
        <w:t>kitus</w:t>
      </w:r>
      <w:r w:rsidR="00510BF7" w:rsidRPr="00510BF7">
        <w:rPr>
          <w:bCs/>
          <w:color w:val="FF0000"/>
          <w:sz w:val="24"/>
          <w:szCs w:val="24"/>
        </w:rPr>
        <w:t xml:space="preserve"> -</w:t>
      </w:r>
      <w:r w:rsidR="00510BF7">
        <w:rPr>
          <w:bCs/>
          <w:sz w:val="24"/>
          <w:szCs w:val="24"/>
        </w:rPr>
        <w:t xml:space="preserve"> </w:t>
      </w:r>
      <w:r w:rsidR="00334496">
        <w:rPr>
          <w:bCs/>
          <w:sz w:val="24"/>
          <w:szCs w:val="24"/>
        </w:rPr>
        <w:t>savo srities specialistai.</w:t>
      </w:r>
    </w:p>
    <w:p w14:paraId="1C5361AF" w14:textId="77777777" w:rsidR="00B07AA8" w:rsidRDefault="00B07AA8" w:rsidP="007523CC">
      <w:pPr>
        <w:pStyle w:val="Betarp"/>
        <w:tabs>
          <w:tab w:val="left" w:pos="851"/>
        </w:tabs>
        <w:spacing w:line="348" w:lineRule="auto"/>
        <w:ind w:firstLine="851"/>
        <w:jc w:val="both"/>
        <w:rPr>
          <w:bCs/>
          <w:sz w:val="24"/>
          <w:szCs w:val="24"/>
        </w:rPr>
      </w:pPr>
    </w:p>
    <w:p w14:paraId="5DD88D44" w14:textId="77777777" w:rsidR="007F3E57" w:rsidRDefault="004A3AF7" w:rsidP="00F6177A">
      <w:pPr>
        <w:pStyle w:val="Betarp"/>
        <w:spacing w:line="360" w:lineRule="auto"/>
        <w:jc w:val="center"/>
        <w:rPr>
          <w:b/>
          <w:sz w:val="24"/>
          <w:szCs w:val="24"/>
          <w:lang w:eastAsia="lt-LT"/>
        </w:rPr>
      </w:pPr>
      <w:r w:rsidRPr="00D05696">
        <w:rPr>
          <w:b/>
          <w:sz w:val="24"/>
          <w:szCs w:val="24"/>
          <w:lang w:eastAsia="lt-LT"/>
        </w:rPr>
        <w:t>X</w:t>
      </w:r>
      <w:r w:rsidR="00790F78" w:rsidRPr="00D05696">
        <w:rPr>
          <w:b/>
          <w:sz w:val="24"/>
          <w:szCs w:val="24"/>
          <w:lang w:eastAsia="lt-LT"/>
        </w:rPr>
        <w:t>.</w:t>
      </w:r>
      <w:r w:rsidR="002856CC" w:rsidRPr="00D05696">
        <w:rPr>
          <w:b/>
          <w:sz w:val="24"/>
          <w:szCs w:val="24"/>
          <w:lang w:eastAsia="lt-LT"/>
        </w:rPr>
        <w:t xml:space="preserve"> TARPINSTITUCINIS BENDRADARBIAVIMAS</w:t>
      </w:r>
    </w:p>
    <w:p w14:paraId="57B043B1" w14:textId="77777777" w:rsidR="00FC405F" w:rsidRDefault="00FC405F" w:rsidP="00F6177A">
      <w:pPr>
        <w:pStyle w:val="Betarp"/>
        <w:spacing w:line="360" w:lineRule="auto"/>
        <w:jc w:val="center"/>
        <w:rPr>
          <w:b/>
          <w:sz w:val="24"/>
          <w:szCs w:val="24"/>
          <w:lang w:eastAsia="lt-LT"/>
        </w:rPr>
      </w:pPr>
    </w:p>
    <w:p w14:paraId="2021BCE9" w14:textId="77777777" w:rsidR="00CC3F6F" w:rsidRPr="00DB7A54" w:rsidRDefault="00CC3F6F" w:rsidP="007523CC">
      <w:pPr>
        <w:pStyle w:val="Betarp"/>
        <w:spacing w:line="360" w:lineRule="auto"/>
        <w:ind w:firstLine="851"/>
        <w:jc w:val="both"/>
        <w:rPr>
          <w:sz w:val="24"/>
          <w:szCs w:val="24"/>
          <w:lang w:val="en-US"/>
        </w:rPr>
      </w:pPr>
      <w:r w:rsidRPr="00CC3F6F">
        <w:rPr>
          <w:sz w:val="24"/>
          <w:szCs w:val="24"/>
          <w:lang w:eastAsia="lt-LT"/>
        </w:rPr>
        <w:t>Kultūros centro veiklai pridėtinę vertę kūrė bendradarbiavimas bei sustiprinta partnerystė tarp kultūros įstaigų</w:t>
      </w:r>
      <w:r w:rsidR="00296F30">
        <w:rPr>
          <w:sz w:val="24"/>
          <w:szCs w:val="24"/>
          <w:lang w:eastAsia="lt-LT"/>
        </w:rPr>
        <w:t xml:space="preserve"> ir bendruomeninių organizacijų</w:t>
      </w:r>
      <w:r w:rsidRPr="00CC3F6F">
        <w:rPr>
          <w:sz w:val="24"/>
          <w:szCs w:val="24"/>
          <w:lang w:eastAsia="lt-LT"/>
        </w:rPr>
        <w:t>.</w:t>
      </w:r>
      <w:r w:rsidRPr="00CC3F6F">
        <w:rPr>
          <w:b/>
          <w:i/>
          <w:sz w:val="24"/>
          <w:szCs w:val="24"/>
          <w:lang w:eastAsia="lt-LT"/>
        </w:rPr>
        <w:t xml:space="preserve"> </w:t>
      </w:r>
      <w:r w:rsidRPr="00CC3F6F">
        <w:rPr>
          <w:sz w:val="24"/>
          <w:szCs w:val="24"/>
          <w:lang w:eastAsia="lt-LT"/>
        </w:rPr>
        <w:t xml:space="preserve">Kultūros </w:t>
      </w:r>
      <w:r w:rsidR="00193660">
        <w:rPr>
          <w:sz w:val="24"/>
          <w:szCs w:val="24"/>
          <w:lang w:eastAsia="lt-LT"/>
        </w:rPr>
        <w:t xml:space="preserve">centro </w:t>
      </w:r>
      <w:r w:rsidRPr="00DB7A54">
        <w:rPr>
          <w:sz w:val="24"/>
          <w:szCs w:val="24"/>
          <w:lang w:eastAsia="lt-LT"/>
        </w:rPr>
        <w:t xml:space="preserve">renginiams </w:t>
      </w:r>
      <w:r w:rsidR="00193660" w:rsidRPr="00DB7A54">
        <w:rPr>
          <w:sz w:val="24"/>
          <w:szCs w:val="24"/>
          <w:lang w:eastAsia="lt-LT"/>
        </w:rPr>
        <w:t xml:space="preserve">bei projektams </w:t>
      </w:r>
      <w:r w:rsidRPr="00DB7A54">
        <w:rPr>
          <w:sz w:val="24"/>
          <w:szCs w:val="24"/>
          <w:lang w:eastAsia="lt-LT"/>
        </w:rPr>
        <w:t xml:space="preserve">įgyvendinti </w:t>
      </w:r>
      <w:r w:rsidRPr="00DB7A54">
        <w:rPr>
          <w:sz w:val="24"/>
          <w:szCs w:val="24"/>
        </w:rPr>
        <w:t xml:space="preserve">bendradarbiaujama su </w:t>
      </w:r>
      <w:r w:rsidR="00193660" w:rsidRPr="00DB7A54">
        <w:rPr>
          <w:sz w:val="24"/>
          <w:szCs w:val="24"/>
        </w:rPr>
        <w:t>aptarnaujam</w:t>
      </w:r>
      <w:r w:rsidR="00940270" w:rsidRPr="00DB7A54">
        <w:rPr>
          <w:sz w:val="24"/>
          <w:szCs w:val="24"/>
        </w:rPr>
        <w:t>ų</w:t>
      </w:r>
      <w:r w:rsidR="00193660" w:rsidRPr="00DB7A54">
        <w:rPr>
          <w:sz w:val="24"/>
          <w:szCs w:val="24"/>
        </w:rPr>
        <w:t xml:space="preserve"> teritorij</w:t>
      </w:r>
      <w:r w:rsidR="00940270" w:rsidRPr="00DB7A54">
        <w:rPr>
          <w:sz w:val="24"/>
          <w:szCs w:val="24"/>
        </w:rPr>
        <w:t>ų</w:t>
      </w:r>
      <w:r w:rsidR="00193660" w:rsidRPr="00DB7A54">
        <w:rPr>
          <w:sz w:val="24"/>
          <w:szCs w:val="24"/>
        </w:rPr>
        <w:t xml:space="preserve"> Samylų, </w:t>
      </w:r>
      <w:r w:rsidR="00DB7A54" w:rsidRPr="00DB7A54">
        <w:rPr>
          <w:sz w:val="24"/>
          <w:szCs w:val="24"/>
        </w:rPr>
        <w:t xml:space="preserve">Girionių, </w:t>
      </w:r>
      <w:r w:rsidR="00193660" w:rsidRPr="00DB7A54">
        <w:rPr>
          <w:sz w:val="24"/>
          <w:szCs w:val="24"/>
        </w:rPr>
        <w:t xml:space="preserve">Linksmakalnio, Taurakiemio, Juragių ir kt. </w:t>
      </w:r>
      <w:r w:rsidRPr="00DB7A54">
        <w:rPr>
          <w:sz w:val="24"/>
          <w:szCs w:val="24"/>
        </w:rPr>
        <w:t>bendruomen</w:t>
      </w:r>
      <w:r w:rsidR="00193660" w:rsidRPr="00DB7A54">
        <w:rPr>
          <w:sz w:val="24"/>
          <w:szCs w:val="24"/>
        </w:rPr>
        <w:t>ių</w:t>
      </w:r>
      <w:r w:rsidRPr="00DB7A54">
        <w:rPr>
          <w:sz w:val="24"/>
          <w:szCs w:val="24"/>
        </w:rPr>
        <w:t xml:space="preserve"> centrais, </w:t>
      </w:r>
      <w:r w:rsidR="00DB7A54" w:rsidRPr="00DB7A54">
        <w:rPr>
          <w:sz w:val="24"/>
          <w:szCs w:val="24"/>
        </w:rPr>
        <w:t xml:space="preserve">bibliotekomis, </w:t>
      </w:r>
      <w:r w:rsidR="00193660" w:rsidRPr="00DB7A54">
        <w:rPr>
          <w:sz w:val="24"/>
          <w:szCs w:val="24"/>
        </w:rPr>
        <w:t xml:space="preserve">ugdymo įstaigomis, vaikų darželiais, </w:t>
      </w:r>
      <w:r w:rsidR="00DB7A54" w:rsidRPr="00DB7A54">
        <w:rPr>
          <w:sz w:val="24"/>
          <w:szCs w:val="24"/>
        </w:rPr>
        <w:t xml:space="preserve">Dubravos eksperimentine-mokomąja </w:t>
      </w:r>
      <w:r w:rsidR="00DB7A54" w:rsidRPr="000F6695">
        <w:rPr>
          <w:sz w:val="24"/>
          <w:szCs w:val="24"/>
        </w:rPr>
        <w:t xml:space="preserve">urėdija, </w:t>
      </w:r>
      <w:r w:rsidR="000F6695" w:rsidRPr="000F6695">
        <w:rPr>
          <w:sz w:val="24"/>
          <w:szCs w:val="24"/>
        </w:rPr>
        <w:t>Kauno m</w:t>
      </w:r>
      <w:r w:rsidR="00DB7A54" w:rsidRPr="000F6695">
        <w:rPr>
          <w:sz w:val="24"/>
          <w:szCs w:val="24"/>
        </w:rPr>
        <w:t xml:space="preserve">iškų ir inžinerijos </w:t>
      </w:r>
      <w:r w:rsidR="000F6695" w:rsidRPr="000F6695">
        <w:rPr>
          <w:sz w:val="24"/>
          <w:szCs w:val="24"/>
        </w:rPr>
        <w:t xml:space="preserve">aplinkos </w:t>
      </w:r>
      <w:r w:rsidR="00DB7A54" w:rsidRPr="000F6695">
        <w:rPr>
          <w:sz w:val="24"/>
          <w:szCs w:val="24"/>
        </w:rPr>
        <w:t xml:space="preserve">kolegija, Kauno marių </w:t>
      </w:r>
      <w:r w:rsidR="00193660" w:rsidRPr="000F6695">
        <w:rPr>
          <w:sz w:val="24"/>
          <w:szCs w:val="24"/>
        </w:rPr>
        <w:t>regioninio parko direkcija ir kt. Pasirašytos naujos bendradarbiavimo sutar</w:t>
      </w:r>
      <w:r w:rsidR="00C929B1" w:rsidRPr="000F6695">
        <w:rPr>
          <w:sz w:val="24"/>
          <w:szCs w:val="24"/>
        </w:rPr>
        <w:t>t</w:t>
      </w:r>
      <w:r w:rsidR="00193660" w:rsidRPr="000F6695">
        <w:rPr>
          <w:sz w:val="24"/>
          <w:szCs w:val="24"/>
        </w:rPr>
        <w:t>ys su</w:t>
      </w:r>
      <w:r w:rsidR="00DB7A54" w:rsidRPr="000F6695">
        <w:rPr>
          <w:sz w:val="24"/>
          <w:szCs w:val="24"/>
        </w:rPr>
        <w:t xml:space="preserve"> </w:t>
      </w:r>
      <w:r w:rsidR="00DB7A54" w:rsidRPr="000F6695">
        <w:rPr>
          <w:bCs/>
          <w:sz w:val="24"/>
          <w:szCs w:val="24"/>
        </w:rPr>
        <w:t xml:space="preserve">VŠĮ </w:t>
      </w:r>
      <w:r w:rsidR="000F6695" w:rsidRPr="000F6695">
        <w:rPr>
          <w:bCs/>
          <w:sz w:val="24"/>
          <w:szCs w:val="24"/>
        </w:rPr>
        <w:t>„</w:t>
      </w:r>
      <w:r w:rsidR="00DB7A54" w:rsidRPr="000F6695">
        <w:rPr>
          <w:bCs/>
          <w:sz w:val="24"/>
          <w:szCs w:val="24"/>
        </w:rPr>
        <w:t>Jazz Academy”</w:t>
      </w:r>
      <w:r w:rsidR="00C25535" w:rsidRPr="000F6695">
        <w:rPr>
          <w:bCs/>
          <w:sz w:val="24"/>
          <w:szCs w:val="24"/>
        </w:rPr>
        <w:t>,</w:t>
      </w:r>
      <w:r w:rsidR="00DB7A54" w:rsidRPr="000F6695">
        <w:rPr>
          <w:color w:val="000000"/>
          <w:sz w:val="24"/>
          <w:szCs w:val="24"/>
        </w:rPr>
        <w:t xml:space="preserve"> Pakuonio laisvalaikio salės moterų vokaliniu ansambliu „RE nata", </w:t>
      </w:r>
      <w:r w:rsidR="00DB7A54" w:rsidRPr="000F6695">
        <w:rPr>
          <w:sz w:val="24"/>
          <w:szCs w:val="24"/>
        </w:rPr>
        <w:t xml:space="preserve">Šokio trupe </w:t>
      </w:r>
      <w:r w:rsidR="00C859E0">
        <w:rPr>
          <w:sz w:val="24"/>
          <w:szCs w:val="24"/>
        </w:rPr>
        <w:t>„</w:t>
      </w:r>
      <w:r w:rsidR="00DB7A54" w:rsidRPr="000F6695">
        <w:rPr>
          <w:sz w:val="24"/>
          <w:szCs w:val="24"/>
        </w:rPr>
        <w:t>ULNA</w:t>
      </w:r>
      <w:r w:rsidR="00C859E0">
        <w:rPr>
          <w:sz w:val="24"/>
          <w:szCs w:val="24"/>
        </w:rPr>
        <w:t>“,</w:t>
      </w:r>
      <w:r w:rsidR="00DB7A54" w:rsidRPr="000F6695">
        <w:rPr>
          <w:sz w:val="24"/>
          <w:szCs w:val="24"/>
        </w:rPr>
        <w:t xml:space="preserve"> </w:t>
      </w:r>
      <w:r w:rsidR="00FE254C" w:rsidRPr="000F6695">
        <w:rPr>
          <w:sz w:val="24"/>
          <w:szCs w:val="24"/>
        </w:rPr>
        <w:t>vyrų vokaliniu ansambliu „Inžinieriai“, Lietuvos sveikatos mokslų universiteto Kauno klinikų moterų vokaliniu ansambliu</w:t>
      </w:r>
      <w:r w:rsidR="00C25535" w:rsidRPr="000F6695">
        <w:rPr>
          <w:sz w:val="24"/>
          <w:szCs w:val="24"/>
        </w:rPr>
        <w:t xml:space="preserve"> „Kolegės“</w:t>
      </w:r>
      <w:r w:rsidR="00FE254C" w:rsidRPr="000F6695">
        <w:rPr>
          <w:sz w:val="24"/>
          <w:szCs w:val="24"/>
        </w:rPr>
        <w:t xml:space="preserve">. </w:t>
      </w:r>
      <w:r w:rsidR="00DB7A54" w:rsidRPr="000F6695">
        <w:rPr>
          <w:sz w:val="24"/>
          <w:szCs w:val="24"/>
        </w:rPr>
        <w:t xml:space="preserve">Naujų projektų vykdymui atnaujintos sutartys su </w:t>
      </w:r>
      <w:r w:rsidR="00193660" w:rsidRPr="000F6695">
        <w:rPr>
          <w:sz w:val="24"/>
          <w:szCs w:val="24"/>
        </w:rPr>
        <w:t xml:space="preserve">VšĮ „Kultūros kiemas“, VšĮ „Scenajums“, </w:t>
      </w:r>
      <w:r w:rsidRPr="000F6695">
        <w:rPr>
          <w:sz w:val="24"/>
          <w:szCs w:val="24"/>
        </w:rPr>
        <w:t>Kauno r. vietos veiklos grupe</w:t>
      </w:r>
      <w:r w:rsidR="00193660" w:rsidRPr="000F6695">
        <w:rPr>
          <w:sz w:val="24"/>
          <w:szCs w:val="24"/>
        </w:rPr>
        <w:t xml:space="preserve">, Prienų, Kaišiadorių, </w:t>
      </w:r>
      <w:r w:rsidR="00FE254C" w:rsidRPr="000F6695">
        <w:rPr>
          <w:sz w:val="24"/>
          <w:szCs w:val="24"/>
        </w:rPr>
        <w:t xml:space="preserve">Veiverių, </w:t>
      </w:r>
      <w:r w:rsidR="00FE254C" w:rsidRPr="000F6695">
        <w:rPr>
          <w:sz w:val="24"/>
          <w:szCs w:val="24"/>
        </w:rPr>
        <w:lastRenderedPageBreak/>
        <w:t xml:space="preserve">Jurbarko, Jonavos kultūros centrais. </w:t>
      </w:r>
      <w:r w:rsidR="00F97BAD" w:rsidRPr="000F6695">
        <w:rPr>
          <w:sz w:val="24"/>
          <w:szCs w:val="24"/>
          <w:lang w:eastAsia="lt-LT"/>
        </w:rPr>
        <w:t>Tęsiamas</w:t>
      </w:r>
      <w:r w:rsidR="00F97DE0" w:rsidRPr="000F6695">
        <w:rPr>
          <w:sz w:val="24"/>
          <w:szCs w:val="24"/>
          <w:lang w:eastAsia="lt-LT"/>
        </w:rPr>
        <w:t xml:space="preserve"> bendradarbiavim</w:t>
      </w:r>
      <w:r w:rsidR="00F97BAD" w:rsidRPr="000F6695">
        <w:rPr>
          <w:sz w:val="24"/>
          <w:szCs w:val="24"/>
          <w:lang w:eastAsia="lt-LT"/>
        </w:rPr>
        <w:t>as</w:t>
      </w:r>
      <w:r w:rsidR="00F97DE0" w:rsidRPr="000F6695">
        <w:rPr>
          <w:sz w:val="24"/>
          <w:szCs w:val="24"/>
          <w:lang w:eastAsia="lt-LT"/>
        </w:rPr>
        <w:t xml:space="preserve"> su VšĮ „Steel Beavers“ </w:t>
      </w:r>
      <w:r w:rsidR="00017959" w:rsidRPr="000F6695">
        <w:rPr>
          <w:sz w:val="24"/>
          <w:szCs w:val="24"/>
          <w:lang w:eastAsia="lt-LT"/>
        </w:rPr>
        <w:t>medžio</w:t>
      </w:r>
      <w:r w:rsidR="00017959" w:rsidRPr="00FE254C">
        <w:rPr>
          <w:sz w:val="24"/>
          <w:szCs w:val="24"/>
          <w:lang w:eastAsia="lt-LT"/>
        </w:rPr>
        <w:t xml:space="preserve"> </w:t>
      </w:r>
      <w:r w:rsidR="00F97DE0" w:rsidRPr="00FE254C">
        <w:rPr>
          <w:sz w:val="24"/>
          <w:szCs w:val="24"/>
          <w:lang w:eastAsia="lt-LT"/>
        </w:rPr>
        <w:t>drožybos meistrais</w:t>
      </w:r>
      <w:r w:rsidR="00C25535">
        <w:rPr>
          <w:sz w:val="24"/>
          <w:szCs w:val="24"/>
          <w:lang w:eastAsia="lt-LT"/>
        </w:rPr>
        <w:t>,</w:t>
      </w:r>
      <w:r w:rsidR="002F7C28">
        <w:rPr>
          <w:sz w:val="24"/>
          <w:szCs w:val="24"/>
          <w:lang w:eastAsia="lt-LT"/>
        </w:rPr>
        <w:t xml:space="preserve"> </w:t>
      </w:r>
      <w:r w:rsidR="00C25535" w:rsidRPr="00C25535">
        <w:rPr>
          <w:sz w:val="24"/>
          <w:szCs w:val="24"/>
          <w:lang w:eastAsia="lt-LT"/>
        </w:rPr>
        <w:t xml:space="preserve">Kauno rajono turizmo </w:t>
      </w:r>
      <w:r w:rsidR="00C25535">
        <w:rPr>
          <w:sz w:val="24"/>
          <w:szCs w:val="24"/>
          <w:lang w:eastAsia="lt-LT"/>
        </w:rPr>
        <w:t>ir verslo informacijos centru.</w:t>
      </w:r>
    </w:p>
    <w:p w14:paraId="495907CB" w14:textId="77777777" w:rsidR="007570EE" w:rsidRDefault="00940270" w:rsidP="00DB6153">
      <w:pPr>
        <w:widowControl w:val="0"/>
        <w:tabs>
          <w:tab w:val="left" w:pos="13892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27B79">
        <w:rPr>
          <w:rFonts w:ascii="Times New Roman" w:eastAsia="Times New Roman" w:hAnsi="Times New Roman"/>
          <w:sz w:val="24"/>
          <w:szCs w:val="24"/>
          <w:lang w:eastAsia="lt-LT"/>
        </w:rPr>
        <w:t>Į</w:t>
      </w:r>
      <w:r w:rsidR="00560BB1" w:rsidRPr="00E27B79">
        <w:rPr>
          <w:rFonts w:ascii="Times New Roman" w:eastAsia="Times New Roman" w:hAnsi="Times New Roman"/>
          <w:sz w:val="24"/>
          <w:szCs w:val="24"/>
          <w:lang w:eastAsia="lt-LT"/>
        </w:rPr>
        <w:t>gyvendinti</w:t>
      </w:r>
      <w:r w:rsidRPr="00E27B79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</w:t>
      </w:r>
      <w:r w:rsidR="00560BB1" w:rsidRPr="00E27B79">
        <w:rPr>
          <w:rFonts w:ascii="Times New Roman" w:eastAsia="Times New Roman" w:hAnsi="Times New Roman"/>
          <w:sz w:val="24"/>
          <w:szCs w:val="24"/>
          <w:lang w:eastAsia="lt-LT"/>
        </w:rPr>
        <w:t>projektai</w:t>
      </w:r>
      <w:r w:rsidRPr="00E27B79">
        <w:rPr>
          <w:rFonts w:ascii="Times New Roman" w:eastAsia="Times New Roman" w:hAnsi="Times New Roman"/>
          <w:sz w:val="24"/>
          <w:szCs w:val="24"/>
          <w:lang w:eastAsia="lt-LT"/>
        </w:rPr>
        <w:t xml:space="preserve"> su </w:t>
      </w:r>
      <w:r w:rsidR="003420F3" w:rsidRPr="00E27B79">
        <w:rPr>
          <w:rFonts w:ascii="Times New Roman" w:eastAsia="Times New Roman" w:hAnsi="Times New Roman"/>
          <w:sz w:val="24"/>
          <w:szCs w:val="24"/>
          <w:lang w:val="en-US" w:eastAsia="lt-LT"/>
        </w:rPr>
        <w:t>4</w:t>
      </w:r>
      <w:r w:rsidRPr="00E27B79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560BB1" w:rsidRPr="00E27B79">
        <w:rPr>
          <w:rFonts w:ascii="Times New Roman" w:eastAsia="Times New Roman" w:hAnsi="Times New Roman"/>
          <w:sz w:val="24"/>
          <w:szCs w:val="24"/>
          <w:lang w:eastAsia="lt-LT"/>
        </w:rPr>
        <w:t>socialiniais partneriais</w:t>
      </w:r>
      <w:r w:rsidR="002D1DDC" w:rsidRPr="00E27B79">
        <w:rPr>
          <w:rFonts w:ascii="Times New Roman" w:eastAsia="Times New Roman" w:hAnsi="Times New Roman"/>
          <w:sz w:val="24"/>
          <w:szCs w:val="24"/>
          <w:lang w:eastAsia="lt-LT"/>
        </w:rPr>
        <w:t>:</w:t>
      </w:r>
      <w:r w:rsidR="002D1DDC" w:rsidRPr="00E27B79">
        <w:rPr>
          <w:rFonts w:ascii="Times New Roman" w:hAnsi="Times New Roman"/>
          <w:sz w:val="24"/>
          <w:szCs w:val="24"/>
        </w:rPr>
        <w:t xml:space="preserve"> Linksmakalnio kaimo bendruomen</w:t>
      </w:r>
      <w:r w:rsidR="00E27B79">
        <w:rPr>
          <w:rFonts w:ascii="Times New Roman" w:hAnsi="Times New Roman"/>
          <w:sz w:val="24"/>
          <w:szCs w:val="24"/>
        </w:rPr>
        <w:t>e</w:t>
      </w:r>
      <w:r w:rsidR="002D1DDC" w:rsidRPr="00E27B79">
        <w:rPr>
          <w:rFonts w:ascii="Times New Roman" w:hAnsi="Times New Roman"/>
          <w:sz w:val="24"/>
          <w:szCs w:val="24"/>
        </w:rPr>
        <w:t xml:space="preserve">, </w:t>
      </w:r>
      <w:r w:rsidR="00425C85">
        <w:rPr>
          <w:rFonts w:ascii="Times New Roman" w:hAnsi="Times New Roman"/>
          <w:sz w:val="24"/>
          <w:szCs w:val="24"/>
        </w:rPr>
        <w:t>Ramučių</w:t>
      </w:r>
      <w:r w:rsidR="002D1DDC" w:rsidRPr="00E27B79">
        <w:rPr>
          <w:rFonts w:ascii="Times New Roman" w:hAnsi="Times New Roman"/>
          <w:sz w:val="24"/>
          <w:szCs w:val="24"/>
        </w:rPr>
        <w:t xml:space="preserve"> kultūros centru</w:t>
      </w:r>
      <w:r w:rsidR="00C859E0">
        <w:rPr>
          <w:rFonts w:ascii="Times New Roman" w:hAnsi="Times New Roman"/>
          <w:sz w:val="24"/>
          <w:szCs w:val="24"/>
        </w:rPr>
        <w:t>,</w:t>
      </w:r>
      <w:r w:rsidR="002D1DDC" w:rsidRPr="00E27B79">
        <w:rPr>
          <w:rFonts w:ascii="Times New Roman" w:hAnsi="Times New Roman"/>
          <w:sz w:val="24"/>
          <w:szCs w:val="24"/>
        </w:rPr>
        <w:t xml:space="preserve"> Visuomenine organizacija Samylų bendruomenės centru</w:t>
      </w:r>
      <w:r w:rsidR="00B83575">
        <w:rPr>
          <w:rFonts w:ascii="Times New Roman" w:hAnsi="Times New Roman"/>
          <w:sz w:val="24"/>
          <w:szCs w:val="24"/>
        </w:rPr>
        <w:t xml:space="preserve">, </w:t>
      </w:r>
      <w:r w:rsidR="00E27B79">
        <w:rPr>
          <w:rFonts w:ascii="Times New Roman" w:hAnsi="Times New Roman"/>
          <w:sz w:val="24"/>
          <w:szCs w:val="24"/>
        </w:rPr>
        <w:t>P</w:t>
      </w:r>
      <w:r w:rsidR="002D1DDC" w:rsidRPr="00E27B79">
        <w:rPr>
          <w:rFonts w:ascii="Times New Roman" w:hAnsi="Times New Roman"/>
          <w:sz w:val="24"/>
          <w:szCs w:val="24"/>
        </w:rPr>
        <w:t>rienų kultūros ir laisvalaikio centr</w:t>
      </w:r>
      <w:r w:rsidR="00E27B79">
        <w:rPr>
          <w:rFonts w:ascii="Times New Roman" w:hAnsi="Times New Roman"/>
          <w:sz w:val="24"/>
          <w:szCs w:val="24"/>
        </w:rPr>
        <w:t>u</w:t>
      </w:r>
      <w:r w:rsidR="00C859E0">
        <w:rPr>
          <w:rFonts w:ascii="Times New Roman" w:hAnsi="Times New Roman"/>
          <w:sz w:val="24"/>
          <w:szCs w:val="24"/>
        </w:rPr>
        <w:t>, su kuriuo</w:t>
      </w:r>
      <w:r w:rsidR="00E27B79">
        <w:rPr>
          <w:rFonts w:ascii="Times New Roman" w:hAnsi="Times New Roman"/>
          <w:sz w:val="24"/>
          <w:szCs w:val="24"/>
        </w:rPr>
        <w:t xml:space="preserve"> projektas</w:t>
      </w:r>
      <w:r w:rsidR="007570EE" w:rsidRPr="00E27B79">
        <w:rPr>
          <w:rFonts w:ascii="Times New Roman" w:hAnsi="Times New Roman"/>
          <w:sz w:val="24"/>
          <w:szCs w:val="24"/>
        </w:rPr>
        <w:t xml:space="preserve"> „Kūrybinės dirbtuvės „Pasaką kuria vaikai“</w:t>
      </w:r>
      <w:r w:rsidR="00C859E0" w:rsidRPr="00C859E0">
        <w:rPr>
          <w:rFonts w:ascii="Times New Roman" w:hAnsi="Times New Roman"/>
          <w:sz w:val="24"/>
          <w:szCs w:val="24"/>
        </w:rPr>
        <w:t xml:space="preserve"> </w:t>
      </w:r>
      <w:r w:rsidR="00C859E0">
        <w:rPr>
          <w:rFonts w:ascii="Times New Roman" w:hAnsi="Times New Roman"/>
          <w:sz w:val="24"/>
          <w:szCs w:val="24"/>
        </w:rPr>
        <w:t>d</w:t>
      </w:r>
      <w:r w:rsidR="00C859E0" w:rsidRPr="00E27B79">
        <w:rPr>
          <w:rFonts w:ascii="Times New Roman" w:hAnsi="Times New Roman"/>
          <w:sz w:val="24"/>
          <w:szCs w:val="24"/>
        </w:rPr>
        <w:t xml:space="preserve">ėl Covid-19 </w:t>
      </w:r>
      <w:r w:rsidR="00C859E0" w:rsidRPr="00115648">
        <w:rPr>
          <w:rFonts w:ascii="Times New Roman" w:hAnsi="Times New Roman"/>
          <w:sz w:val="24"/>
          <w:szCs w:val="24"/>
        </w:rPr>
        <w:t xml:space="preserve">perkeltas </w:t>
      </w:r>
      <w:r w:rsidR="00510BF7" w:rsidRPr="00115648">
        <w:rPr>
          <w:rFonts w:ascii="Times New Roman" w:hAnsi="Times New Roman"/>
          <w:sz w:val="24"/>
          <w:szCs w:val="24"/>
        </w:rPr>
        <w:t xml:space="preserve">iš </w:t>
      </w:r>
      <w:r w:rsidR="00510BF7" w:rsidRPr="00115648">
        <w:rPr>
          <w:rFonts w:ascii="Times New Roman" w:hAnsi="Times New Roman"/>
          <w:sz w:val="24"/>
          <w:szCs w:val="24"/>
          <w:lang w:val="en-US"/>
        </w:rPr>
        <w:t xml:space="preserve">2020 m. </w:t>
      </w:r>
      <w:r w:rsidR="00C859E0" w:rsidRPr="00115648">
        <w:rPr>
          <w:rFonts w:ascii="Times New Roman" w:hAnsi="Times New Roman"/>
          <w:sz w:val="24"/>
          <w:szCs w:val="24"/>
        </w:rPr>
        <w:t>ir įgyvendintas</w:t>
      </w:r>
      <w:r w:rsidR="00C859E0" w:rsidRPr="00E27B79">
        <w:rPr>
          <w:rFonts w:ascii="Times New Roman" w:hAnsi="Times New Roman"/>
          <w:sz w:val="24"/>
          <w:szCs w:val="24"/>
        </w:rPr>
        <w:t xml:space="preserve"> 2021 m.</w:t>
      </w:r>
    </w:p>
    <w:p w14:paraId="6E8A0EEA" w14:textId="77777777" w:rsidR="009059DF" w:rsidRDefault="009059DF" w:rsidP="000B5A94">
      <w:pPr>
        <w:pStyle w:val="Betarp"/>
        <w:spacing w:line="360" w:lineRule="auto"/>
        <w:jc w:val="center"/>
        <w:rPr>
          <w:b/>
          <w:sz w:val="24"/>
          <w:szCs w:val="24"/>
          <w:lang w:eastAsia="lt-LT"/>
        </w:rPr>
      </w:pPr>
      <w:r>
        <w:rPr>
          <w:b/>
          <w:sz w:val="24"/>
          <w:szCs w:val="24"/>
          <w:lang w:eastAsia="lt-LT"/>
        </w:rPr>
        <w:t>X</w:t>
      </w:r>
      <w:r w:rsidR="004A3AF7">
        <w:rPr>
          <w:b/>
          <w:sz w:val="24"/>
          <w:szCs w:val="24"/>
          <w:lang w:eastAsia="lt-LT"/>
        </w:rPr>
        <w:t>I</w:t>
      </w:r>
      <w:r>
        <w:rPr>
          <w:b/>
          <w:sz w:val="24"/>
          <w:szCs w:val="24"/>
          <w:lang w:eastAsia="lt-LT"/>
        </w:rPr>
        <w:t>. PROBLEMOS IR JŲ SPRENDIMAI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724"/>
        <w:gridCol w:w="4252"/>
        <w:gridCol w:w="3260"/>
        <w:gridCol w:w="1985"/>
      </w:tblGrid>
      <w:tr w:rsidR="004A5122" w:rsidRPr="00B14AC4" w14:paraId="00E1C72E" w14:textId="77777777" w:rsidTr="0015322E">
        <w:tc>
          <w:tcPr>
            <w:tcW w:w="671" w:type="dxa"/>
            <w:shd w:val="clear" w:color="auto" w:fill="auto"/>
            <w:vAlign w:val="center"/>
          </w:tcPr>
          <w:p w14:paraId="444DF113" w14:textId="77777777" w:rsidR="009059DF" w:rsidRPr="00B14AC4" w:rsidRDefault="009059DF" w:rsidP="00450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4AC4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3724" w:type="dxa"/>
            <w:shd w:val="clear" w:color="auto" w:fill="auto"/>
            <w:vAlign w:val="center"/>
          </w:tcPr>
          <w:p w14:paraId="7D26406A" w14:textId="77777777" w:rsidR="009059DF" w:rsidRPr="00B14AC4" w:rsidRDefault="009059DF" w:rsidP="00450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4AC4">
              <w:rPr>
                <w:rFonts w:ascii="Times New Roman" w:hAnsi="Times New Roman"/>
                <w:b/>
              </w:rPr>
              <w:t>Problema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F820C88" w14:textId="77777777" w:rsidR="009059DF" w:rsidRPr="00B14AC4" w:rsidRDefault="009059DF" w:rsidP="00450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4AC4">
              <w:rPr>
                <w:rFonts w:ascii="Times New Roman" w:hAnsi="Times New Roman"/>
                <w:b/>
              </w:rPr>
              <w:t>Priemonės, kokių buvo imtasi jai spręsti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B279824" w14:textId="77777777" w:rsidR="009059DF" w:rsidRPr="00B14AC4" w:rsidRDefault="009059DF" w:rsidP="00450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4AC4">
              <w:rPr>
                <w:rFonts w:ascii="Times New Roman" w:hAnsi="Times New Roman"/>
                <w:b/>
              </w:rPr>
              <w:t xml:space="preserve">Pasiekti teigiami pokyčiai dėl priemonių </w:t>
            </w:r>
            <w:r w:rsidR="007C7C38" w:rsidRPr="00B14AC4">
              <w:rPr>
                <w:rFonts w:ascii="Times New Roman" w:hAnsi="Times New Roman"/>
                <w:b/>
              </w:rPr>
              <w:t>į</w:t>
            </w:r>
            <w:r w:rsidRPr="00B14AC4">
              <w:rPr>
                <w:rFonts w:ascii="Times New Roman" w:hAnsi="Times New Roman"/>
                <w:b/>
              </w:rPr>
              <w:t>gyvendinimo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049C02" w14:textId="77777777" w:rsidR="009059DF" w:rsidRPr="00B14AC4" w:rsidRDefault="009059DF" w:rsidP="00450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4AC4">
              <w:rPr>
                <w:rFonts w:ascii="Times New Roman" w:hAnsi="Times New Roman"/>
                <w:b/>
              </w:rPr>
              <w:t>Jeigu neišspręsta, kokių toliau veiksmų bus imamasi</w:t>
            </w:r>
          </w:p>
        </w:tc>
      </w:tr>
      <w:tr w:rsidR="004A5122" w:rsidRPr="00B14AC4" w14:paraId="192DE06F" w14:textId="77777777" w:rsidTr="0015322E">
        <w:tc>
          <w:tcPr>
            <w:tcW w:w="671" w:type="dxa"/>
            <w:shd w:val="clear" w:color="auto" w:fill="auto"/>
          </w:tcPr>
          <w:p w14:paraId="70A2EA01" w14:textId="77777777" w:rsidR="004A5122" w:rsidRPr="00B14AC4" w:rsidRDefault="004A5122" w:rsidP="00BD1E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1.</w:t>
            </w:r>
          </w:p>
        </w:tc>
        <w:tc>
          <w:tcPr>
            <w:tcW w:w="3724" w:type="dxa"/>
            <w:shd w:val="clear" w:color="auto" w:fill="auto"/>
          </w:tcPr>
          <w:p w14:paraId="34F80E58" w14:textId="77777777" w:rsidR="004A5122" w:rsidRPr="00B14AC4" w:rsidRDefault="00F92960" w:rsidP="001E1E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Nefunkcionali interneto svetainė</w:t>
            </w:r>
            <w:r w:rsidR="00BD1EBA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2B4B0D3A" w14:textId="77777777" w:rsidR="004A5122" w:rsidRPr="00B14AC4" w:rsidRDefault="00B83575" w:rsidP="001E1E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Sukurta nauja.</w:t>
            </w:r>
          </w:p>
        </w:tc>
        <w:tc>
          <w:tcPr>
            <w:tcW w:w="3260" w:type="dxa"/>
            <w:shd w:val="clear" w:color="auto" w:fill="auto"/>
          </w:tcPr>
          <w:p w14:paraId="794739F1" w14:textId="77777777" w:rsidR="004A5122" w:rsidRPr="00B14AC4" w:rsidRDefault="004A5122" w:rsidP="00BD1E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Spartesnis ir kokybiškesnis darbas</w:t>
            </w:r>
            <w:r w:rsidR="00F92960" w:rsidRPr="00B14AC4">
              <w:rPr>
                <w:rFonts w:ascii="Times New Roman" w:hAnsi="Times New Roman"/>
              </w:rPr>
              <w:t>, šiuolaikiškas dizainas</w:t>
            </w:r>
            <w:r w:rsidR="00BD1EBA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3C86C484" w14:textId="77777777" w:rsidR="004A5122" w:rsidRPr="00B14AC4" w:rsidRDefault="004A5122" w:rsidP="00BD1E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A5122" w:rsidRPr="00B14AC4" w14:paraId="7AFB6F00" w14:textId="77777777" w:rsidTr="0015322E">
        <w:tc>
          <w:tcPr>
            <w:tcW w:w="671" w:type="dxa"/>
            <w:shd w:val="clear" w:color="auto" w:fill="auto"/>
          </w:tcPr>
          <w:p w14:paraId="1007CC0F" w14:textId="77777777" w:rsidR="004A5122" w:rsidRPr="00B14AC4" w:rsidRDefault="004A5122" w:rsidP="00BD1E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2.</w:t>
            </w:r>
          </w:p>
        </w:tc>
        <w:tc>
          <w:tcPr>
            <w:tcW w:w="3724" w:type="dxa"/>
            <w:shd w:val="clear" w:color="auto" w:fill="auto"/>
          </w:tcPr>
          <w:p w14:paraId="162C04BD" w14:textId="77777777" w:rsidR="004A5122" w:rsidRPr="00B14AC4" w:rsidRDefault="004A5122" w:rsidP="001E1E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 xml:space="preserve">Ilgakiemio laisvalaikio salės </w:t>
            </w:r>
            <w:r w:rsidR="00F92960" w:rsidRPr="00B14AC4">
              <w:rPr>
                <w:rFonts w:ascii="Times New Roman" w:hAnsi="Times New Roman"/>
              </w:rPr>
              <w:t>apšildymas</w:t>
            </w:r>
            <w:r w:rsidR="00BD1EBA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31BE7D5C" w14:textId="77777777" w:rsidR="004A5122" w:rsidRPr="00B14AC4" w:rsidRDefault="004A5122" w:rsidP="001E1E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Parengt</w:t>
            </w:r>
            <w:r w:rsidR="002B595A" w:rsidRPr="00B14AC4">
              <w:rPr>
                <w:rFonts w:ascii="Times New Roman" w:hAnsi="Times New Roman"/>
              </w:rPr>
              <w:t>i</w:t>
            </w:r>
            <w:r w:rsidRPr="00B14AC4">
              <w:rPr>
                <w:rFonts w:ascii="Times New Roman" w:hAnsi="Times New Roman"/>
              </w:rPr>
              <w:t xml:space="preserve"> prašyma</w:t>
            </w:r>
            <w:r w:rsidR="002B595A" w:rsidRPr="00B14AC4">
              <w:rPr>
                <w:rFonts w:ascii="Times New Roman" w:hAnsi="Times New Roman"/>
              </w:rPr>
              <w:t>i</w:t>
            </w:r>
            <w:r w:rsidRPr="00B14AC4">
              <w:rPr>
                <w:rFonts w:ascii="Times New Roman" w:hAnsi="Times New Roman"/>
              </w:rPr>
              <w:t xml:space="preserve">, </w:t>
            </w:r>
            <w:r w:rsidR="00F92960" w:rsidRPr="00B14AC4">
              <w:rPr>
                <w:rFonts w:ascii="Times New Roman" w:hAnsi="Times New Roman"/>
              </w:rPr>
              <w:t>atlikti viešieji pirkimai, stebėta darbų eiga</w:t>
            </w:r>
            <w:r w:rsidR="003F215E" w:rsidRPr="00B14AC4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73DBFCD3" w14:textId="77777777" w:rsidR="004A5122" w:rsidRPr="00B14AC4" w:rsidRDefault="00F92960" w:rsidP="00BD1E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Įrengta</w:t>
            </w:r>
            <w:r w:rsidR="004A5122" w:rsidRPr="00B14AC4">
              <w:rPr>
                <w:rFonts w:ascii="Times New Roman" w:hAnsi="Times New Roman"/>
              </w:rPr>
              <w:t xml:space="preserve"> Ilgakiemio </w:t>
            </w:r>
            <w:r w:rsidR="00EE3D47" w:rsidRPr="00B14AC4">
              <w:rPr>
                <w:rFonts w:ascii="Times New Roman" w:hAnsi="Times New Roman"/>
              </w:rPr>
              <w:t xml:space="preserve">laisvalaikio salės </w:t>
            </w:r>
            <w:r w:rsidR="00B83575" w:rsidRPr="00B14AC4">
              <w:rPr>
                <w:rFonts w:ascii="Times New Roman" w:hAnsi="Times New Roman"/>
              </w:rPr>
              <w:t xml:space="preserve">dujų </w:t>
            </w:r>
            <w:r w:rsidRPr="00B14AC4">
              <w:rPr>
                <w:rFonts w:ascii="Times New Roman" w:hAnsi="Times New Roman"/>
              </w:rPr>
              <w:t>katilinė</w:t>
            </w:r>
            <w:r w:rsidR="00BD1EBA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597F12A7" w14:textId="77777777" w:rsidR="004A5122" w:rsidRPr="00B14AC4" w:rsidRDefault="004A5122" w:rsidP="00BD1E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A5122" w:rsidRPr="00B14AC4" w14:paraId="41E71545" w14:textId="77777777" w:rsidTr="0015322E">
        <w:tc>
          <w:tcPr>
            <w:tcW w:w="671" w:type="dxa"/>
            <w:shd w:val="clear" w:color="auto" w:fill="auto"/>
          </w:tcPr>
          <w:p w14:paraId="1ADE4724" w14:textId="77777777" w:rsidR="004A5122" w:rsidRPr="00B14AC4" w:rsidRDefault="004A5122" w:rsidP="00BD1E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3.</w:t>
            </w:r>
          </w:p>
        </w:tc>
        <w:tc>
          <w:tcPr>
            <w:tcW w:w="3724" w:type="dxa"/>
            <w:shd w:val="clear" w:color="auto" w:fill="auto"/>
          </w:tcPr>
          <w:p w14:paraId="5C5BF888" w14:textId="77777777" w:rsidR="004A5122" w:rsidRPr="00B14AC4" w:rsidRDefault="004A5122" w:rsidP="001E1E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 xml:space="preserve">Tautinių kostiumų trūkumas </w:t>
            </w:r>
            <w:r w:rsidR="00F92960" w:rsidRPr="00B14AC4">
              <w:rPr>
                <w:rFonts w:ascii="Times New Roman" w:hAnsi="Times New Roman"/>
              </w:rPr>
              <w:t xml:space="preserve">folkloro ansamblio „Senolės“ </w:t>
            </w:r>
            <w:r w:rsidRPr="00B14AC4">
              <w:rPr>
                <w:rFonts w:ascii="Times New Roman" w:hAnsi="Times New Roman"/>
              </w:rPr>
              <w:t>kolektyv</w:t>
            </w:r>
            <w:r w:rsidR="00F92960" w:rsidRPr="00B14AC4">
              <w:rPr>
                <w:rFonts w:ascii="Times New Roman" w:hAnsi="Times New Roman"/>
              </w:rPr>
              <w:t>o programoje dalyvaujantiems vyrams</w:t>
            </w:r>
            <w:r w:rsidR="00BD1EBA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4F5A6C0C" w14:textId="77777777" w:rsidR="00C23DB7" w:rsidRDefault="004A5122" w:rsidP="001E1E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Parengta paraiška</w:t>
            </w:r>
            <w:r w:rsidR="00F92960" w:rsidRPr="00B14AC4">
              <w:rPr>
                <w:rFonts w:ascii="Times New Roman" w:hAnsi="Times New Roman"/>
              </w:rPr>
              <w:t xml:space="preserve">, </w:t>
            </w:r>
            <w:r w:rsidR="00115648">
              <w:rPr>
                <w:rFonts w:ascii="Times New Roman" w:hAnsi="Times New Roman"/>
              </w:rPr>
              <w:t xml:space="preserve">bet </w:t>
            </w:r>
            <w:r w:rsidR="00F92960" w:rsidRPr="00B14AC4">
              <w:rPr>
                <w:rFonts w:ascii="Times New Roman" w:hAnsi="Times New Roman"/>
              </w:rPr>
              <w:t>negavus</w:t>
            </w:r>
            <w:r w:rsidRPr="00B14AC4">
              <w:rPr>
                <w:rFonts w:ascii="Times New Roman" w:hAnsi="Times New Roman"/>
              </w:rPr>
              <w:t xml:space="preserve"> finansavim</w:t>
            </w:r>
            <w:r w:rsidR="00115648">
              <w:rPr>
                <w:rFonts w:ascii="Times New Roman" w:hAnsi="Times New Roman"/>
              </w:rPr>
              <w:t>o</w:t>
            </w:r>
            <w:r w:rsidR="00F92960" w:rsidRPr="00B14AC4">
              <w:rPr>
                <w:rFonts w:ascii="Times New Roman" w:hAnsi="Times New Roman"/>
              </w:rPr>
              <w:t>,</w:t>
            </w:r>
          </w:p>
          <w:p w14:paraId="5AEFDEC0" w14:textId="77777777" w:rsidR="004A5122" w:rsidRPr="00B14AC4" w:rsidRDefault="00F92960" w:rsidP="001E1E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kostiumai pasiūti iš sutaupytų lėšų.</w:t>
            </w:r>
          </w:p>
        </w:tc>
        <w:tc>
          <w:tcPr>
            <w:tcW w:w="3260" w:type="dxa"/>
            <w:shd w:val="clear" w:color="auto" w:fill="auto"/>
          </w:tcPr>
          <w:p w14:paraId="3F415626" w14:textId="77777777" w:rsidR="004A5122" w:rsidRPr="00B14AC4" w:rsidRDefault="004A5122" w:rsidP="00BD1E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 xml:space="preserve">Pasiūti </w:t>
            </w:r>
            <w:r w:rsidR="002D1DDC" w:rsidRPr="00B14AC4">
              <w:rPr>
                <w:rFonts w:ascii="Times New Roman" w:hAnsi="Times New Roman"/>
              </w:rPr>
              <w:t>tautiniai kostiumai</w:t>
            </w:r>
            <w:r w:rsidR="00BD1EBA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4892C6F2" w14:textId="77777777" w:rsidR="004A5122" w:rsidRPr="00B14AC4" w:rsidRDefault="004A5122" w:rsidP="00BD1E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83575" w:rsidRPr="00B14AC4" w14:paraId="71585067" w14:textId="77777777" w:rsidTr="0015322E">
        <w:tc>
          <w:tcPr>
            <w:tcW w:w="671" w:type="dxa"/>
            <w:shd w:val="clear" w:color="auto" w:fill="auto"/>
          </w:tcPr>
          <w:p w14:paraId="5927CC5C" w14:textId="77777777" w:rsidR="00B83575" w:rsidRPr="00B14AC4" w:rsidRDefault="00B83575" w:rsidP="00BD1E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4.</w:t>
            </w:r>
          </w:p>
        </w:tc>
        <w:tc>
          <w:tcPr>
            <w:tcW w:w="3724" w:type="dxa"/>
            <w:shd w:val="clear" w:color="auto" w:fill="auto"/>
          </w:tcPr>
          <w:p w14:paraId="66D7CC85" w14:textId="77777777" w:rsidR="00B83575" w:rsidRPr="00B14AC4" w:rsidRDefault="00764634" w:rsidP="001E1E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Sumažėjęs lankomumas pandemijos metu</w:t>
            </w:r>
            <w:r w:rsidR="00BD1EBA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7FCE081E" w14:textId="77777777" w:rsidR="00B83575" w:rsidRPr="00B14AC4" w:rsidRDefault="00764634" w:rsidP="001E1EAB">
            <w:pPr>
              <w:pStyle w:val="Betarp"/>
              <w:jc w:val="both"/>
            </w:pPr>
            <w:r w:rsidRPr="00115648">
              <w:rPr>
                <w:sz w:val="22"/>
                <w:szCs w:val="22"/>
              </w:rPr>
              <w:t>Išp</w:t>
            </w:r>
            <w:r w:rsidR="00115648" w:rsidRPr="00115648">
              <w:rPr>
                <w:sz w:val="22"/>
                <w:szCs w:val="22"/>
              </w:rPr>
              <w:t>lėstas kultūros centro paslaugų pasiekiamumas</w:t>
            </w:r>
            <w:r w:rsidRPr="00115648">
              <w:rPr>
                <w:sz w:val="22"/>
                <w:szCs w:val="22"/>
              </w:rPr>
              <w:t>, reng</w:t>
            </w:r>
            <w:r w:rsidR="00C23DB7" w:rsidRPr="00115648">
              <w:rPr>
                <w:sz w:val="22"/>
                <w:szCs w:val="22"/>
              </w:rPr>
              <w:t>inius išskaidant į kelis etapus skirtingose vietose, panaudojant</w:t>
            </w:r>
            <w:r w:rsidRPr="00115648">
              <w:rPr>
                <w:sz w:val="22"/>
                <w:szCs w:val="22"/>
              </w:rPr>
              <w:t xml:space="preserve"> naujas erdves</w:t>
            </w:r>
            <w:r w:rsidR="00C23DB7" w:rsidRPr="00115648">
              <w:rPr>
                <w:sz w:val="22"/>
                <w:szCs w:val="22"/>
              </w:rPr>
              <w:t>, tarp jų i</w:t>
            </w:r>
            <w:r w:rsidR="00EE66DE" w:rsidRPr="00115648">
              <w:rPr>
                <w:sz w:val="22"/>
                <w:szCs w:val="22"/>
              </w:rPr>
              <w:t>r</w:t>
            </w:r>
            <w:r w:rsidR="00EE66DE" w:rsidRPr="00C23DB7">
              <w:rPr>
                <w:sz w:val="22"/>
                <w:szCs w:val="22"/>
              </w:rPr>
              <w:t xml:space="preserve"> socialinių partnerių įstaigose</w:t>
            </w:r>
            <w:r w:rsidR="00EE66DE" w:rsidRPr="00B14AC4">
              <w:t>.</w:t>
            </w:r>
          </w:p>
        </w:tc>
        <w:tc>
          <w:tcPr>
            <w:tcW w:w="3260" w:type="dxa"/>
            <w:shd w:val="clear" w:color="auto" w:fill="auto"/>
          </w:tcPr>
          <w:p w14:paraId="1E1A6621" w14:textId="77777777" w:rsidR="00B83575" w:rsidRPr="00B14AC4" w:rsidRDefault="00764634" w:rsidP="00BD1E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Didesnis lankytojų pasiekiamumas</w:t>
            </w:r>
            <w:r w:rsidR="00142ABA" w:rsidRPr="00B14AC4">
              <w:rPr>
                <w:rFonts w:ascii="Times New Roman" w:hAnsi="Times New Roman"/>
              </w:rPr>
              <w:t>.</w:t>
            </w:r>
          </w:p>
          <w:p w14:paraId="75CCC3F2" w14:textId="77777777" w:rsidR="00764634" w:rsidRPr="00B14AC4" w:rsidRDefault="00142ABA" w:rsidP="00BD1E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U</w:t>
            </w:r>
            <w:r w:rsidR="00764634" w:rsidRPr="00B14AC4">
              <w:rPr>
                <w:rFonts w:ascii="Times New Roman" w:hAnsi="Times New Roman"/>
              </w:rPr>
              <w:t>žtikrinta sauga</w:t>
            </w:r>
            <w:r w:rsidR="00E41663">
              <w:rPr>
                <w:rFonts w:ascii="Times New Roman" w:hAnsi="Times New Roman"/>
              </w:rPr>
              <w:t>, pasikeitusi renginio struktūra</w:t>
            </w:r>
            <w:r w:rsidR="00764634" w:rsidRPr="00B14AC4">
              <w:rPr>
                <w:rFonts w:ascii="Times New Roman" w:hAnsi="Times New Roman"/>
              </w:rPr>
              <w:t xml:space="preserve"> su</w:t>
            </w:r>
            <w:r w:rsidRPr="00B14AC4">
              <w:rPr>
                <w:rFonts w:ascii="Times New Roman" w:hAnsi="Times New Roman"/>
              </w:rPr>
              <w:t>domina ir pritraukia</w:t>
            </w:r>
            <w:r w:rsidR="00764634" w:rsidRPr="00B14AC4">
              <w:rPr>
                <w:rFonts w:ascii="Times New Roman" w:hAnsi="Times New Roman"/>
              </w:rPr>
              <w:t xml:space="preserve"> daugiau lankytojų</w:t>
            </w:r>
            <w:r w:rsidRPr="00B14AC4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4B861173" w14:textId="77777777" w:rsidR="00B83575" w:rsidRPr="00B14AC4" w:rsidRDefault="00B83575" w:rsidP="00BD1E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4116146" w14:textId="77777777" w:rsidR="009059DF" w:rsidRDefault="009059DF" w:rsidP="00BD1EBA">
      <w:pPr>
        <w:pStyle w:val="Betarp"/>
        <w:spacing w:line="360" w:lineRule="auto"/>
        <w:jc w:val="both"/>
        <w:rPr>
          <w:b/>
          <w:sz w:val="24"/>
          <w:szCs w:val="24"/>
          <w:lang w:eastAsia="lt-LT"/>
        </w:rPr>
      </w:pPr>
    </w:p>
    <w:p w14:paraId="300B5DBD" w14:textId="77777777" w:rsidR="002D451B" w:rsidRDefault="00047811" w:rsidP="008B4F5E">
      <w:pPr>
        <w:pStyle w:val="Betarp"/>
        <w:spacing w:line="360" w:lineRule="auto"/>
        <w:jc w:val="center"/>
        <w:rPr>
          <w:b/>
          <w:sz w:val="24"/>
          <w:szCs w:val="24"/>
          <w:lang w:eastAsia="lt-LT"/>
        </w:rPr>
      </w:pPr>
      <w:r>
        <w:rPr>
          <w:b/>
          <w:sz w:val="24"/>
          <w:szCs w:val="24"/>
          <w:lang w:eastAsia="lt-LT"/>
        </w:rPr>
        <w:t>X</w:t>
      </w:r>
      <w:r w:rsidR="004A3AF7">
        <w:rPr>
          <w:b/>
          <w:sz w:val="24"/>
          <w:szCs w:val="24"/>
          <w:lang w:eastAsia="lt-LT"/>
        </w:rPr>
        <w:t>II</w:t>
      </w:r>
      <w:r>
        <w:rPr>
          <w:b/>
          <w:sz w:val="24"/>
          <w:szCs w:val="24"/>
          <w:lang w:eastAsia="lt-LT"/>
        </w:rPr>
        <w:t>.</w:t>
      </w:r>
      <w:r w:rsidR="008C365C">
        <w:rPr>
          <w:b/>
          <w:sz w:val="24"/>
          <w:szCs w:val="24"/>
          <w:lang w:eastAsia="lt-LT"/>
        </w:rPr>
        <w:t xml:space="preserve"> </w:t>
      </w:r>
      <w:r w:rsidR="00BC1B0B">
        <w:rPr>
          <w:b/>
          <w:sz w:val="24"/>
          <w:szCs w:val="24"/>
          <w:lang w:eastAsia="lt-LT"/>
        </w:rPr>
        <w:t xml:space="preserve">PRIORITETINIAI TIKSLAI </w:t>
      </w:r>
      <w:r w:rsidR="008C365C">
        <w:rPr>
          <w:b/>
          <w:sz w:val="24"/>
          <w:szCs w:val="24"/>
          <w:lang w:eastAsia="lt-LT"/>
        </w:rPr>
        <w:t>202</w:t>
      </w:r>
      <w:r w:rsidR="00A1114C">
        <w:rPr>
          <w:b/>
          <w:sz w:val="24"/>
          <w:szCs w:val="24"/>
          <w:lang w:eastAsia="lt-LT"/>
        </w:rPr>
        <w:t>2</w:t>
      </w:r>
      <w:r w:rsidR="009059DF">
        <w:rPr>
          <w:b/>
          <w:sz w:val="24"/>
          <w:szCs w:val="24"/>
          <w:lang w:eastAsia="lt-LT"/>
        </w:rPr>
        <w:t xml:space="preserve"> METAMS</w:t>
      </w:r>
    </w:p>
    <w:p w14:paraId="3F17E35E" w14:textId="77777777" w:rsidR="008B4F5E" w:rsidRPr="008B4F5E" w:rsidRDefault="008B4F5E" w:rsidP="008B4F5E">
      <w:pPr>
        <w:pStyle w:val="Betarp"/>
        <w:spacing w:line="360" w:lineRule="auto"/>
        <w:jc w:val="center"/>
        <w:rPr>
          <w:b/>
          <w:sz w:val="24"/>
          <w:szCs w:val="24"/>
          <w:lang w:eastAsia="lt-LT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7371"/>
        <w:gridCol w:w="3544"/>
      </w:tblGrid>
      <w:tr w:rsidR="00D30E0C" w:rsidRPr="00B14AC4" w14:paraId="4B2EBCE3" w14:textId="77777777" w:rsidTr="0015322E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A6079" w14:textId="77777777" w:rsidR="009059DF" w:rsidRPr="00B14AC4" w:rsidRDefault="009059DF" w:rsidP="004501B4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B14AC4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D3B4D4" w14:textId="77777777" w:rsidR="009059DF" w:rsidRPr="00B14AC4" w:rsidRDefault="00152EE0" w:rsidP="004501B4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B14AC4">
              <w:rPr>
                <w:b/>
                <w:sz w:val="22"/>
                <w:szCs w:val="22"/>
              </w:rPr>
              <w:t>Prioritet</w:t>
            </w:r>
            <w:r w:rsidR="00BC1B0B" w:rsidRPr="00B14AC4">
              <w:rPr>
                <w:b/>
                <w:sz w:val="22"/>
                <w:szCs w:val="22"/>
              </w:rPr>
              <w:t>iniai tikslai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3CD3609" w14:textId="77777777" w:rsidR="009059DF" w:rsidRPr="00B14AC4" w:rsidRDefault="009059DF" w:rsidP="004501B4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B14AC4">
              <w:rPr>
                <w:b/>
                <w:sz w:val="22"/>
                <w:szCs w:val="22"/>
              </w:rPr>
              <w:t>Numatomi uždaviniai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29EA50C" w14:textId="77777777" w:rsidR="009059DF" w:rsidRPr="00B14AC4" w:rsidRDefault="009059DF" w:rsidP="00115648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B14AC4">
              <w:rPr>
                <w:b/>
                <w:sz w:val="22"/>
                <w:szCs w:val="22"/>
              </w:rPr>
              <w:t>Siektini r</w:t>
            </w:r>
            <w:r w:rsidR="00115648">
              <w:rPr>
                <w:b/>
                <w:sz w:val="22"/>
                <w:szCs w:val="22"/>
              </w:rPr>
              <w:t>ezultatai</w:t>
            </w:r>
          </w:p>
        </w:tc>
      </w:tr>
      <w:tr w:rsidR="00D30E0C" w:rsidRPr="00B14AC4" w14:paraId="764A4FBA" w14:textId="77777777" w:rsidTr="0015322E">
        <w:tc>
          <w:tcPr>
            <w:tcW w:w="709" w:type="dxa"/>
            <w:vMerge w:val="restart"/>
            <w:tcBorders>
              <w:bottom w:val="nil"/>
            </w:tcBorders>
            <w:shd w:val="clear" w:color="auto" w:fill="auto"/>
          </w:tcPr>
          <w:p w14:paraId="5B11304C" w14:textId="77777777" w:rsidR="009059DF" w:rsidRPr="00B14AC4" w:rsidRDefault="00B22AD2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1</w:t>
            </w:r>
            <w:r w:rsidR="009059DF" w:rsidRPr="00B14AC4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auto"/>
          </w:tcPr>
          <w:p w14:paraId="3D76B9AA" w14:textId="77777777" w:rsidR="009059DF" w:rsidRPr="00B14AC4" w:rsidRDefault="00C97CD9" w:rsidP="00BD1EBA">
            <w:pPr>
              <w:pStyle w:val="Betarp"/>
              <w:jc w:val="both"/>
              <w:rPr>
                <w:sz w:val="22"/>
                <w:szCs w:val="22"/>
                <w:lang w:eastAsia="lt-LT"/>
              </w:rPr>
            </w:pPr>
            <w:r w:rsidRPr="00B14AC4">
              <w:rPr>
                <w:sz w:val="22"/>
                <w:szCs w:val="22"/>
                <w:lang w:eastAsia="lt-LT"/>
              </w:rPr>
              <w:t xml:space="preserve">Bendradarbiaujant su VšĮ „Kaunas </w:t>
            </w:r>
            <w:r w:rsidR="00827930" w:rsidRPr="00B14AC4">
              <w:rPr>
                <w:sz w:val="22"/>
                <w:szCs w:val="22"/>
                <w:lang w:eastAsia="lt-LT"/>
              </w:rPr>
              <w:t>2022</w:t>
            </w:r>
            <w:r w:rsidRPr="00B14AC4">
              <w:rPr>
                <w:sz w:val="22"/>
                <w:szCs w:val="22"/>
                <w:lang w:eastAsia="lt-LT"/>
              </w:rPr>
              <w:t xml:space="preserve">“ projektų komanda, </w:t>
            </w:r>
            <w:r w:rsidR="00827930" w:rsidRPr="00B14AC4">
              <w:rPr>
                <w:sz w:val="22"/>
                <w:szCs w:val="22"/>
                <w:lang w:eastAsia="lt-LT"/>
              </w:rPr>
              <w:lastRenderedPageBreak/>
              <w:t>organizuoti baigiamuosius renginius ir veiklas</w:t>
            </w:r>
            <w:r w:rsidR="00BD1EBA"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14:paraId="0EBD715F" w14:textId="77777777" w:rsidR="009059DF" w:rsidRPr="00B14AC4" w:rsidRDefault="00A1114C" w:rsidP="00BD1EBA">
            <w:pPr>
              <w:pStyle w:val="Betarp"/>
              <w:jc w:val="both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lastRenderedPageBreak/>
              <w:t>1</w:t>
            </w:r>
            <w:r w:rsidR="009059DF" w:rsidRPr="00B14AC4">
              <w:rPr>
                <w:sz w:val="22"/>
                <w:szCs w:val="22"/>
              </w:rPr>
              <w:t>.1</w:t>
            </w:r>
            <w:r w:rsidR="00C97CD9" w:rsidRPr="00B14AC4">
              <w:rPr>
                <w:sz w:val="22"/>
                <w:szCs w:val="22"/>
              </w:rPr>
              <w:t xml:space="preserve">. Bendradarbiaujant su </w:t>
            </w:r>
            <w:r w:rsidR="00827930" w:rsidRPr="00B14AC4">
              <w:rPr>
                <w:sz w:val="22"/>
                <w:szCs w:val="22"/>
              </w:rPr>
              <w:t xml:space="preserve">VšĮ „Kaunas </w:t>
            </w:r>
            <w:r w:rsidR="00C97CD9" w:rsidRPr="00B14AC4">
              <w:rPr>
                <w:sz w:val="22"/>
                <w:szCs w:val="22"/>
              </w:rPr>
              <w:t xml:space="preserve">2022“, </w:t>
            </w:r>
            <w:r w:rsidR="00827930" w:rsidRPr="00B14AC4">
              <w:rPr>
                <w:sz w:val="22"/>
                <w:szCs w:val="22"/>
              </w:rPr>
              <w:t xml:space="preserve">seniūnijų socialiniais partneriais organizuoti </w:t>
            </w:r>
            <w:r w:rsidR="00C97CD9" w:rsidRPr="00B14AC4">
              <w:rPr>
                <w:sz w:val="22"/>
                <w:szCs w:val="22"/>
              </w:rPr>
              <w:t xml:space="preserve">Samylų, Ilgakiemio, Linksmakalnio ir Rokų </w:t>
            </w:r>
            <w:r w:rsidR="00DC1BF3" w:rsidRPr="00B14AC4">
              <w:rPr>
                <w:sz w:val="22"/>
                <w:szCs w:val="22"/>
              </w:rPr>
              <w:t>laisvalaikio salėse</w:t>
            </w:r>
            <w:r w:rsidR="00C97CD9" w:rsidRPr="00B14AC4">
              <w:rPr>
                <w:sz w:val="22"/>
                <w:szCs w:val="22"/>
              </w:rPr>
              <w:t xml:space="preserve"> „Šiuolaikinių seniūnijų“ </w:t>
            </w:r>
            <w:r w:rsidR="00827930" w:rsidRPr="00B14AC4">
              <w:rPr>
                <w:sz w:val="22"/>
                <w:szCs w:val="22"/>
              </w:rPr>
              <w:t>renginius ir veiklas</w:t>
            </w:r>
            <w:r w:rsidRPr="00B14AC4">
              <w:rPr>
                <w:sz w:val="22"/>
                <w:szCs w:val="22"/>
              </w:rPr>
              <w:t>.</w:t>
            </w:r>
            <w:r w:rsidR="00827930" w:rsidRPr="00B14A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14B30F59" w14:textId="77777777" w:rsidR="009059DF" w:rsidRDefault="00573F3F" w:rsidP="001D539F">
            <w:pPr>
              <w:pStyle w:val="Betarp"/>
              <w:rPr>
                <w:sz w:val="22"/>
                <w:szCs w:val="22"/>
              </w:rPr>
            </w:pPr>
            <w:r w:rsidRPr="001D539F">
              <w:rPr>
                <w:sz w:val="22"/>
                <w:szCs w:val="22"/>
              </w:rPr>
              <w:t xml:space="preserve">Suorganizuoti </w:t>
            </w:r>
            <w:r w:rsidR="00A1114C" w:rsidRPr="001D539F">
              <w:rPr>
                <w:sz w:val="22"/>
                <w:szCs w:val="22"/>
              </w:rPr>
              <w:t>4</w:t>
            </w:r>
            <w:r w:rsidRPr="001D539F">
              <w:rPr>
                <w:sz w:val="22"/>
                <w:szCs w:val="22"/>
              </w:rPr>
              <w:t xml:space="preserve"> renginiai</w:t>
            </w:r>
            <w:r w:rsidR="00A1114C" w:rsidRPr="001D539F">
              <w:rPr>
                <w:sz w:val="22"/>
                <w:szCs w:val="22"/>
              </w:rPr>
              <w:t>, dalyvauta veiklose.</w:t>
            </w:r>
          </w:p>
          <w:p w14:paraId="346087E6" w14:textId="77777777" w:rsidR="001D539F" w:rsidRPr="00967D4F" w:rsidRDefault="001D539F" w:rsidP="001D539F">
            <w:pPr>
              <w:pStyle w:val="Betarp"/>
              <w:rPr>
                <w:color w:val="FF0000"/>
                <w:sz w:val="22"/>
                <w:szCs w:val="22"/>
              </w:rPr>
            </w:pPr>
          </w:p>
        </w:tc>
      </w:tr>
      <w:tr w:rsidR="00D30E0C" w:rsidRPr="00B14AC4" w14:paraId="257DCF9A" w14:textId="77777777" w:rsidTr="0015322E">
        <w:tc>
          <w:tcPr>
            <w:tcW w:w="709" w:type="dxa"/>
            <w:vMerge/>
            <w:tcBorders>
              <w:bottom w:val="nil"/>
            </w:tcBorders>
            <w:shd w:val="clear" w:color="auto" w:fill="auto"/>
          </w:tcPr>
          <w:p w14:paraId="1BE19639" w14:textId="77777777" w:rsidR="009059DF" w:rsidRPr="00B14AC4" w:rsidRDefault="009059DF" w:rsidP="004501B4">
            <w:pPr>
              <w:pStyle w:val="Betarp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14:paraId="384CC1BA" w14:textId="77777777" w:rsidR="009059DF" w:rsidRPr="00B14AC4" w:rsidRDefault="009059DF" w:rsidP="00BD1EBA">
            <w:pPr>
              <w:pStyle w:val="Betarp"/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14:paraId="73B0DF2C" w14:textId="77777777" w:rsidR="009059DF" w:rsidRPr="00B14AC4" w:rsidRDefault="00A1114C" w:rsidP="00BD1EBA">
            <w:pPr>
              <w:pStyle w:val="Betarp"/>
              <w:jc w:val="both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1</w:t>
            </w:r>
            <w:r w:rsidR="009059DF" w:rsidRPr="00B14AC4">
              <w:rPr>
                <w:sz w:val="22"/>
                <w:szCs w:val="22"/>
              </w:rPr>
              <w:t>.2</w:t>
            </w:r>
            <w:r w:rsidR="00573F3F" w:rsidRPr="00B14AC4">
              <w:rPr>
                <w:sz w:val="22"/>
                <w:szCs w:val="22"/>
              </w:rPr>
              <w:t>.</w:t>
            </w:r>
            <w:r w:rsidRPr="00B14AC4">
              <w:rPr>
                <w:sz w:val="22"/>
                <w:szCs w:val="22"/>
              </w:rPr>
              <w:t xml:space="preserve"> </w:t>
            </w:r>
            <w:r w:rsidR="00827930" w:rsidRPr="00B14AC4">
              <w:rPr>
                <w:sz w:val="22"/>
                <w:szCs w:val="22"/>
              </w:rPr>
              <w:t>Bendradarbiauti organizuojant pristatomąjį „Kaunas 2022“ renginį „Sukilimas“ ir kitas veiklas</w:t>
            </w:r>
            <w:r w:rsidRPr="00B14AC4">
              <w:rPr>
                <w:sz w:val="22"/>
                <w:szCs w:val="22"/>
              </w:rPr>
              <w:t xml:space="preserve"> </w:t>
            </w:r>
            <w:r w:rsidR="00827930" w:rsidRPr="00B14AC4">
              <w:rPr>
                <w:sz w:val="22"/>
                <w:szCs w:val="22"/>
              </w:rPr>
              <w:t>Taurakiemio seniūnijoje.</w:t>
            </w:r>
          </w:p>
        </w:tc>
        <w:tc>
          <w:tcPr>
            <w:tcW w:w="3544" w:type="dxa"/>
            <w:shd w:val="clear" w:color="auto" w:fill="auto"/>
          </w:tcPr>
          <w:p w14:paraId="636E9CAF" w14:textId="77777777" w:rsidR="009059DF" w:rsidRPr="001D539F" w:rsidRDefault="00573F3F" w:rsidP="001D539F">
            <w:pPr>
              <w:pStyle w:val="Betarp"/>
              <w:rPr>
                <w:sz w:val="22"/>
                <w:szCs w:val="22"/>
              </w:rPr>
            </w:pPr>
            <w:r w:rsidRPr="001D539F">
              <w:rPr>
                <w:sz w:val="22"/>
                <w:szCs w:val="22"/>
              </w:rPr>
              <w:t>Suorganizuota</w:t>
            </w:r>
            <w:r w:rsidR="00A1114C" w:rsidRPr="001D539F">
              <w:rPr>
                <w:sz w:val="22"/>
                <w:szCs w:val="22"/>
              </w:rPr>
              <w:t>s</w:t>
            </w:r>
            <w:r w:rsidRPr="001D539F">
              <w:rPr>
                <w:sz w:val="22"/>
                <w:szCs w:val="22"/>
              </w:rPr>
              <w:t xml:space="preserve"> </w:t>
            </w:r>
            <w:r w:rsidR="00716F1F" w:rsidRPr="001D539F">
              <w:rPr>
                <w:sz w:val="22"/>
                <w:szCs w:val="22"/>
              </w:rPr>
              <w:t>1</w:t>
            </w:r>
            <w:r w:rsidRPr="001D539F">
              <w:rPr>
                <w:sz w:val="22"/>
                <w:szCs w:val="22"/>
              </w:rPr>
              <w:t xml:space="preserve"> renginys, dalyvauta veiklose</w:t>
            </w:r>
            <w:r w:rsidR="005C2AE8" w:rsidRPr="001D539F">
              <w:rPr>
                <w:sz w:val="22"/>
                <w:szCs w:val="22"/>
              </w:rPr>
              <w:t>.</w:t>
            </w:r>
          </w:p>
        </w:tc>
      </w:tr>
      <w:tr w:rsidR="00D30E0C" w:rsidRPr="00B14AC4" w14:paraId="05AC75EF" w14:textId="77777777" w:rsidTr="0015322E">
        <w:tc>
          <w:tcPr>
            <w:tcW w:w="709" w:type="dxa"/>
            <w:vMerge/>
            <w:tcBorders>
              <w:bottom w:val="nil"/>
            </w:tcBorders>
            <w:shd w:val="clear" w:color="auto" w:fill="auto"/>
          </w:tcPr>
          <w:p w14:paraId="6691FB3E" w14:textId="77777777" w:rsidR="009059DF" w:rsidRPr="00B14AC4" w:rsidRDefault="009059DF" w:rsidP="004501B4">
            <w:pPr>
              <w:pStyle w:val="Betarp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14:paraId="0960717D" w14:textId="77777777" w:rsidR="009059DF" w:rsidRPr="00B14AC4" w:rsidRDefault="009059DF" w:rsidP="00BD1EBA">
            <w:pPr>
              <w:pStyle w:val="Betarp"/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14:paraId="53EE7478" w14:textId="77777777" w:rsidR="009059DF" w:rsidRPr="00B14AC4" w:rsidRDefault="00A1114C" w:rsidP="00BD1EBA">
            <w:pPr>
              <w:pStyle w:val="Betarp"/>
              <w:jc w:val="both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1</w:t>
            </w:r>
            <w:r w:rsidR="009059DF" w:rsidRPr="00B14AC4">
              <w:rPr>
                <w:sz w:val="22"/>
                <w:szCs w:val="22"/>
              </w:rPr>
              <w:t>.</w:t>
            </w:r>
            <w:r w:rsidR="003711B9" w:rsidRPr="00B14AC4">
              <w:rPr>
                <w:sz w:val="22"/>
                <w:szCs w:val="22"/>
              </w:rPr>
              <w:t xml:space="preserve">3. </w:t>
            </w:r>
            <w:r w:rsidRPr="00B14AC4">
              <w:rPr>
                <w:sz w:val="22"/>
                <w:szCs w:val="22"/>
              </w:rPr>
              <w:t>Įgyvendinti partnerystės projektą „Pėdos marių dugne“.</w:t>
            </w:r>
          </w:p>
        </w:tc>
        <w:tc>
          <w:tcPr>
            <w:tcW w:w="3544" w:type="dxa"/>
            <w:shd w:val="clear" w:color="auto" w:fill="auto"/>
          </w:tcPr>
          <w:p w14:paraId="7DF6F1F0" w14:textId="77777777" w:rsidR="009059DF" w:rsidRPr="001D539F" w:rsidRDefault="00A1114C" w:rsidP="001D539F">
            <w:pPr>
              <w:pStyle w:val="Betarp"/>
              <w:rPr>
                <w:sz w:val="22"/>
                <w:szCs w:val="22"/>
              </w:rPr>
            </w:pPr>
            <w:r w:rsidRPr="001D539F">
              <w:rPr>
                <w:sz w:val="22"/>
                <w:szCs w:val="22"/>
              </w:rPr>
              <w:t>Įgyvendinto</w:t>
            </w:r>
            <w:r w:rsidR="00C05FBD" w:rsidRPr="001D539F">
              <w:rPr>
                <w:sz w:val="22"/>
                <w:szCs w:val="22"/>
              </w:rPr>
              <w:t>s</w:t>
            </w:r>
            <w:r w:rsidRPr="001D539F">
              <w:rPr>
                <w:sz w:val="22"/>
                <w:szCs w:val="22"/>
              </w:rPr>
              <w:t xml:space="preserve"> suplanuotos veiklos</w:t>
            </w:r>
            <w:r w:rsidR="005C2AE8" w:rsidRPr="001D539F">
              <w:rPr>
                <w:sz w:val="22"/>
                <w:szCs w:val="22"/>
              </w:rPr>
              <w:t>.</w:t>
            </w:r>
          </w:p>
        </w:tc>
      </w:tr>
      <w:tr w:rsidR="00B22AD2" w:rsidRPr="00B14AC4" w14:paraId="276D3361" w14:textId="77777777" w:rsidTr="0015322E"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34FB1C" w14:textId="77777777" w:rsidR="00B22AD2" w:rsidRPr="00B14AC4" w:rsidRDefault="00B22AD2" w:rsidP="004501B4">
            <w:pPr>
              <w:pStyle w:val="Betarp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923E3C" w14:textId="77777777" w:rsidR="00B22AD2" w:rsidRPr="00B14AC4" w:rsidRDefault="00B22AD2" w:rsidP="00BD1EBA">
            <w:pPr>
              <w:pStyle w:val="Betarp"/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14:paraId="686A4E33" w14:textId="77777777" w:rsidR="00B22AD2" w:rsidRPr="00B14AC4" w:rsidRDefault="002758A2" w:rsidP="00BD1EBA">
            <w:pPr>
              <w:pStyle w:val="Betarp"/>
              <w:jc w:val="both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 xml:space="preserve">1.4. </w:t>
            </w:r>
            <w:r w:rsidR="00964944" w:rsidRPr="00B14AC4">
              <w:rPr>
                <w:sz w:val="22"/>
                <w:szCs w:val="22"/>
              </w:rPr>
              <w:t>Išanalizuoti</w:t>
            </w:r>
            <w:r w:rsidR="00325B97" w:rsidRPr="00B14AC4">
              <w:rPr>
                <w:sz w:val="22"/>
                <w:szCs w:val="22"/>
              </w:rPr>
              <w:t>,</w:t>
            </w:r>
            <w:r w:rsidR="00964944" w:rsidRPr="00B14AC4">
              <w:rPr>
                <w:sz w:val="22"/>
                <w:szCs w:val="22"/>
              </w:rPr>
              <w:t xml:space="preserve"> numatyti</w:t>
            </w:r>
            <w:r w:rsidR="00325B97" w:rsidRPr="00B14AC4">
              <w:rPr>
                <w:sz w:val="22"/>
                <w:szCs w:val="22"/>
              </w:rPr>
              <w:t xml:space="preserve"> ir suplanuoti</w:t>
            </w:r>
            <w:r w:rsidR="00964944" w:rsidRPr="00B14AC4">
              <w:rPr>
                <w:sz w:val="22"/>
                <w:szCs w:val="22"/>
              </w:rPr>
              <w:t xml:space="preserve"> tolimesnes veiklas</w:t>
            </w:r>
            <w:r w:rsidR="00325B97" w:rsidRPr="00B14AC4">
              <w:rPr>
                <w:sz w:val="22"/>
                <w:szCs w:val="22"/>
              </w:rPr>
              <w:t xml:space="preserve">, </w:t>
            </w:r>
            <w:r w:rsidR="00964944" w:rsidRPr="00B14AC4">
              <w:rPr>
                <w:sz w:val="22"/>
                <w:szCs w:val="22"/>
              </w:rPr>
              <w:t xml:space="preserve">įgyvendintas </w:t>
            </w:r>
            <w:r w:rsidR="00A1114C" w:rsidRPr="00B14AC4">
              <w:rPr>
                <w:sz w:val="22"/>
                <w:szCs w:val="22"/>
              </w:rPr>
              <w:t xml:space="preserve">su </w:t>
            </w:r>
            <w:r w:rsidR="00C05FBD">
              <w:rPr>
                <w:sz w:val="22"/>
                <w:szCs w:val="22"/>
              </w:rPr>
              <w:t xml:space="preserve">VšĮ </w:t>
            </w:r>
            <w:r w:rsidR="00A1114C" w:rsidRPr="00B14AC4">
              <w:rPr>
                <w:sz w:val="22"/>
                <w:szCs w:val="22"/>
              </w:rPr>
              <w:t>„Kaunas 2022“</w:t>
            </w:r>
            <w:r w:rsidR="00BD1EBA">
              <w:rPr>
                <w:sz w:val="22"/>
                <w:szCs w:val="22"/>
              </w:rPr>
              <w:t>.</w:t>
            </w:r>
            <w:r w:rsidR="00A1114C" w:rsidRPr="00B14A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5146E287" w14:textId="77777777" w:rsidR="00B22AD2" w:rsidRPr="001D539F" w:rsidRDefault="008B4F5E" w:rsidP="00115648">
            <w:pPr>
              <w:pStyle w:val="Betarp"/>
              <w:rPr>
                <w:sz w:val="22"/>
                <w:szCs w:val="22"/>
              </w:rPr>
            </w:pPr>
            <w:r w:rsidRPr="001D539F">
              <w:rPr>
                <w:sz w:val="22"/>
                <w:szCs w:val="22"/>
              </w:rPr>
              <w:t>Sudaryt</w:t>
            </w:r>
            <w:r w:rsidR="00115648">
              <w:rPr>
                <w:sz w:val="22"/>
                <w:szCs w:val="22"/>
              </w:rPr>
              <w:t>as</w:t>
            </w:r>
            <w:r w:rsidRPr="001D539F">
              <w:rPr>
                <w:sz w:val="22"/>
                <w:szCs w:val="22"/>
              </w:rPr>
              <w:t xml:space="preserve"> veiklų tęstinumo plan</w:t>
            </w:r>
            <w:r w:rsidR="00115648">
              <w:rPr>
                <w:sz w:val="22"/>
                <w:szCs w:val="22"/>
              </w:rPr>
              <w:t>as</w:t>
            </w:r>
            <w:r w:rsidRPr="001D539F">
              <w:rPr>
                <w:sz w:val="22"/>
                <w:szCs w:val="22"/>
              </w:rPr>
              <w:t>.</w:t>
            </w:r>
          </w:p>
        </w:tc>
      </w:tr>
      <w:tr w:rsidR="002758A2" w:rsidRPr="00B14AC4" w14:paraId="07DB4596" w14:textId="77777777" w:rsidTr="0015322E">
        <w:trPr>
          <w:trHeight w:val="575"/>
        </w:trPr>
        <w:tc>
          <w:tcPr>
            <w:tcW w:w="709" w:type="dxa"/>
            <w:vMerge w:val="restart"/>
            <w:shd w:val="clear" w:color="auto" w:fill="auto"/>
          </w:tcPr>
          <w:p w14:paraId="2358DE04" w14:textId="77777777" w:rsidR="002758A2" w:rsidRPr="00B14AC4" w:rsidRDefault="0093048C" w:rsidP="002758A2">
            <w:pPr>
              <w:pStyle w:val="Betarp"/>
              <w:jc w:val="center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2</w:t>
            </w:r>
            <w:r w:rsidR="002758A2" w:rsidRPr="00B14AC4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34A07C3" w14:textId="77777777" w:rsidR="002758A2" w:rsidRPr="00B14AC4" w:rsidRDefault="002758A2" w:rsidP="00BD1EBA">
            <w:pPr>
              <w:pStyle w:val="Betarp"/>
              <w:jc w:val="both"/>
              <w:rPr>
                <w:sz w:val="22"/>
                <w:szCs w:val="22"/>
                <w:lang w:eastAsia="lt-LT"/>
              </w:rPr>
            </w:pPr>
            <w:r w:rsidRPr="00B14AC4">
              <w:rPr>
                <w:sz w:val="22"/>
                <w:szCs w:val="22"/>
                <w:lang w:eastAsia="lt-LT"/>
              </w:rPr>
              <w:t>Paminėti Lietuvos Laisvės gynėjų dienos datą ir LR Seimo paskelbtus metus.</w:t>
            </w:r>
          </w:p>
          <w:p w14:paraId="6A18822E" w14:textId="77777777" w:rsidR="002758A2" w:rsidRPr="00B14AC4" w:rsidRDefault="002758A2" w:rsidP="00BD1EBA">
            <w:pPr>
              <w:pStyle w:val="Betarp"/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14:paraId="4946FD58" w14:textId="77777777" w:rsidR="002758A2" w:rsidRPr="00B14AC4" w:rsidRDefault="00A1114C" w:rsidP="00BD1E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2</w:t>
            </w:r>
            <w:r w:rsidR="002758A2" w:rsidRPr="00B14AC4">
              <w:rPr>
                <w:rFonts w:ascii="Times New Roman" w:hAnsi="Times New Roman"/>
              </w:rPr>
              <w:t>.1. Organizuoti renginį, skirtą Lietuvos Laisvės gynėjų dien</w:t>
            </w:r>
            <w:r w:rsidR="0093048C" w:rsidRPr="00B14AC4">
              <w:rPr>
                <w:rFonts w:ascii="Times New Roman" w:hAnsi="Times New Roman"/>
              </w:rPr>
              <w:t xml:space="preserve">ai </w:t>
            </w:r>
            <w:r w:rsidR="002758A2" w:rsidRPr="00B14AC4">
              <w:rPr>
                <w:rFonts w:ascii="Times New Roman" w:hAnsi="Times New Roman"/>
              </w:rPr>
              <w:t>Juragiuose.</w:t>
            </w:r>
          </w:p>
        </w:tc>
        <w:tc>
          <w:tcPr>
            <w:tcW w:w="3544" w:type="dxa"/>
            <w:shd w:val="clear" w:color="auto" w:fill="auto"/>
          </w:tcPr>
          <w:p w14:paraId="4372029E" w14:textId="77777777" w:rsidR="002758A2" w:rsidRPr="001D539F" w:rsidRDefault="00115648" w:rsidP="001D539F">
            <w:pPr>
              <w:pStyle w:val="Betar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Suorganizuotas </w:t>
            </w:r>
            <w:r w:rsidR="002758A2" w:rsidRPr="001D539F">
              <w:rPr>
                <w:sz w:val="22"/>
                <w:szCs w:val="22"/>
              </w:rPr>
              <w:t xml:space="preserve">1 renginys Juragių radijo </w:t>
            </w:r>
            <w:r w:rsidR="00C05FBD" w:rsidRPr="001D539F">
              <w:rPr>
                <w:sz w:val="22"/>
                <w:szCs w:val="22"/>
              </w:rPr>
              <w:t xml:space="preserve">ir televizijos </w:t>
            </w:r>
            <w:r w:rsidR="002758A2" w:rsidRPr="001D539F">
              <w:rPr>
                <w:sz w:val="22"/>
                <w:szCs w:val="22"/>
              </w:rPr>
              <w:t xml:space="preserve">stotyje </w:t>
            </w:r>
          </w:p>
        </w:tc>
      </w:tr>
      <w:tr w:rsidR="002758A2" w:rsidRPr="00B14AC4" w14:paraId="6653C759" w14:textId="77777777" w:rsidTr="0015322E">
        <w:trPr>
          <w:trHeight w:val="602"/>
        </w:trPr>
        <w:tc>
          <w:tcPr>
            <w:tcW w:w="709" w:type="dxa"/>
            <w:vMerge/>
            <w:shd w:val="clear" w:color="auto" w:fill="auto"/>
          </w:tcPr>
          <w:p w14:paraId="02094B56" w14:textId="77777777" w:rsidR="002758A2" w:rsidRPr="00B14AC4" w:rsidRDefault="002758A2" w:rsidP="002758A2">
            <w:pPr>
              <w:pStyle w:val="Betarp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99BCC6D" w14:textId="77777777" w:rsidR="002758A2" w:rsidRPr="00B14AC4" w:rsidRDefault="002758A2" w:rsidP="00BD1EBA">
            <w:pPr>
              <w:pStyle w:val="Betarp"/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14:paraId="28FE558E" w14:textId="77777777" w:rsidR="002758A2" w:rsidRPr="00B14AC4" w:rsidRDefault="00A1114C" w:rsidP="00BD1E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AC4">
              <w:rPr>
                <w:rFonts w:ascii="Times New Roman" w:hAnsi="Times New Roman"/>
              </w:rPr>
              <w:t>2</w:t>
            </w:r>
            <w:r w:rsidR="002758A2" w:rsidRPr="00B14AC4">
              <w:rPr>
                <w:rFonts w:ascii="Times New Roman" w:hAnsi="Times New Roman"/>
              </w:rPr>
              <w:t>.2. Organizuoti</w:t>
            </w:r>
            <w:r w:rsidR="00C05FBD">
              <w:rPr>
                <w:rFonts w:ascii="Times New Roman" w:hAnsi="Times New Roman"/>
              </w:rPr>
              <w:t xml:space="preserve"> akcijas Laisvės gynėjų dienai </w:t>
            </w:r>
            <w:r w:rsidR="002758A2" w:rsidRPr="00B14AC4">
              <w:rPr>
                <w:rFonts w:ascii="Times New Roman" w:hAnsi="Times New Roman"/>
              </w:rPr>
              <w:t>„Atmintis gyva, nes liudija“</w:t>
            </w:r>
            <w:r w:rsidR="008B4F5E" w:rsidRPr="00B14AC4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4024FEE7" w14:textId="77777777" w:rsidR="002758A2" w:rsidRPr="001D539F" w:rsidRDefault="00115648" w:rsidP="001D539F">
            <w:pPr>
              <w:pStyle w:val="Betar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Sukurtos š</w:t>
            </w:r>
            <w:r w:rsidR="002758A2" w:rsidRPr="001D539F">
              <w:rPr>
                <w:sz w:val="22"/>
                <w:szCs w:val="22"/>
              </w:rPr>
              <w:t>viesos instaliacijos 5 laisvalaikio salėse.</w:t>
            </w:r>
          </w:p>
        </w:tc>
      </w:tr>
      <w:tr w:rsidR="002758A2" w:rsidRPr="00B14AC4" w14:paraId="073A9919" w14:textId="77777777" w:rsidTr="0015322E"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137C98" w14:textId="77777777" w:rsidR="002758A2" w:rsidRPr="00B14AC4" w:rsidRDefault="002758A2" w:rsidP="002758A2">
            <w:pPr>
              <w:pStyle w:val="Betarp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9FB634" w14:textId="77777777" w:rsidR="002758A2" w:rsidRPr="00B14AC4" w:rsidRDefault="002758A2" w:rsidP="00BD1EBA">
            <w:pPr>
              <w:pStyle w:val="Betarp"/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14:paraId="671D9A57" w14:textId="77777777" w:rsidR="002758A2" w:rsidRPr="00B14AC4" w:rsidRDefault="00A1114C" w:rsidP="00BD1EBA">
            <w:pPr>
              <w:pStyle w:val="Betarp"/>
              <w:jc w:val="both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2</w:t>
            </w:r>
            <w:r w:rsidR="002758A2" w:rsidRPr="00B14AC4">
              <w:rPr>
                <w:sz w:val="22"/>
                <w:szCs w:val="22"/>
              </w:rPr>
              <w:t>.</w:t>
            </w:r>
            <w:r w:rsidR="002758A2" w:rsidRPr="00B14AC4">
              <w:rPr>
                <w:sz w:val="22"/>
                <w:szCs w:val="22"/>
                <w:lang w:val="en-US"/>
              </w:rPr>
              <w:t>3.</w:t>
            </w:r>
            <w:r w:rsidR="002758A2" w:rsidRPr="00B14AC4">
              <w:rPr>
                <w:sz w:val="22"/>
                <w:szCs w:val="22"/>
              </w:rPr>
              <w:t xml:space="preserve"> Organizuoti </w:t>
            </w:r>
            <w:r w:rsidR="0093048C" w:rsidRPr="00B14AC4">
              <w:rPr>
                <w:sz w:val="22"/>
                <w:szCs w:val="22"/>
              </w:rPr>
              <w:t xml:space="preserve">Jaunimo metams </w:t>
            </w:r>
            <w:r w:rsidR="002758A2" w:rsidRPr="00B14AC4">
              <w:rPr>
                <w:sz w:val="22"/>
                <w:szCs w:val="22"/>
              </w:rPr>
              <w:t>skirt</w:t>
            </w:r>
            <w:r w:rsidR="0093048C" w:rsidRPr="00B14AC4">
              <w:rPr>
                <w:sz w:val="22"/>
                <w:szCs w:val="22"/>
              </w:rPr>
              <w:t>o</w:t>
            </w:r>
            <w:r w:rsidR="002758A2" w:rsidRPr="00B14AC4">
              <w:rPr>
                <w:sz w:val="22"/>
                <w:szCs w:val="22"/>
              </w:rPr>
              <w:t xml:space="preserve"> </w:t>
            </w:r>
            <w:r w:rsidR="0093048C" w:rsidRPr="00B14AC4">
              <w:rPr>
                <w:sz w:val="22"/>
                <w:szCs w:val="22"/>
              </w:rPr>
              <w:t>projekto</w:t>
            </w:r>
            <w:r w:rsidR="002758A2" w:rsidRPr="00B14AC4">
              <w:rPr>
                <w:sz w:val="22"/>
                <w:szCs w:val="22"/>
              </w:rPr>
              <w:t xml:space="preserve"> „</w:t>
            </w:r>
            <w:r w:rsidR="0093048C" w:rsidRPr="00B14AC4">
              <w:rPr>
                <w:sz w:val="22"/>
                <w:szCs w:val="22"/>
              </w:rPr>
              <w:t>Kaip skamba erdvės</w:t>
            </w:r>
            <w:r w:rsidR="002758A2" w:rsidRPr="00B14AC4">
              <w:rPr>
                <w:sz w:val="22"/>
                <w:szCs w:val="22"/>
              </w:rPr>
              <w:t>“</w:t>
            </w:r>
            <w:r w:rsidR="0093048C" w:rsidRPr="00B14AC4">
              <w:rPr>
                <w:sz w:val="22"/>
                <w:szCs w:val="22"/>
              </w:rPr>
              <w:t xml:space="preserve"> veiklas</w:t>
            </w:r>
            <w:r w:rsidR="008B4F5E" w:rsidRPr="00B14AC4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5B6F74F" w14:textId="77777777" w:rsidR="002758A2" w:rsidRPr="001D539F" w:rsidRDefault="00115648" w:rsidP="001D539F">
            <w:pPr>
              <w:pStyle w:val="Betar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Suorganizuoti </w:t>
            </w:r>
            <w:r w:rsidR="002758A2" w:rsidRPr="001D539F">
              <w:rPr>
                <w:sz w:val="22"/>
                <w:szCs w:val="22"/>
              </w:rPr>
              <w:t xml:space="preserve">5 </w:t>
            </w:r>
            <w:r w:rsidR="00C05FBD" w:rsidRPr="001D539F">
              <w:rPr>
                <w:sz w:val="22"/>
                <w:szCs w:val="22"/>
              </w:rPr>
              <w:t>r</w:t>
            </w:r>
            <w:r w:rsidR="002758A2" w:rsidRPr="001D539F">
              <w:rPr>
                <w:sz w:val="22"/>
                <w:szCs w:val="22"/>
              </w:rPr>
              <w:t>enginiai visose lais</w:t>
            </w:r>
            <w:r w:rsidR="001D539F">
              <w:rPr>
                <w:sz w:val="22"/>
                <w:szCs w:val="22"/>
              </w:rPr>
              <w:t>valaikio salėse arba virtualiose erdvėse</w:t>
            </w:r>
            <w:r w:rsidR="002758A2" w:rsidRPr="001D539F">
              <w:rPr>
                <w:sz w:val="22"/>
                <w:szCs w:val="22"/>
              </w:rPr>
              <w:t>.</w:t>
            </w:r>
          </w:p>
        </w:tc>
      </w:tr>
      <w:tr w:rsidR="002758A2" w:rsidRPr="00B14AC4" w14:paraId="6D464DF9" w14:textId="77777777" w:rsidTr="0015322E"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6E10103F" w14:textId="77777777" w:rsidR="002758A2" w:rsidRPr="00B14AC4" w:rsidRDefault="0093048C" w:rsidP="002758A2">
            <w:pPr>
              <w:pStyle w:val="Betarp"/>
              <w:jc w:val="center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794C3B9E" w14:textId="77777777" w:rsidR="002758A2" w:rsidRPr="00B14AC4" w:rsidRDefault="00451A0A" w:rsidP="00BD1EBA">
            <w:pPr>
              <w:pStyle w:val="Betarp"/>
              <w:jc w:val="both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Stiprinti komunikaciją ir veiklų viešinimą</w:t>
            </w:r>
            <w:r w:rsidR="00BD1EBA"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14:paraId="7C980A9D" w14:textId="77777777" w:rsidR="002758A2" w:rsidRPr="00B14AC4" w:rsidRDefault="008B4F5E" w:rsidP="00BD1EBA">
            <w:pPr>
              <w:pStyle w:val="Betarp"/>
              <w:jc w:val="both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 xml:space="preserve">3.1. </w:t>
            </w:r>
            <w:r w:rsidR="00451A0A" w:rsidRPr="00B14AC4">
              <w:rPr>
                <w:sz w:val="22"/>
                <w:szCs w:val="22"/>
              </w:rPr>
              <w:t>Sukurti netradicines formas, supažindinančias su kultūros centro veikla ir artėjančiais renginiais.</w:t>
            </w:r>
          </w:p>
        </w:tc>
        <w:tc>
          <w:tcPr>
            <w:tcW w:w="3544" w:type="dxa"/>
            <w:shd w:val="clear" w:color="auto" w:fill="auto"/>
          </w:tcPr>
          <w:p w14:paraId="6FDC30BA" w14:textId="77777777" w:rsidR="002758A2" w:rsidRPr="001D539F" w:rsidRDefault="00451A0A" w:rsidP="001D539F">
            <w:pPr>
              <w:pStyle w:val="Betarp"/>
              <w:rPr>
                <w:sz w:val="22"/>
                <w:szCs w:val="22"/>
              </w:rPr>
            </w:pPr>
            <w:r w:rsidRPr="001D539F">
              <w:rPr>
                <w:sz w:val="22"/>
                <w:szCs w:val="22"/>
              </w:rPr>
              <w:t xml:space="preserve">Sukurtas </w:t>
            </w:r>
            <w:r w:rsidR="00C05FBD" w:rsidRPr="001D539F">
              <w:rPr>
                <w:sz w:val="22"/>
                <w:szCs w:val="22"/>
              </w:rPr>
              <w:t xml:space="preserve">didžiųjų renginių </w:t>
            </w:r>
            <w:r w:rsidRPr="001D539F">
              <w:rPr>
                <w:sz w:val="22"/>
                <w:szCs w:val="22"/>
              </w:rPr>
              <w:t>viešinimo kalendorius.</w:t>
            </w:r>
          </w:p>
        </w:tc>
      </w:tr>
      <w:tr w:rsidR="00451A0A" w:rsidRPr="00B14AC4" w14:paraId="68F41920" w14:textId="77777777" w:rsidTr="0015322E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3D2A33C8" w14:textId="77777777" w:rsidR="00451A0A" w:rsidRPr="00B14AC4" w:rsidRDefault="00451A0A" w:rsidP="002758A2">
            <w:pPr>
              <w:pStyle w:val="Betarp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17114FE8" w14:textId="77777777" w:rsidR="00451A0A" w:rsidRPr="00B14AC4" w:rsidRDefault="00451A0A" w:rsidP="00BD1EBA">
            <w:pPr>
              <w:pStyle w:val="Betarp"/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14:paraId="0E333F5E" w14:textId="77777777" w:rsidR="00451A0A" w:rsidRPr="00B14AC4" w:rsidRDefault="008B4F5E" w:rsidP="00BD1EBA">
            <w:pPr>
              <w:pStyle w:val="Betarp"/>
              <w:jc w:val="both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 xml:space="preserve">3.2. </w:t>
            </w:r>
            <w:r w:rsidR="00EE44BE" w:rsidRPr="00B14AC4">
              <w:rPr>
                <w:sz w:val="22"/>
                <w:szCs w:val="22"/>
              </w:rPr>
              <w:t>Viešinti informaciją socia</w:t>
            </w:r>
            <w:r w:rsidR="00C05FBD">
              <w:rPr>
                <w:sz w:val="22"/>
                <w:szCs w:val="22"/>
              </w:rPr>
              <w:t>liniuose tinkluose</w:t>
            </w:r>
            <w:r w:rsidR="00A1114C" w:rsidRPr="00B14AC4">
              <w:rPr>
                <w:sz w:val="22"/>
                <w:szCs w:val="22"/>
              </w:rPr>
              <w:t>, žiniask</w:t>
            </w:r>
            <w:r w:rsidRPr="00B14AC4">
              <w:rPr>
                <w:sz w:val="22"/>
                <w:szCs w:val="22"/>
              </w:rPr>
              <w:t>l</w:t>
            </w:r>
            <w:r w:rsidR="00A1114C" w:rsidRPr="00B14AC4">
              <w:rPr>
                <w:sz w:val="22"/>
                <w:szCs w:val="22"/>
              </w:rPr>
              <w:t>aidoje</w:t>
            </w:r>
            <w:r w:rsidRPr="00B14AC4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5F12A295" w14:textId="77777777" w:rsidR="00451A0A" w:rsidRPr="001D539F" w:rsidRDefault="00A1114C" w:rsidP="001D539F">
            <w:pPr>
              <w:pStyle w:val="Betarp"/>
              <w:rPr>
                <w:sz w:val="22"/>
                <w:szCs w:val="22"/>
              </w:rPr>
            </w:pPr>
            <w:r w:rsidRPr="001D539F">
              <w:rPr>
                <w:sz w:val="22"/>
                <w:szCs w:val="22"/>
              </w:rPr>
              <w:t>Ta pati informacija p</w:t>
            </w:r>
            <w:r w:rsidR="00EE44BE" w:rsidRPr="001D539F">
              <w:rPr>
                <w:sz w:val="22"/>
                <w:szCs w:val="22"/>
              </w:rPr>
              <w:t>aviešinta ne mažiau 2 šaltiniuose</w:t>
            </w:r>
            <w:r w:rsidR="008B4F5E" w:rsidRPr="001D539F">
              <w:rPr>
                <w:sz w:val="22"/>
                <w:szCs w:val="22"/>
              </w:rPr>
              <w:t>.</w:t>
            </w:r>
          </w:p>
        </w:tc>
      </w:tr>
      <w:tr w:rsidR="00EE44BE" w:rsidRPr="00B14AC4" w14:paraId="3FB822F4" w14:textId="77777777" w:rsidTr="0015322E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7774C926" w14:textId="77777777" w:rsidR="00EE44BE" w:rsidRPr="00B14AC4" w:rsidRDefault="00EE44BE" w:rsidP="002758A2">
            <w:pPr>
              <w:pStyle w:val="Betarp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56559F8E" w14:textId="77777777" w:rsidR="00EE44BE" w:rsidRPr="00B14AC4" w:rsidRDefault="00EE44BE" w:rsidP="00BD1EBA">
            <w:pPr>
              <w:pStyle w:val="Betarp"/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14:paraId="2DD6E207" w14:textId="77777777" w:rsidR="00EE44BE" w:rsidRPr="00B14AC4" w:rsidRDefault="008B4F5E" w:rsidP="00115648">
            <w:pPr>
              <w:pStyle w:val="Betarp"/>
              <w:jc w:val="both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 xml:space="preserve">3.3. </w:t>
            </w:r>
            <w:r w:rsidR="00EE44BE" w:rsidRPr="00B14AC4">
              <w:rPr>
                <w:sz w:val="22"/>
                <w:szCs w:val="22"/>
              </w:rPr>
              <w:t>Aktyvinti atskirų didžiųjų renginių Fb paskyras</w:t>
            </w:r>
            <w:r w:rsidRPr="00B14AC4">
              <w:rPr>
                <w:sz w:val="22"/>
                <w:szCs w:val="22"/>
              </w:rPr>
              <w:t>.</w:t>
            </w:r>
            <w:r w:rsidR="00967D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27A9FF69" w14:textId="77777777" w:rsidR="00EE44BE" w:rsidRPr="00115648" w:rsidRDefault="001D539F" w:rsidP="00115648">
            <w:pPr>
              <w:pStyle w:val="Betarp"/>
              <w:rPr>
                <w:sz w:val="22"/>
                <w:szCs w:val="22"/>
              </w:rPr>
            </w:pPr>
            <w:r w:rsidRPr="00115648">
              <w:rPr>
                <w:sz w:val="22"/>
                <w:szCs w:val="22"/>
              </w:rPr>
              <w:t>Informacija</w:t>
            </w:r>
            <w:r w:rsidR="00EE44BE" w:rsidRPr="00115648">
              <w:rPr>
                <w:sz w:val="22"/>
                <w:szCs w:val="22"/>
              </w:rPr>
              <w:t xml:space="preserve"> pasieks </w:t>
            </w:r>
            <w:r w:rsidR="00115648" w:rsidRPr="00115648">
              <w:rPr>
                <w:sz w:val="22"/>
                <w:szCs w:val="22"/>
              </w:rPr>
              <w:t>3</w:t>
            </w:r>
            <w:r w:rsidRPr="00115648">
              <w:rPr>
                <w:sz w:val="22"/>
                <w:szCs w:val="22"/>
              </w:rPr>
              <w:t xml:space="preserve"> </w:t>
            </w:r>
            <w:r w:rsidRPr="00115648">
              <w:rPr>
                <w:sz w:val="22"/>
                <w:szCs w:val="22"/>
                <w:lang w:val="en-US"/>
              </w:rPr>
              <w:t>%</w:t>
            </w:r>
            <w:r w:rsidR="0093048C" w:rsidRPr="00115648">
              <w:rPr>
                <w:sz w:val="22"/>
                <w:szCs w:val="22"/>
              </w:rPr>
              <w:t xml:space="preserve"> daugiau lankytojų</w:t>
            </w:r>
            <w:r w:rsidR="008B4F5E" w:rsidRPr="00115648">
              <w:rPr>
                <w:sz w:val="22"/>
                <w:szCs w:val="22"/>
              </w:rPr>
              <w:t>.</w:t>
            </w:r>
          </w:p>
        </w:tc>
      </w:tr>
      <w:tr w:rsidR="00EE44BE" w:rsidRPr="00B14AC4" w14:paraId="3698EFE2" w14:textId="77777777" w:rsidTr="0015322E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1621D33E" w14:textId="77777777" w:rsidR="00EE44BE" w:rsidRPr="00B14AC4" w:rsidRDefault="00EE44BE" w:rsidP="002758A2">
            <w:pPr>
              <w:pStyle w:val="Betarp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2AB1BAE1" w14:textId="77777777" w:rsidR="00EE44BE" w:rsidRPr="00B14AC4" w:rsidRDefault="00EE44BE" w:rsidP="00BD1EBA">
            <w:pPr>
              <w:pStyle w:val="Betarp"/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14:paraId="7F5B1CE8" w14:textId="77777777" w:rsidR="00EE44BE" w:rsidRPr="00B14AC4" w:rsidRDefault="008B4F5E" w:rsidP="00BD1EBA">
            <w:pPr>
              <w:pStyle w:val="Betarp"/>
              <w:jc w:val="both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 xml:space="preserve">3.4. </w:t>
            </w:r>
            <w:r w:rsidR="00EE44BE" w:rsidRPr="00B14AC4">
              <w:rPr>
                <w:sz w:val="22"/>
                <w:szCs w:val="22"/>
              </w:rPr>
              <w:t>Reklamuoti naujai sukurtą tinklalapį</w:t>
            </w:r>
            <w:r w:rsidRPr="00B14AC4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6570E1F2" w14:textId="77777777" w:rsidR="00EE44BE" w:rsidRPr="001D539F" w:rsidRDefault="0093048C" w:rsidP="001D539F">
            <w:pPr>
              <w:pStyle w:val="Betarp"/>
              <w:rPr>
                <w:sz w:val="22"/>
                <w:szCs w:val="22"/>
              </w:rPr>
            </w:pPr>
            <w:r w:rsidRPr="001D539F">
              <w:rPr>
                <w:sz w:val="22"/>
                <w:szCs w:val="22"/>
              </w:rPr>
              <w:t>Reklama per 5 socialinius tinklus</w:t>
            </w:r>
            <w:r w:rsidR="008B4F5E" w:rsidRPr="001D539F">
              <w:rPr>
                <w:sz w:val="22"/>
                <w:szCs w:val="22"/>
              </w:rPr>
              <w:t>.</w:t>
            </w:r>
          </w:p>
        </w:tc>
      </w:tr>
      <w:tr w:rsidR="00EE44BE" w:rsidRPr="00B14AC4" w14:paraId="1A58004D" w14:textId="77777777" w:rsidTr="0015322E">
        <w:tc>
          <w:tcPr>
            <w:tcW w:w="709" w:type="dxa"/>
            <w:tcBorders>
              <w:top w:val="nil"/>
            </w:tcBorders>
            <w:shd w:val="clear" w:color="auto" w:fill="auto"/>
          </w:tcPr>
          <w:p w14:paraId="24378B51" w14:textId="77777777" w:rsidR="00EE44BE" w:rsidRPr="00B14AC4" w:rsidRDefault="00EE44BE" w:rsidP="002758A2">
            <w:pPr>
              <w:pStyle w:val="Betarp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01E87095" w14:textId="77777777" w:rsidR="00EE44BE" w:rsidRPr="00B14AC4" w:rsidRDefault="00EE44BE" w:rsidP="00451A0A">
            <w:pPr>
              <w:pStyle w:val="Betarp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14:paraId="4D33A28D" w14:textId="77777777" w:rsidR="00967D4F" w:rsidRPr="00967D4F" w:rsidRDefault="00D44B86" w:rsidP="00115648">
            <w:pPr>
              <w:pStyle w:val="Betarp"/>
              <w:rPr>
                <w:color w:val="FF0000"/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3</w:t>
            </w:r>
            <w:r w:rsidRPr="00115648">
              <w:rPr>
                <w:sz w:val="22"/>
                <w:szCs w:val="22"/>
              </w:rPr>
              <w:t xml:space="preserve">.5. </w:t>
            </w:r>
            <w:r w:rsidR="00967D4F" w:rsidRPr="00115648">
              <w:rPr>
                <w:sz w:val="22"/>
                <w:szCs w:val="22"/>
              </w:rPr>
              <w:t>Aktyvinti atskirų didžiųjų renginių paskyras, esančias interneto svetainėje</w:t>
            </w:r>
            <w:r w:rsidR="00967D4F" w:rsidRPr="00967D4F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50EFCB53" w14:textId="77777777" w:rsidR="00EE44BE" w:rsidRPr="001D539F" w:rsidRDefault="00EE44BE" w:rsidP="001D539F">
            <w:pPr>
              <w:pStyle w:val="Betarp"/>
              <w:rPr>
                <w:sz w:val="22"/>
                <w:szCs w:val="22"/>
              </w:rPr>
            </w:pPr>
            <w:r w:rsidRPr="001D539F">
              <w:rPr>
                <w:sz w:val="22"/>
                <w:szCs w:val="22"/>
              </w:rPr>
              <w:t>Administruojam</w:t>
            </w:r>
            <w:r w:rsidR="00C05FBD" w:rsidRPr="001D539F">
              <w:rPr>
                <w:sz w:val="22"/>
                <w:szCs w:val="22"/>
              </w:rPr>
              <w:t xml:space="preserve">os </w:t>
            </w:r>
            <w:r w:rsidRPr="001D539F">
              <w:rPr>
                <w:sz w:val="22"/>
                <w:szCs w:val="22"/>
              </w:rPr>
              <w:t>3</w:t>
            </w:r>
            <w:r w:rsidR="00C05FBD" w:rsidRPr="001D539F">
              <w:rPr>
                <w:sz w:val="22"/>
                <w:szCs w:val="22"/>
              </w:rPr>
              <w:t xml:space="preserve"> paskyros</w:t>
            </w:r>
            <w:r w:rsidRPr="001D539F">
              <w:rPr>
                <w:sz w:val="22"/>
                <w:szCs w:val="22"/>
              </w:rPr>
              <w:t xml:space="preserve"> </w:t>
            </w:r>
            <w:r w:rsidR="00C05FBD" w:rsidRPr="001D539F">
              <w:rPr>
                <w:sz w:val="22"/>
                <w:szCs w:val="22"/>
              </w:rPr>
              <w:t>(</w:t>
            </w:r>
            <w:r w:rsidR="001D539F">
              <w:rPr>
                <w:sz w:val="22"/>
                <w:szCs w:val="22"/>
              </w:rPr>
              <w:t>„</w:t>
            </w:r>
            <w:r w:rsidRPr="001D539F">
              <w:rPr>
                <w:sz w:val="22"/>
                <w:szCs w:val="22"/>
              </w:rPr>
              <w:t>baneriai</w:t>
            </w:r>
            <w:r w:rsidR="001D539F">
              <w:rPr>
                <w:sz w:val="22"/>
                <w:szCs w:val="22"/>
              </w:rPr>
              <w:t>“</w:t>
            </w:r>
            <w:r w:rsidR="00C05FBD" w:rsidRPr="001D539F">
              <w:rPr>
                <w:sz w:val="22"/>
                <w:szCs w:val="22"/>
              </w:rPr>
              <w:t>)</w:t>
            </w:r>
            <w:r w:rsidR="008B4F5E" w:rsidRPr="001D539F">
              <w:rPr>
                <w:sz w:val="22"/>
                <w:szCs w:val="22"/>
              </w:rPr>
              <w:t>.</w:t>
            </w:r>
          </w:p>
        </w:tc>
      </w:tr>
      <w:tr w:rsidR="002758A2" w:rsidRPr="00B14AC4" w14:paraId="33C47F15" w14:textId="77777777" w:rsidTr="0015322E">
        <w:trPr>
          <w:trHeight w:val="549"/>
        </w:trPr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3D1058F3" w14:textId="77777777" w:rsidR="002758A2" w:rsidRPr="00B14AC4" w:rsidRDefault="00A1114C" w:rsidP="002758A2">
            <w:pPr>
              <w:pStyle w:val="Betarp"/>
              <w:jc w:val="center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4</w:t>
            </w:r>
            <w:r w:rsidR="002758A2" w:rsidRPr="00B14AC4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73126FD" w14:textId="77777777" w:rsidR="002758A2" w:rsidRPr="00B14AC4" w:rsidRDefault="00A1114C" w:rsidP="00BD1EBA">
            <w:pPr>
              <w:pStyle w:val="Betarp"/>
              <w:jc w:val="both"/>
              <w:rPr>
                <w:sz w:val="22"/>
                <w:szCs w:val="22"/>
                <w:lang w:eastAsia="lt-LT"/>
              </w:rPr>
            </w:pPr>
            <w:r w:rsidRPr="00B14AC4">
              <w:rPr>
                <w:sz w:val="22"/>
                <w:szCs w:val="22"/>
              </w:rPr>
              <w:t>Įveiklinti ir išryškinti naujai įrengtas erdves</w:t>
            </w:r>
            <w:r w:rsidR="00BD1EBA"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14:paraId="73B1810A" w14:textId="77777777" w:rsidR="002758A2" w:rsidRPr="00B14AC4" w:rsidRDefault="008B4F5E" w:rsidP="00BD1EBA">
            <w:pPr>
              <w:pStyle w:val="Betarp"/>
              <w:jc w:val="both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 xml:space="preserve">4.1. </w:t>
            </w:r>
            <w:r w:rsidR="00A1114C" w:rsidRPr="00B14AC4">
              <w:rPr>
                <w:sz w:val="22"/>
                <w:szCs w:val="22"/>
              </w:rPr>
              <w:t xml:space="preserve">Organizuoti veiklas ir renginius naujai įrengtose erdvėse (Skulptūrų parkas, </w:t>
            </w:r>
            <w:r w:rsidR="00B82631">
              <w:rPr>
                <w:sz w:val="22"/>
                <w:szCs w:val="22"/>
              </w:rPr>
              <w:t>„</w:t>
            </w:r>
            <w:r w:rsidR="00EE66DE" w:rsidRPr="00B14AC4">
              <w:rPr>
                <w:sz w:val="22"/>
                <w:szCs w:val="22"/>
              </w:rPr>
              <w:t>Saulėlydžio</w:t>
            </w:r>
            <w:r w:rsidR="00B82631">
              <w:rPr>
                <w:sz w:val="22"/>
                <w:szCs w:val="22"/>
              </w:rPr>
              <w:t>“</w:t>
            </w:r>
            <w:r w:rsidR="00EE66DE" w:rsidRPr="00B14AC4">
              <w:rPr>
                <w:sz w:val="22"/>
                <w:szCs w:val="22"/>
              </w:rPr>
              <w:t xml:space="preserve"> a</w:t>
            </w:r>
            <w:r w:rsidR="00A1114C" w:rsidRPr="00B14AC4">
              <w:rPr>
                <w:sz w:val="22"/>
                <w:szCs w:val="22"/>
              </w:rPr>
              <w:t>mfiteatras, Linksmakalnio parkas</w:t>
            </w:r>
            <w:r w:rsidR="00EE66DE" w:rsidRPr="00B14AC4">
              <w:rPr>
                <w:sz w:val="22"/>
                <w:szCs w:val="22"/>
              </w:rPr>
              <w:t>, Rokų parkas</w:t>
            </w:r>
            <w:r w:rsidR="00A1114C" w:rsidRPr="00B14AC4">
              <w:rPr>
                <w:sz w:val="22"/>
                <w:szCs w:val="22"/>
              </w:rPr>
              <w:t>)</w:t>
            </w:r>
            <w:r w:rsidRPr="00B14AC4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BB04142" w14:textId="77777777" w:rsidR="002758A2" w:rsidRPr="001D539F" w:rsidRDefault="00325B97" w:rsidP="001D539F">
            <w:pPr>
              <w:pStyle w:val="Betarp"/>
              <w:rPr>
                <w:sz w:val="22"/>
                <w:szCs w:val="22"/>
              </w:rPr>
            </w:pPr>
            <w:r w:rsidRPr="001D539F">
              <w:rPr>
                <w:sz w:val="22"/>
                <w:szCs w:val="22"/>
              </w:rPr>
              <w:t>P</w:t>
            </w:r>
            <w:r w:rsidR="00964944" w:rsidRPr="001D539F">
              <w:rPr>
                <w:sz w:val="22"/>
                <w:szCs w:val="22"/>
              </w:rPr>
              <w:t>arengtos ir pradėtos įgyvendinti 4 programos</w:t>
            </w:r>
            <w:r w:rsidR="00BD1EBA" w:rsidRPr="001D539F">
              <w:rPr>
                <w:sz w:val="22"/>
                <w:szCs w:val="22"/>
              </w:rPr>
              <w:t>.</w:t>
            </w:r>
            <w:r w:rsidR="00964944" w:rsidRPr="001D539F">
              <w:rPr>
                <w:sz w:val="22"/>
                <w:szCs w:val="22"/>
              </w:rPr>
              <w:t xml:space="preserve"> </w:t>
            </w:r>
          </w:p>
        </w:tc>
      </w:tr>
      <w:tr w:rsidR="002758A2" w:rsidRPr="00B14AC4" w14:paraId="2FDADA95" w14:textId="77777777" w:rsidTr="0015322E"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4C1715" w14:textId="77777777" w:rsidR="002758A2" w:rsidRPr="00B14AC4" w:rsidRDefault="002758A2" w:rsidP="002758A2">
            <w:pPr>
              <w:pStyle w:val="Betarp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61E3AEC" w14:textId="77777777" w:rsidR="002758A2" w:rsidRPr="00B14AC4" w:rsidRDefault="002758A2" w:rsidP="00BD1EBA">
            <w:pPr>
              <w:pStyle w:val="Betarp"/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14:paraId="10C755B7" w14:textId="77777777" w:rsidR="007E7C1E" w:rsidRPr="00B14AC4" w:rsidRDefault="00C67319" w:rsidP="00BD1EBA">
            <w:pPr>
              <w:pStyle w:val="Betarp"/>
              <w:jc w:val="both"/>
              <w:rPr>
                <w:sz w:val="22"/>
                <w:szCs w:val="22"/>
              </w:rPr>
            </w:pPr>
            <w:r w:rsidRPr="00B14AC4">
              <w:rPr>
                <w:sz w:val="22"/>
                <w:szCs w:val="22"/>
              </w:rPr>
              <w:t>4</w:t>
            </w:r>
            <w:r w:rsidR="002758A2" w:rsidRPr="00B14AC4">
              <w:rPr>
                <w:sz w:val="22"/>
                <w:szCs w:val="22"/>
              </w:rPr>
              <w:t xml:space="preserve">.2. </w:t>
            </w:r>
            <w:r w:rsidR="00A1114C" w:rsidRPr="00B14AC4">
              <w:rPr>
                <w:sz w:val="22"/>
                <w:szCs w:val="22"/>
              </w:rPr>
              <w:t>Perkelti ir organizuoti patalpose pritaikyt</w:t>
            </w:r>
            <w:r w:rsidR="00D44B86" w:rsidRPr="00B14AC4">
              <w:rPr>
                <w:sz w:val="22"/>
                <w:szCs w:val="22"/>
              </w:rPr>
              <w:t>us</w:t>
            </w:r>
            <w:r w:rsidR="00A1114C" w:rsidRPr="00B14AC4">
              <w:rPr>
                <w:sz w:val="22"/>
                <w:szCs w:val="22"/>
              </w:rPr>
              <w:t xml:space="preserve"> rengini</w:t>
            </w:r>
            <w:r w:rsidR="00D44B86" w:rsidRPr="00B14AC4">
              <w:rPr>
                <w:sz w:val="22"/>
                <w:szCs w:val="22"/>
              </w:rPr>
              <w:t>us</w:t>
            </w:r>
            <w:r w:rsidR="00A1114C" w:rsidRPr="00B14AC4">
              <w:rPr>
                <w:sz w:val="22"/>
                <w:szCs w:val="22"/>
              </w:rPr>
              <w:t xml:space="preserve"> į lauko erdves.</w:t>
            </w:r>
          </w:p>
        </w:tc>
        <w:tc>
          <w:tcPr>
            <w:tcW w:w="3544" w:type="dxa"/>
            <w:shd w:val="clear" w:color="auto" w:fill="auto"/>
          </w:tcPr>
          <w:p w14:paraId="4A300920" w14:textId="77777777" w:rsidR="002758A2" w:rsidRPr="001D539F" w:rsidRDefault="00A1114C" w:rsidP="001D539F">
            <w:pPr>
              <w:pStyle w:val="Betarp"/>
              <w:rPr>
                <w:sz w:val="22"/>
                <w:szCs w:val="22"/>
              </w:rPr>
            </w:pPr>
            <w:r w:rsidRPr="001D539F">
              <w:rPr>
                <w:sz w:val="22"/>
                <w:szCs w:val="22"/>
              </w:rPr>
              <w:t xml:space="preserve">Suorganizuoti </w:t>
            </w:r>
            <w:r w:rsidR="008B4F5E" w:rsidRPr="001D539F">
              <w:rPr>
                <w:sz w:val="22"/>
                <w:szCs w:val="22"/>
              </w:rPr>
              <w:t>10</w:t>
            </w:r>
            <w:r w:rsidRPr="001D539F">
              <w:rPr>
                <w:sz w:val="22"/>
                <w:szCs w:val="22"/>
              </w:rPr>
              <w:t xml:space="preserve"> rengini</w:t>
            </w:r>
            <w:r w:rsidR="008B4F5E" w:rsidRPr="001D539F">
              <w:rPr>
                <w:sz w:val="22"/>
                <w:szCs w:val="22"/>
              </w:rPr>
              <w:t>ų.</w:t>
            </w:r>
          </w:p>
        </w:tc>
      </w:tr>
    </w:tbl>
    <w:p w14:paraId="7A004451" w14:textId="77777777" w:rsidR="00325B97" w:rsidRDefault="00325B97" w:rsidP="007E7C1E">
      <w:pPr>
        <w:pStyle w:val="Body"/>
        <w:spacing w:line="360" w:lineRule="auto"/>
        <w:jc w:val="center"/>
        <w:rPr>
          <w:sz w:val="22"/>
          <w:szCs w:val="22"/>
        </w:rPr>
      </w:pPr>
    </w:p>
    <w:p w14:paraId="7749CE7C" w14:textId="77777777" w:rsidR="00340F48" w:rsidRDefault="0044186E" w:rsidP="007E7C1E">
      <w:pPr>
        <w:pStyle w:val="Body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sectPr w:rsidR="00340F48" w:rsidSect="001B1FAF">
      <w:headerReference w:type="default" r:id="rId22"/>
      <w:pgSz w:w="16838" w:h="11906" w:orient="landscape"/>
      <w:pgMar w:top="1134" w:right="1245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F7ECA" w14:textId="77777777" w:rsidR="00004AB1" w:rsidRDefault="00004AB1" w:rsidP="00B23C84">
      <w:pPr>
        <w:spacing w:after="0" w:line="240" w:lineRule="auto"/>
      </w:pPr>
      <w:r>
        <w:separator/>
      </w:r>
    </w:p>
  </w:endnote>
  <w:endnote w:type="continuationSeparator" w:id="0">
    <w:p w14:paraId="0B9DB2A1" w14:textId="77777777" w:rsidR="00004AB1" w:rsidRDefault="00004AB1" w:rsidP="00B2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BCEE9" w14:textId="77777777" w:rsidR="00004AB1" w:rsidRDefault="00004AB1" w:rsidP="00B23C84">
      <w:pPr>
        <w:spacing w:after="0" w:line="240" w:lineRule="auto"/>
      </w:pPr>
      <w:r>
        <w:separator/>
      </w:r>
    </w:p>
  </w:footnote>
  <w:footnote w:type="continuationSeparator" w:id="0">
    <w:p w14:paraId="0FD803B7" w14:textId="77777777" w:rsidR="00004AB1" w:rsidRDefault="00004AB1" w:rsidP="00B23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4FAAA" w14:textId="77777777" w:rsidR="00E037F5" w:rsidRDefault="00E037F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1E1EAB">
      <w:rPr>
        <w:noProof/>
      </w:rPr>
      <w:t>19</w:t>
    </w:r>
    <w:r>
      <w:fldChar w:fldCharType="end"/>
    </w:r>
  </w:p>
  <w:p w14:paraId="3E714272" w14:textId="77777777" w:rsidR="00E037F5" w:rsidRDefault="00E037F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7BCF"/>
    <w:multiLevelType w:val="hybridMultilevel"/>
    <w:tmpl w:val="9D9AC372"/>
    <w:lvl w:ilvl="0" w:tplc="FB6AD9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A44BDF"/>
    <w:multiLevelType w:val="hybridMultilevel"/>
    <w:tmpl w:val="A64C64AA"/>
    <w:lvl w:ilvl="0" w:tplc="3F76F5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2A749FD"/>
    <w:multiLevelType w:val="hybridMultilevel"/>
    <w:tmpl w:val="116E0426"/>
    <w:lvl w:ilvl="0" w:tplc="82F20EEA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" w15:restartNumberingAfterBreak="0">
    <w:nsid w:val="2FF80B13"/>
    <w:multiLevelType w:val="hybridMultilevel"/>
    <w:tmpl w:val="99ACD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36C88"/>
    <w:multiLevelType w:val="hybridMultilevel"/>
    <w:tmpl w:val="E95E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360AE"/>
    <w:multiLevelType w:val="multilevel"/>
    <w:tmpl w:val="88C45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07268A8"/>
    <w:multiLevelType w:val="hybridMultilevel"/>
    <w:tmpl w:val="8768257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8230887"/>
    <w:multiLevelType w:val="hybridMultilevel"/>
    <w:tmpl w:val="497CA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A22AF"/>
    <w:multiLevelType w:val="hybridMultilevel"/>
    <w:tmpl w:val="0342437C"/>
    <w:lvl w:ilvl="0" w:tplc="0450E086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AD2082"/>
    <w:multiLevelType w:val="hybridMultilevel"/>
    <w:tmpl w:val="822C60B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D11767F"/>
    <w:multiLevelType w:val="hybridMultilevel"/>
    <w:tmpl w:val="4D66B55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EAB3E3F"/>
    <w:multiLevelType w:val="hybridMultilevel"/>
    <w:tmpl w:val="D0CA6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03131"/>
    <w:multiLevelType w:val="hybridMultilevel"/>
    <w:tmpl w:val="E2A4713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11"/>
  </w:num>
  <w:num w:numId="7">
    <w:abstractNumId w:val="8"/>
  </w:num>
  <w:num w:numId="8">
    <w:abstractNumId w:val="10"/>
  </w:num>
  <w:num w:numId="9">
    <w:abstractNumId w:val="6"/>
  </w:num>
  <w:num w:numId="10">
    <w:abstractNumId w:val="4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F48"/>
    <w:rsid w:val="000000A6"/>
    <w:rsid w:val="00000406"/>
    <w:rsid w:val="000009AC"/>
    <w:rsid w:val="000027B6"/>
    <w:rsid w:val="00003979"/>
    <w:rsid w:val="00003F37"/>
    <w:rsid w:val="00004AB1"/>
    <w:rsid w:val="00005088"/>
    <w:rsid w:val="00005274"/>
    <w:rsid w:val="00007EC4"/>
    <w:rsid w:val="00011108"/>
    <w:rsid w:val="000123CA"/>
    <w:rsid w:val="00013803"/>
    <w:rsid w:val="000143CC"/>
    <w:rsid w:val="00017959"/>
    <w:rsid w:val="00020570"/>
    <w:rsid w:val="00023BA1"/>
    <w:rsid w:val="00023FB9"/>
    <w:rsid w:val="00030118"/>
    <w:rsid w:val="00032F3F"/>
    <w:rsid w:val="00035E0A"/>
    <w:rsid w:val="00037FD3"/>
    <w:rsid w:val="0004092B"/>
    <w:rsid w:val="00042D37"/>
    <w:rsid w:val="000448AD"/>
    <w:rsid w:val="000451D1"/>
    <w:rsid w:val="000454C7"/>
    <w:rsid w:val="00046FAA"/>
    <w:rsid w:val="00047811"/>
    <w:rsid w:val="00051511"/>
    <w:rsid w:val="00056809"/>
    <w:rsid w:val="000604CE"/>
    <w:rsid w:val="00064B9E"/>
    <w:rsid w:val="00064D5C"/>
    <w:rsid w:val="000706B7"/>
    <w:rsid w:val="00071857"/>
    <w:rsid w:val="000719EC"/>
    <w:rsid w:val="00072A9E"/>
    <w:rsid w:val="00080D6B"/>
    <w:rsid w:val="00081C39"/>
    <w:rsid w:val="00082C0B"/>
    <w:rsid w:val="00083CB0"/>
    <w:rsid w:val="00084CBE"/>
    <w:rsid w:val="000854A7"/>
    <w:rsid w:val="000862A5"/>
    <w:rsid w:val="0008673B"/>
    <w:rsid w:val="0008759D"/>
    <w:rsid w:val="000911DD"/>
    <w:rsid w:val="00093CD7"/>
    <w:rsid w:val="00094A0E"/>
    <w:rsid w:val="000A0520"/>
    <w:rsid w:val="000A1072"/>
    <w:rsid w:val="000A1CFB"/>
    <w:rsid w:val="000A3935"/>
    <w:rsid w:val="000A39B8"/>
    <w:rsid w:val="000A3AC3"/>
    <w:rsid w:val="000A417E"/>
    <w:rsid w:val="000A437A"/>
    <w:rsid w:val="000A5E75"/>
    <w:rsid w:val="000A666D"/>
    <w:rsid w:val="000B32B0"/>
    <w:rsid w:val="000B34FE"/>
    <w:rsid w:val="000B4B45"/>
    <w:rsid w:val="000B5976"/>
    <w:rsid w:val="000B5A94"/>
    <w:rsid w:val="000B5CAC"/>
    <w:rsid w:val="000B608A"/>
    <w:rsid w:val="000B664F"/>
    <w:rsid w:val="000B6E6E"/>
    <w:rsid w:val="000B7A2E"/>
    <w:rsid w:val="000C0075"/>
    <w:rsid w:val="000C21EB"/>
    <w:rsid w:val="000C4140"/>
    <w:rsid w:val="000C5D4A"/>
    <w:rsid w:val="000C64E6"/>
    <w:rsid w:val="000D7A0E"/>
    <w:rsid w:val="000D7E01"/>
    <w:rsid w:val="000D7E55"/>
    <w:rsid w:val="000E2E25"/>
    <w:rsid w:val="000E37FC"/>
    <w:rsid w:val="000E3DAA"/>
    <w:rsid w:val="000E4096"/>
    <w:rsid w:val="000E4233"/>
    <w:rsid w:val="000E44A4"/>
    <w:rsid w:val="000E5137"/>
    <w:rsid w:val="000E56C8"/>
    <w:rsid w:val="000E63F0"/>
    <w:rsid w:val="000E6F44"/>
    <w:rsid w:val="000F3739"/>
    <w:rsid w:val="000F4BB7"/>
    <w:rsid w:val="000F5AE8"/>
    <w:rsid w:val="000F6695"/>
    <w:rsid w:val="001003F2"/>
    <w:rsid w:val="001042A3"/>
    <w:rsid w:val="00105B00"/>
    <w:rsid w:val="001063D7"/>
    <w:rsid w:val="00107153"/>
    <w:rsid w:val="00110E73"/>
    <w:rsid w:val="001115BB"/>
    <w:rsid w:val="001124B2"/>
    <w:rsid w:val="00113153"/>
    <w:rsid w:val="00113FC6"/>
    <w:rsid w:val="00115648"/>
    <w:rsid w:val="0011677F"/>
    <w:rsid w:val="00123214"/>
    <w:rsid w:val="00124489"/>
    <w:rsid w:val="00125338"/>
    <w:rsid w:val="00125CE5"/>
    <w:rsid w:val="00127B07"/>
    <w:rsid w:val="001319A3"/>
    <w:rsid w:val="00131D1C"/>
    <w:rsid w:val="00134A9F"/>
    <w:rsid w:val="00136415"/>
    <w:rsid w:val="00142ABA"/>
    <w:rsid w:val="0014316E"/>
    <w:rsid w:val="001436EB"/>
    <w:rsid w:val="001453F5"/>
    <w:rsid w:val="00145E6C"/>
    <w:rsid w:val="00146AC9"/>
    <w:rsid w:val="0014704C"/>
    <w:rsid w:val="00152EE0"/>
    <w:rsid w:val="0015322E"/>
    <w:rsid w:val="0015499C"/>
    <w:rsid w:val="00155A51"/>
    <w:rsid w:val="00160081"/>
    <w:rsid w:val="00162F37"/>
    <w:rsid w:val="001642C4"/>
    <w:rsid w:val="001658A3"/>
    <w:rsid w:val="001765E8"/>
    <w:rsid w:val="0017686F"/>
    <w:rsid w:val="00176BBC"/>
    <w:rsid w:val="00182E9E"/>
    <w:rsid w:val="00183971"/>
    <w:rsid w:val="001846C1"/>
    <w:rsid w:val="00185BAE"/>
    <w:rsid w:val="0018696D"/>
    <w:rsid w:val="00193660"/>
    <w:rsid w:val="001964E9"/>
    <w:rsid w:val="00197C03"/>
    <w:rsid w:val="00197EB9"/>
    <w:rsid w:val="001A07FE"/>
    <w:rsid w:val="001A11D0"/>
    <w:rsid w:val="001A2E5A"/>
    <w:rsid w:val="001A5816"/>
    <w:rsid w:val="001A77D4"/>
    <w:rsid w:val="001A7E62"/>
    <w:rsid w:val="001B1FAF"/>
    <w:rsid w:val="001B3FFF"/>
    <w:rsid w:val="001B48F2"/>
    <w:rsid w:val="001B538B"/>
    <w:rsid w:val="001B59D2"/>
    <w:rsid w:val="001B6239"/>
    <w:rsid w:val="001B749F"/>
    <w:rsid w:val="001C0807"/>
    <w:rsid w:val="001C3B91"/>
    <w:rsid w:val="001C49CD"/>
    <w:rsid w:val="001C57CD"/>
    <w:rsid w:val="001C6C04"/>
    <w:rsid w:val="001C799C"/>
    <w:rsid w:val="001D027B"/>
    <w:rsid w:val="001D273B"/>
    <w:rsid w:val="001D28B4"/>
    <w:rsid w:val="001D2EA5"/>
    <w:rsid w:val="001D2EE1"/>
    <w:rsid w:val="001D3EED"/>
    <w:rsid w:val="001D4983"/>
    <w:rsid w:val="001D4A1C"/>
    <w:rsid w:val="001D539F"/>
    <w:rsid w:val="001D61D2"/>
    <w:rsid w:val="001D6555"/>
    <w:rsid w:val="001E1938"/>
    <w:rsid w:val="001E1EAB"/>
    <w:rsid w:val="001E2607"/>
    <w:rsid w:val="001E270E"/>
    <w:rsid w:val="001E2EA1"/>
    <w:rsid w:val="001E72FA"/>
    <w:rsid w:val="001F2DEA"/>
    <w:rsid w:val="001F459D"/>
    <w:rsid w:val="001F51CD"/>
    <w:rsid w:val="001F68EA"/>
    <w:rsid w:val="00200859"/>
    <w:rsid w:val="00200883"/>
    <w:rsid w:val="00203498"/>
    <w:rsid w:val="00205F21"/>
    <w:rsid w:val="00206217"/>
    <w:rsid w:val="00206744"/>
    <w:rsid w:val="0020743E"/>
    <w:rsid w:val="00207676"/>
    <w:rsid w:val="00212692"/>
    <w:rsid w:val="00215161"/>
    <w:rsid w:val="0022202B"/>
    <w:rsid w:val="00222429"/>
    <w:rsid w:val="00223BF9"/>
    <w:rsid w:val="002248C2"/>
    <w:rsid w:val="00225420"/>
    <w:rsid w:val="00225530"/>
    <w:rsid w:val="002278D4"/>
    <w:rsid w:val="002336B3"/>
    <w:rsid w:val="0023544B"/>
    <w:rsid w:val="00235BF0"/>
    <w:rsid w:val="00235C89"/>
    <w:rsid w:val="00235E8A"/>
    <w:rsid w:val="00236807"/>
    <w:rsid w:val="00237434"/>
    <w:rsid w:val="00250252"/>
    <w:rsid w:val="00250E43"/>
    <w:rsid w:val="00251D09"/>
    <w:rsid w:val="00253017"/>
    <w:rsid w:val="002539A3"/>
    <w:rsid w:val="00253B5C"/>
    <w:rsid w:val="00257762"/>
    <w:rsid w:val="002600F3"/>
    <w:rsid w:val="00260DB9"/>
    <w:rsid w:val="0026229B"/>
    <w:rsid w:val="002637C9"/>
    <w:rsid w:val="00263AFB"/>
    <w:rsid w:val="00263C22"/>
    <w:rsid w:val="00263E73"/>
    <w:rsid w:val="00273D6F"/>
    <w:rsid w:val="00273E4F"/>
    <w:rsid w:val="00274DB1"/>
    <w:rsid w:val="0027588C"/>
    <w:rsid w:val="002758A2"/>
    <w:rsid w:val="002758A9"/>
    <w:rsid w:val="0027688D"/>
    <w:rsid w:val="00280F7B"/>
    <w:rsid w:val="00281D16"/>
    <w:rsid w:val="00282A35"/>
    <w:rsid w:val="00282F07"/>
    <w:rsid w:val="00284629"/>
    <w:rsid w:val="00284A27"/>
    <w:rsid w:val="002854E5"/>
    <w:rsid w:val="002856CC"/>
    <w:rsid w:val="002934A3"/>
    <w:rsid w:val="00295AD8"/>
    <w:rsid w:val="0029695E"/>
    <w:rsid w:val="00296F30"/>
    <w:rsid w:val="002A1185"/>
    <w:rsid w:val="002A1B00"/>
    <w:rsid w:val="002A2405"/>
    <w:rsid w:val="002A2F62"/>
    <w:rsid w:val="002A39D9"/>
    <w:rsid w:val="002A4B00"/>
    <w:rsid w:val="002A5D35"/>
    <w:rsid w:val="002A6C7C"/>
    <w:rsid w:val="002A7D84"/>
    <w:rsid w:val="002B08BE"/>
    <w:rsid w:val="002B27D9"/>
    <w:rsid w:val="002B3FD9"/>
    <w:rsid w:val="002B595A"/>
    <w:rsid w:val="002C0412"/>
    <w:rsid w:val="002C179F"/>
    <w:rsid w:val="002C2121"/>
    <w:rsid w:val="002C31F1"/>
    <w:rsid w:val="002C3EFD"/>
    <w:rsid w:val="002C5C1F"/>
    <w:rsid w:val="002C70ED"/>
    <w:rsid w:val="002C714F"/>
    <w:rsid w:val="002C71D8"/>
    <w:rsid w:val="002D1B34"/>
    <w:rsid w:val="002D1DDC"/>
    <w:rsid w:val="002D451B"/>
    <w:rsid w:val="002D68AE"/>
    <w:rsid w:val="002E08A2"/>
    <w:rsid w:val="002E0B0E"/>
    <w:rsid w:val="002E1A9B"/>
    <w:rsid w:val="002E3C46"/>
    <w:rsid w:val="002E3CEE"/>
    <w:rsid w:val="002E3D3C"/>
    <w:rsid w:val="002E3F56"/>
    <w:rsid w:val="002E6181"/>
    <w:rsid w:val="002F0840"/>
    <w:rsid w:val="002F0CFF"/>
    <w:rsid w:val="002F2B4C"/>
    <w:rsid w:val="002F6309"/>
    <w:rsid w:val="002F65A0"/>
    <w:rsid w:val="002F7C28"/>
    <w:rsid w:val="00302F81"/>
    <w:rsid w:val="00303544"/>
    <w:rsid w:val="00303CC0"/>
    <w:rsid w:val="00303E43"/>
    <w:rsid w:val="0030429E"/>
    <w:rsid w:val="00305AF8"/>
    <w:rsid w:val="00311E33"/>
    <w:rsid w:val="00312730"/>
    <w:rsid w:val="00317CDB"/>
    <w:rsid w:val="003208D2"/>
    <w:rsid w:val="00320B60"/>
    <w:rsid w:val="00322816"/>
    <w:rsid w:val="00322EFF"/>
    <w:rsid w:val="00324418"/>
    <w:rsid w:val="00325B97"/>
    <w:rsid w:val="00325BAE"/>
    <w:rsid w:val="00325D43"/>
    <w:rsid w:val="0032684B"/>
    <w:rsid w:val="003272D0"/>
    <w:rsid w:val="00331243"/>
    <w:rsid w:val="003312E2"/>
    <w:rsid w:val="00334496"/>
    <w:rsid w:val="00334D7C"/>
    <w:rsid w:val="0033601A"/>
    <w:rsid w:val="00336AF9"/>
    <w:rsid w:val="003370ED"/>
    <w:rsid w:val="00337EBD"/>
    <w:rsid w:val="0034028B"/>
    <w:rsid w:val="00340F48"/>
    <w:rsid w:val="003420F3"/>
    <w:rsid w:val="00343F97"/>
    <w:rsid w:val="00344795"/>
    <w:rsid w:val="00345894"/>
    <w:rsid w:val="00345AA9"/>
    <w:rsid w:val="00347277"/>
    <w:rsid w:val="00351337"/>
    <w:rsid w:val="0035149A"/>
    <w:rsid w:val="00351662"/>
    <w:rsid w:val="00351E02"/>
    <w:rsid w:val="00351FDE"/>
    <w:rsid w:val="00353637"/>
    <w:rsid w:val="00353F56"/>
    <w:rsid w:val="00360092"/>
    <w:rsid w:val="003603F8"/>
    <w:rsid w:val="003608D2"/>
    <w:rsid w:val="00360BBC"/>
    <w:rsid w:val="00361759"/>
    <w:rsid w:val="00367202"/>
    <w:rsid w:val="003711B9"/>
    <w:rsid w:val="0037188A"/>
    <w:rsid w:val="003720CC"/>
    <w:rsid w:val="003722E4"/>
    <w:rsid w:val="00373134"/>
    <w:rsid w:val="00374C5F"/>
    <w:rsid w:val="0037683A"/>
    <w:rsid w:val="00382614"/>
    <w:rsid w:val="003826B9"/>
    <w:rsid w:val="003853D6"/>
    <w:rsid w:val="00385468"/>
    <w:rsid w:val="00385594"/>
    <w:rsid w:val="00385622"/>
    <w:rsid w:val="00385655"/>
    <w:rsid w:val="0038594B"/>
    <w:rsid w:val="00386770"/>
    <w:rsid w:val="00386799"/>
    <w:rsid w:val="00387423"/>
    <w:rsid w:val="003879CB"/>
    <w:rsid w:val="00387BF0"/>
    <w:rsid w:val="00391EE4"/>
    <w:rsid w:val="00392802"/>
    <w:rsid w:val="00392927"/>
    <w:rsid w:val="00395708"/>
    <w:rsid w:val="00397544"/>
    <w:rsid w:val="003A0C33"/>
    <w:rsid w:val="003A13E5"/>
    <w:rsid w:val="003A1D48"/>
    <w:rsid w:val="003A4401"/>
    <w:rsid w:val="003A5A19"/>
    <w:rsid w:val="003B01CE"/>
    <w:rsid w:val="003B04E8"/>
    <w:rsid w:val="003B24E0"/>
    <w:rsid w:val="003B307C"/>
    <w:rsid w:val="003B4A81"/>
    <w:rsid w:val="003B74EB"/>
    <w:rsid w:val="003B7A7B"/>
    <w:rsid w:val="003C036E"/>
    <w:rsid w:val="003C403D"/>
    <w:rsid w:val="003C5160"/>
    <w:rsid w:val="003C562D"/>
    <w:rsid w:val="003C606E"/>
    <w:rsid w:val="003C631A"/>
    <w:rsid w:val="003C7F86"/>
    <w:rsid w:val="003D5987"/>
    <w:rsid w:val="003D6009"/>
    <w:rsid w:val="003D70E4"/>
    <w:rsid w:val="003D7709"/>
    <w:rsid w:val="003D7EA1"/>
    <w:rsid w:val="003E42F8"/>
    <w:rsid w:val="003E4B8E"/>
    <w:rsid w:val="003E506A"/>
    <w:rsid w:val="003E58D1"/>
    <w:rsid w:val="003E6147"/>
    <w:rsid w:val="003F051B"/>
    <w:rsid w:val="003F1A57"/>
    <w:rsid w:val="003F215E"/>
    <w:rsid w:val="003F40B8"/>
    <w:rsid w:val="003F4544"/>
    <w:rsid w:val="003F46C5"/>
    <w:rsid w:val="003F6721"/>
    <w:rsid w:val="003F6E33"/>
    <w:rsid w:val="004068E1"/>
    <w:rsid w:val="00407EFA"/>
    <w:rsid w:val="00411236"/>
    <w:rsid w:val="004118AE"/>
    <w:rsid w:val="00414C96"/>
    <w:rsid w:val="00414EA4"/>
    <w:rsid w:val="0041580C"/>
    <w:rsid w:val="00424E91"/>
    <w:rsid w:val="00425C85"/>
    <w:rsid w:val="00430935"/>
    <w:rsid w:val="00432703"/>
    <w:rsid w:val="004351FA"/>
    <w:rsid w:val="00435B6C"/>
    <w:rsid w:val="00436C14"/>
    <w:rsid w:val="0043742A"/>
    <w:rsid w:val="00437AB3"/>
    <w:rsid w:val="0044186E"/>
    <w:rsid w:val="0044355F"/>
    <w:rsid w:val="00444A6A"/>
    <w:rsid w:val="004461BD"/>
    <w:rsid w:val="004477C0"/>
    <w:rsid w:val="004501B4"/>
    <w:rsid w:val="00451A0A"/>
    <w:rsid w:val="00453075"/>
    <w:rsid w:val="004551DF"/>
    <w:rsid w:val="0045589B"/>
    <w:rsid w:val="004561C1"/>
    <w:rsid w:val="00456279"/>
    <w:rsid w:val="00461FB5"/>
    <w:rsid w:val="00462F78"/>
    <w:rsid w:val="0046521A"/>
    <w:rsid w:val="00465272"/>
    <w:rsid w:val="00474365"/>
    <w:rsid w:val="00476D9D"/>
    <w:rsid w:val="00480126"/>
    <w:rsid w:val="00480F06"/>
    <w:rsid w:val="00482023"/>
    <w:rsid w:val="00482101"/>
    <w:rsid w:val="00482731"/>
    <w:rsid w:val="00482B85"/>
    <w:rsid w:val="004840A4"/>
    <w:rsid w:val="00484192"/>
    <w:rsid w:val="004843E7"/>
    <w:rsid w:val="004868D7"/>
    <w:rsid w:val="00487149"/>
    <w:rsid w:val="00491300"/>
    <w:rsid w:val="00491D15"/>
    <w:rsid w:val="00492885"/>
    <w:rsid w:val="00495AE7"/>
    <w:rsid w:val="00495B3D"/>
    <w:rsid w:val="00496815"/>
    <w:rsid w:val="004972E8"/>
    <w:rsid w:val="00497E06"/>
    <w:rsid w:val="004A05A5"/>
    <w:rsid w:val="004A178D"/>
    <w:rsid w:val="004A325A"/>
    <w:rsid w:val="004A3389"/>
    <w:rsid w:val="004A38E8"/>
    <w:rsid w:val="004A3AF7"/>
    <w:rsid w:val="004A3DBF"/>
    <w:rsid w:val="004A5122"/>
    <w:rsid w:val="004A6282"/>
    <w:rsid w:val="004B3072"/>
    <w:rsid w:val="004B52F9"/>
    <w:rsid w:val="004B5D59"/>
    <w:rsid w:val="004B6465"/>
    <w:rsid w:val="004C117A"/>
    <w:rsid w:val="004C11F1"/>
    <w:rsid w:val="004C328C"/>
    <w:rsid w:val="004C3D94"/>
    <w:rsid w:val="004C3EAA"/>
    <w:rsid w:val="004C5A8A"/>
    <w:rsid w:val="004C7FCE"/>
    <w:rsid w:val="004D0194"/>
    <w:rsid w:val="004D33F6"/>
    <w:rsid w:val="004D6C6D"/>
    <w:rsid w:val="004E1515"/>
    <w:rsid w:val="004E18B3"/>
    <w:rsid w:val="004E1C8B"/>
    <w:rsid w:val="004E27C2"/>
    <w:rsid w:val="004E2E49"/>
    <w:rsid w:val="004E39C0"/>
    <w:rsid w:val="004E635F"/>
    <w:rsid w:val="004E687F"/>
    <w:rsid w:val="004E69FC"/>
    <w:rsid w:val="004E6EA9"/>
    <w:rsid w:val="004E785E"/>
    <w:rsid w:val="004F16FB"/>
    <w:rsid w:val="004F3D7B"/>
    <w:rsid w:val="004F3F40"/>
    <w:rsid w:val="004F7F00"/>
    <w:rsid w:val="00500951"/>
    <w:rsid w:val="00501109"/>
    <w:rsid w:val="00502ABA"/>
    <w:rsid w:val="00504C24"/>
    <w:rsid w:val="00505CB2"/>
    <w:rsid w:val="0050697A"/>
    <w:rsid w:val="00510567"/>
    <w:rsid w:val="00510BF7"/>
    <w:rsid w:val="00513535"/>
    <w:rsid w:val="005157AA"/>
    <w:rsid w:val="005228B6"/>
    <w:rsid w:val="00522E3D"/>
    <w:rsid w:val="00524747"/>
    <w:rsid w:val="00524C8A"/>
    <w:rsid w:val="005264E2"/>
    <w:rsid w:val="00527E75"/>
    <w:rsid w:val="00534FB8"/>
    <w:rsid w:val="005358A6"/>
    <w:rsid w:val="00536178"/>
    <w:rsid w:val="00536DEA"/>
    <w:rsid w:val="00540740"/>
    <w:rsid w:val="00541C1A"/>
    <w:rsid w:val="00543AB6"/>
    <w:rsid w:val="0054564A"/>
    <w:rsid w:val="0054779A"/>
    <w:rsid w:val="00553865"/>
    <w:rsid w:val="00556750"/>
    <w:rsid w:val="0055715E"/>
    <w:rsid w:val="00560BB1"/>
    <w:rsid w:val="00560C8C"/>
    <w:rsid w:val="00560D8D"/>
    <w:rsid w:val="00561D9A"/>
    <w:rsid w:val="0056401A"/>
    <w:rsid w:val="005649CD"/>
    <w:rsid w:val="00565021"/>
    <w:rsid w:val="00565C45"/>
    <w:rsid w:val="0056604A"/>
    <w:rsid w:val="00570673"/>
    <w:rsid w:val="0057177F"/>
    <w:rsid w:val="00571FB1"/>
    <w:rsid w:val="0057268C"/>
    <w:rsid w:val="00573F3F"/>
    <w:rsid w:val="00574364"/>
    <w:rsid w:val="005748BF"/>
    <w:rsid w:val="00574F05"/>
    <w:rsid w:val="005778F3"/>
    <w:rsid w:val="0058060B"/>
    <w:rsid w:val="005814FE"/>
    <w:rsid w:val="00582430"/>
    <w:rsid w:val="00583F92"/>
    <w:rsid w:val="00586CC2"/>
    <w:rsid w:val="0058773F"/>
    <w:rsid w:val="0059043C"/>
    <w:rsid w:val="005924A2"/>
    <w:rsid w:val="00593C83"/>
    <w:rsid w:val="005968B0"/>
    <w:rsid w:val="005A1CBF"/>
    <w:rsid w:val="005A423C"/>
    <w:rsid w:val="005A4997"/>
    <w:rsid w:val="005A6C42"/>
    <w:rsid w:val="005B0946"/>
    <w:rsid w:val="005B2ED5"/>
    <w:rsid w:val="005C1532"/>
    <w:rsid w:val="005C15E3"/>
    <w:rsid w:val="005C2AE8"/>
    <w:rsid w:val="005C44BB"/>
    <w:rsid w:val="005C451C"/>
    <w:rsid w:val="005C453E"/>
    <w:rsid w:val="005C628D"/>
    <w:rsid w:val="005C7866"/>
    <w:rsid w:val="005D1808"/>
    <w:rsid w:val="005D3CBF"/>
    <w:rsid w:val="005D4BD2"/>
    <w:rsid w:val="005E0618"/>
    <w:rsid w:val="005E1384"/>
    <w:rsid w:val="005E19B4"/>
    <w:rsid w:val="005E380A"/>
    <w:rsid w:val="005E573E"/>
    <w:rsid w:val="005E7093"/>
    <w:rsid w:val="005E7245"/>
    <w:rsid w:val="005E742C"/>
    <w:rsid w:val="005F0F31"/>
    <w:rsid w:val="005F0F4D"/>
    <w:rsid w:val="005F2EE2"/>
    <w:rsid w:val="005F502D"/>
    <w:rsid w:val="005F67FA"/>
    <w:rsid w:val="00601E8C"/>
    <w:rsid w:val="00603DDB"/>
    <w:rsid w:val="00604E27"/>
    <w:rsid w:val="00607703"/>
    <w:rsid w:val="00613036"/>
    <w:rsid w:val="00613351"/>
    <w:rsid w:val="0061427E"/>
    <w:rsid w:val="006147BB"/>
    <w:rsid w:val="0062105F"/>
    <w:rsid w:val="00623330"/>
    <w:rsid w:val="00623B70"/>
    <w:rsid w:val="006246BA"/>
    <w:rsid w:val="00626241"/>
    <w:rsid w:val="00630F3A"/>
    <w:rsid w:val="006310FB"/>
    <w:rsid w:val="00631BD0"/>
    <w:rsid w:val="0063234D"/>
    <w:rsid w:val="00634F91"/>
    <w:rsid w:val="00642676"/>
    <w:rsid w:val="00642C48"/>
    <w:rsid w:val="006435EA"/>
    <w:rsid w:val="006439F8"/>
    <w:rsid w:val="00645112"/>
    <w:rsid w:val="00647E15"/>
    <w:rsid w:val="00650850"/>
    <w:rsid w:val="006522CE"/>
    <w:rsid w:val="006530F0"/>
    <w:rsid w:val="0065482F"/>
    <w:rsid w:val="006548CB"/>
    <w:rsid w:val="00655F7B"/>
    <w:rsid w:val="006563CC"/>
    <w:rsid w:val="00661D87"/>
    <w:rsid w:val="006628F0"/>
    <w:rsid w:val="006630E0"/>
    <w:rsid w:val="0066384D"/>
    <w:rsid w:val="006660D2"/>
    <w:rsid w:val="006660EF"/>
    <w:rsid w:val="006663C1"/>
    <w:rsid w:val="0067300B"/>
    <w:rsid w:val="00674BF6"/>
    <w:rsid w:val="00674E6F"/>
    <w:rsid w:val="00676389"/>
    <w:rsid w:val="00676879"/>
    <w:rsid w:val="00676DD7"/>
    <w:rsid w:val="00680573"/>
    <w:rsid w:val="006818BA"/>
    <w:rsid w:val="00683827"/>
    <w:rsid w:val="00683A34"/>
    <w:rsid w:val="006846D1"/>
    <w:rsid w:val="00687179"/>
    <w:rsid w:val="0068725B"/>
    <w:rsid w:val="0068732E"/>
    <w:rsid w:val="006876B1"/>
    <w:rsid w:val="00687B62"/>
    <w:rsid w:val="006911C9"/>
    <w:rsid w:val="0069129A"/>
    <w:rsid w:val="00694885"/>
    <w:rsid w:val="006957F7"/>
    <w:rsid w:val="00697210"/>
    <w:rsid w:val="006A2343"/>
    <w:rsid w:val="006A354F"/>
    <w:rsid w:val="006A4D61"/>
    <w:rsid w:val="006B10DC"/>
    <w:rsid w:val="006B18E4"/>
    <w:rsid w:val="006B3F6C"/>
    <w:rsid w:val="006B769E"/>
    <w:rsid w:val="006B7B56"/>
    <w:rsid w:val="006C02DC"/>
    <w:rsid w:val="006C18AD"/>
    <w:rsid w:val="006C191F"/>
    <w:rsid w:val="006C2038"/>
    <w:rsid w:val="006C37E6"/>
    <w:rsid w:val="006C3807"/>
    <w:rsid w:val="006C3CBB"/>
    <w:rsid w:val="006C6C8A"/>
    <w:rsid w:val="006D1282"/>
    <w:rsid w:val="006D1A71"/>
    <w:rsid w:val="006D62DE"/>
    <w:rsid w:val="006D634B"/>
    <w:rsid w:val="006D7BBD"/>
    <w:rsid w:val="006D7FE0"/>
    <w:rsid w:val="006E1C1B"/>
    <w:rsid w:val="006E2915"/>
    <w:rsid w:val="006E4C79"/>
    <w:rsid w:val="006E4CAD"/>
    <w:rsid w:val="006E5EA1"/>
    <w:rsid w:val="006E7C04"/>
    <w:rsid w:val="006E7DF9"/>
    <w:rsid w:val="006F739A"/>
    <w:rsid w:val="00701343"/>
    <w:rsid w:val="00702B1A"/>
    <w:rsid w:val="007055BF"/>
    <w:rsid w:val="007067A7"/>
    <w:rsid w:val="00710C05"/>
    <w:rsid w:val="00711E77"/>
    <w:rsid w:val="007128FA"/>
    <w:rsid w:val="00715A8A"/>
    <w:rsid w:val="00716F1F"/>
    <w:rsid w:val="007177DF"/>
    <w:rsid w:val="00720D25"/>
    <w:rsid w:val="0072135D"/>
    <w:rsid w:val="00721CF6"/>
    <w:rsid w:val="00722261"/>
    <w:rsid w:val="00722D1A"/>
    <w:rsid w:val="007250D2"/>
    <w:rsid w:val="00725E20"/>
    <w:rsid w:val="00726658"/>
    <w:rsid w:val="00726DBE"/>
    <w:rsid w:val="00730CC5"/>
    <w:rsid w:val="0073426F"/>
    <w:rsid w:val="00734EC6"/>
    <w:rsid w:val="00735768"/>
    <w:rsid w:val="007359B8"/>
    <w:rsid w:val="00735B2D"/>
    <w:rsid w:val="007371B6"/>
    <w:rsid w:val="0073747D"/>
    <w:rsid w:val="00737D0B"/>
    <w:rsid w:val="00741FF7"/>
    <w:rsid w:val="007425CD"/>
    <w:rsid w:val="007428D1"/>
    <w:rsid w:val="00744ED1"/>
    <w:rsid w:val="00745CF1"/>
    <w:rsid w:val="0074697C"/>
    <w:rsid w:val="00747685"/>
    <w:rsid w:val="0075050A"/>
    <w:rsid w:val="00751E7B"/>
    <w:rsid w:val="007523CC"/>
    <w:rsid w:val="00752D40"/>
    <w:rsid w:val="00753A18"/>
    <w:rsid w:val="00753DF2"/>
    <w:rsid w:val="00754069"/>
    <w:rsid w:val="00754AF7"/>
    <w:rsid w:val="007561CC"/>
    <w:rsid w:val="00756796"/>
    <w:rsid w:val="007570EE"/>
    <w:rsid w:val="00762460"/>
    <w:rsid w:val="00764634"/>
    <w:rsid w:val="007658F1"/>
    <w:rsid w:val="007724A5"/>
    <w:rsid w:val="007734BE"/>
    <w:rsid w:val="007734F4"/>
    <w:rsid w:val="00774855"/>
    <w:rsid w:val="00774C2F"/>
    <w:rsid w:val="00774D0E"/>
    <w:rsid w:val="00776E37"/>
    <w:rsid w:val="007775CB"/>
    <w:rsid w:val="00780C23"/>
    <w:rsid w:val="0078153A"/>
    <w:rsid w:val="00782841"/>
    <w:rsid w:val="007837B0"/>
    <w:rsid w:val="00785DA8"/>
    <w:rsid w:val="0078647B"/>
    <w:rsid w:val="00790F78"/>
    <w:rsid w:val="00791BA8"/>
    <w:rsid w:val="007973E4"/>
    <w:rsid w:val="007A0D44"/>
    <w:rsid w:val="007A38F6"/>
    <w:rsid w:val="007A4031"/>
    <w:rsid w:val="007A722D"/>
    <w:rsid w:val="007A750C"/>
    <w:rsid w:val="007A788D"/>
    <w:rsid w:val="007A7A97"/>
    <w:rsid w:val="007B2945"/>
    <w:rsid w:val="007B49E8"/>
    <w:rsid w:val="007B5549"/>
    <w:rsid w:val="007B5D55"/>
    <w:rsid w:val="007B75ED"/>
    <w:rsid w:val="007B7784"/>
    <w:rsid w:val="007B7F65"/>
    <w:rsid w:val="007C0608"/>
    <w:rsid w:val="007C2B56"/>
    <w:rsid w:val="007C6630"/>
    <w:rsid w:val="007C7C38"/>
    <w:rsid w:val="007D01E5"/>
    <w:rsid w:val="007D1560"/>
    <w:rsid w:val="007D2D51"/>
    <w:rsid w:val="007D3431"/>
    <w:rsid w:val="007D34A1"/>
    <w:rsid w:val="007D3727"/>
    <w:rsid w:val="007D3790"/>
    <w:rsid w:val="007D4B1A"/>
    <w:rsid w:val="007D5204"/>
    <w:rsid w:val="007E3D85"/>
    <w:rsid w:val="007E6083"/>
    <w:rsid w:val="007E69AD"/>
    <w:rsid w:val="007E7B50"/>
    <w:rsid w:val="007E7C1E"/>
    <w:rsid w:val="007F0081"/>
    <w:rsid w:val="007F20C7"/>
    <w:rsid w:val="007F2632"/>
    <w:rsid w:val="007F3041"/>
    <w:rsid w:val="007F3AF7"/>
    <w:rsid w:val="007F3E57"/>
    <w:rsid w:val="007F4A41"/>
    <w:rsid w:val="007F535A"/>
    <w:rsid w:val="007F5422"/>
    <w:rsid w:val="00800A30"/>
    <w:rsid w:val="008021FE"/>
    <w:rsid w:val="008045AA"/>
    <w:rsid w:val="00805852"/>
    <w:rsid w:val="00806C73"/>
    <w:rsid w:val="00806E18"/>
    <w:rsid w:val="00806FC2"/>
    <w:rsid w:val="00810B8A"/>
    <w:rsid w:val="008116B9"/>
    <w:rsid w:val="008135A1"/>
    <w:rsid w:val="008138C9"/>
    <w:rsid w:val="00816652"/>
    <w:rsid w:val="008173C6"/>
    <w:rsid w:val="00820661"/>
    <w:rsid w:val="00823F60"/>
    <w:rsid w:val="0082436C"/>
    <w:rsid w:val="008246B8"/>
    <w:rsid w:val="00824749"/>
    <w:rsid w:val="00825CE1"/>
    <w:rsid w:val="00826C71"/>
    <w:rsid w:val="00827930"/>
    <w:rsid w:val="00830F41"/>
    <w:rsid w:val="00834022"/>
    <w:rsid w:val="00836A88"/>
    <w:rsid w:val="0083714D"/>
    <w:rsid w:val="0084182D"/>
    <w:rsid w:val="00842834"/>
    <w:rsid w:val="00844437"/>
    <w:rsid w:val="00845D34"/>
    <w:rsid w:val="00853982"/>
    <w:rsid w:val="00853AC7"/>
    <w:rsid w:val="00860F76"/>
    <w:rsid w:val="008642A5"/>
    <w:rsid w:val="00864476"/>
    <w:rsid w:val="00865062"/>
    <w:rsid w:val="008661A9"/>
    <w:rsid w:val="008675E0"/>
    <w:rsid w:val="00867A98"/>
    <w:rsid w:val="008704E3"/>
    <w:rsid w:val="008725F0"/>
    <w:rsid w:val="00872A34"/>
    <w:rsid w:val="008754D8"/>
    <w:rsid w:val="00877215"/>
    <w:rsid w:val="00877DFC"/>
    <w:rsid w:val="00880C5C"/>
    <w:rsid w:val="008810DD"/>
    <w:rsid w:val="00885B91"/>
    <w:rsid w:val="00886881"/>
    <w:rsid w:val="0088699A"/>
    <w:rsid w:val="00886F8D"/>
    <w:rsid w:val="0089047B"/>
    <w:rsid w:val="00890C8B"/>
    <w:rsid w:val="00890EC2"/>
    <w:rsid w:val="00891665"/>
    <w:rsid w:val="008929D8"/>
    <w:rsid w:val="008949AD"/>
    <w:rsid w:val="008A0208"/>
    <w:rsid w:val="008A10CB"/>
    <w:rsid w:val="008A23A2"/>
    <w:rsid w:val="008A2607"/>
    <w:rsid w:val="008A4BA0"/>
    <w:rsid w:val="008B0355"/>
    <w:rsid w:val="008B1333"/>
    <w:rsid w:val="008B1369"/>
    <w:rsid w:val="008B28D3"/>
    <w:rsid w:val="008B3C8F"/>
    <w:rsid w:val="008B4F5E"/>
    <w:rsid w:val="008B57FF"/>
    <w:rsid w:val="008B5EDA"/>
    <w:rsid w:val="008B62F3"/>
    <w:rsid w:val="008B6CC1"/>
    <w:rsid w:val="008C1D2A"/>
    <w:rsid w:val="008C365C"/>
    <w:rsid w:val="008C4193"/>
    <w:rsid w:val="008C47A8"/>
    <w:rsid w:val="008C4A69"/>
    <w:rsid w:val="008D09D4"/>
    <w:rsid w:val="008D0C0E"/>
    <w:rsid w:val="008D3AE9"/>
    <w:rsid w:val="008D4953"/>
    <w:rsid w:val="008D4C9E"/>
    <w:rsid w:val="008D5BDB"/>
    <w:rsid w:val="008D5CBC"/>
    <w:rsid w:val="008E103C"/>
    <w:rsid w:val="008E2887"/>
    <w:rsid w:val="008E7A4A"/>
    <w:rsid w:val="008F00E2"/>
    <w:rsid w:val="008F2439"/>
    <w:rsid w:val="008F4660"/>
    <w:rsid w:val="008F509B"/>
    <w:rsid w:val="008F6BE3"/>
    <w:rsid w:val="00900904"/>
    <w:rsid w:val="00902385"/>
    <w:rsid w:val="00902983"/>
    <w:rsid w:val="009029FE"/>
    <w:rsid w:val="00902A55"/>
    <w:rsid w:val="00904430"/>
    <w:rsid w:val="009059DF"/>
    <w:rsid w:val="0090606A"/>
    <w:rsid w:val="00907713"/>
    <w:rsid w:val="009104F6"/>
    <w:rsid w:val="009140DF"/>
    <w:rsid w:val="00914696"/>
    <w:rsid w:val="0091484D"/>
    <w:rsid w:val="0091715E"/>
    <w:rsid w:val="009205D1"/>
    <w:rsid w:val="00920A84"/>
    <w:rsid w:val="00920EED"/>
    <w:rsid w:val="00921A7A"/>
    <w:rsid w:val="00921DF5"/>
    <w:rsid w:val="00922DFE"/>
    <w:rsid w:val="0092315D"/>
    <w:rsid w:val="00923CA8"/>
    <w:rsid w:val="00924B87"/>
    <w:rsid w:val="00930438"/>
    <w:rsid w:val="0093048C"/>
    <w:rsid w:val="00931E92"/>
    <w:rsid w:val="009334F8"/>
    <w:rsid w:val="0093452A"/>
    <w:rsid w:val="0093517F"/>
    <w:rsid w:val="009352A4"/>
    <w:rsid w:val="00935FAB"/>
    <w:rsid w:val="00940270"/>
    <w:rsid w:val="009428DC"/>
    <w:rsid w:val="00943026"/>
    <w:rsid w:val="00943B58"/>
    <w:rsid w:val="00945232"/>
    <w:rsid w:val="0095019D"/>
    <w:rsid w:val="009515E6"/>
    <w:rsid w:val="0095316B"/>
    <w:rsid w:val="0095632C"/>
    <w:rsid w:val="0095725D"/>
    <w:rsid w:val="009574B1"/>
    <w:rsid w:val="00960FC0"/>
    <w:rsid w:val="00962ACF"/>
    <w:rsid w:val="00962DAF"/>
    <w:rsid w:val="00964944"/>
    <w:rsid w:val="00967D4F"/>
    <w:rsid w:val="00973EED"/>
    <w:rsid w:val="00975821"/>
    <w:rsid w:val="009758D5"/>
    <w:rsid w:val="00976A6B"/>
    <w:rsid w:val="009770F5"/>
    <w:rsid w:val="00981EA2"/>
    <w:rsid w:val="0098638A"/>
    <w:rsid w:val="00987420"/>
    <w:rsid w:val="0098789B"/>
    <w:rsid w:val="00990C88"/>
    <w:rsid w:val="00995D10"/>
    <w:rsid w:val="00997B5A"/>
    <w:rsid w:val="009A0EE0"/>
    <w:rsid w:val="009A17A4"/>
    <w:rsid w:val="009A22AA"/>
    <w:rsid w:val="009A39E4"/>
    <w:rsid w:val="009A6DE1"/>
    <w:rsid w:val="009A72EF"/>
    <w:rsid w:val="009A7885"/>
    <w:rsid w:val="009C089E"/>
    <w:rsid w:val="009C15B3"/>
    <w:rsid w:val="009C3E9E"/>
    <w:rsid w:val="009C631F"/>
    <w:rsid w:val="009C69FD"/>
    <w:rsid w:val="009D076D"/>
    <w:rsid w:val="009D1A14"/>
    <w:rsid w:val="009E0460"/>
    <w:rsid w:val="009E0B64"/>
    <w:rsid w:val="009E2430"/>
    <w:rsid w:val="009E2B4C"/>
    <w:rsid w:val="009E2BD5"/>
    <w:rsid w:val="009E2F2F"/>
    <w:rsid w:val="009E3942"/>
    <w:rsid w:val="009E4DFF"/>
    <w:rsid w:val="009E5C54"/>
    <w:rsid w:val="009F13D7"/>
    <w:rsid w:val="009F2CD0"/>
    <w:rsid w:val="009F47A4"/>
    <w:rsid w:val="009F56A2"/>
    <w:rsid w:val="009F583F"/>
    <w:rsid w:val="00A01150"/>
    <w:rsid w:val="00A011DD"/>
    <w:rsid w:val="00A01305"/>
    <w:rsid w:val="00A02A39"/>
    <w:rsid w:val="00A03D00"/>
    <w:rsid w:val="00A0673B"/>
    <w:rsid w:val="00A1114C"/>
    <w:rsid w:val="00A12614"/>
    <w:rsid w:val="00A15AD9"/>
    <w:rsid w:val="00A15B1F"/>
    <w:rsid w:val="00A16AAD"/>
    <w:rsid w:val="00A205AC"/>
    <w:rsid w:val="00A22E72"/>
    <w:rsid w:val="00A253E7"/>
    <w:rsid w:val="00A25E36"/>
    <w:rsid w:val="00A278B9"/>
    <w:rsid w:val="00A30B18"/>
    <w:rsid w:val="00A315A2"/>
    <w:rsid w:val="00A32441"/>
    <w:rsid w:val="00A32BE4"/>
    <w:rsid w:val="00A342B6"/>
    <w:rsid w:val="00A3472B"/>
    <w:rsid w:val="00A36098"/>
    <w:rsid w:val="00A36DC2"/>
    <w:rsid w:val="00A4221E"/>
    <w:rsid w:val="00A44CC3"/>
    <w:rsid w:val="00A450A9"/>
    <w:rsid w:val="00A4762D"/>
    <w:rsid w:val="00A5338A"/>
    <w:rsid w:val="00A534F1"/>
    <w:rsid w:val="00A55AFD"/>
    <w:rsid w:val="00A6108C"/>
    <w:rsid w:val="00A63846"/>
    <w:rsid w:val="00A6658A"/>
    <w:rsid w:val="00A66737"/>
    <w:rsid w:val="00A66AFB"/>
    <w:rsid w:val="00A66C69"/>
    <w:rsid w:val="00A67304"/>
    <w:rsid w:val="00A678AE"/>
    <w:rsid w:val="00A6792F"/>
    <w:rsid w:val="00A67D82"/>
    <w:rsid w:val="00A70909"/>
    <w:rsid w:val="00A71442"/>
    <w:rsid w:val="00A71C2E"/>
    <w:rsid w:val="00A71DB7"/>
    <w:rsid w:val="00A72EB8"/>
    <w:rsid w:val="00A74177"/>
    <w:rsid w:val="00A755A4"/>
    <w:rsid w:val="00A75AF4"/>
    <w:rsid w:val="00A81221"/>
    <w:rsid w:val="00A81984"/>
    <w:rsid w:val="00A839AE"/>
    <w:rsid w:val="00A84171"/>
    <w:rsid w:val="00A8601E"/>
    <w:rsid w:val="00A862CC"/>
    <w:rsid w:val="00A92302"/>
    <w:rsid w:val="00A9579A"/>
    <w:rsid w:val="00A95D1A"/>
    <w:rsid w:val="00A96E3B"/>
    <w:rsid w:val="00A9747B"/>
    <w:rsid w:val="00AA2F13"/>
    <w:rsid w:val="00AA4971"/>
    <w:rsid w:val="00AA530E"/>
    <w:rsid w:val="00AA7E74"/>
    <w:rsid w:val="00AB05D4"/>
    <w:rsid w:val="00AB3166"/>
    <w:rsid w:val="00AB5475"/>
    <w:rsid w:val="00AB798D"/>
    <w:rsid w:val="00AB7ED9"/>
    <w:rsid w:val="00AC07B7"/>
    <w:rsid w:val="00AC1094"/>
    <w:rsid w:val="00AC3078"/>
    <w:rsid w:val="00AC7DE5"/>
    <w:rsid w:val="00AD0D10"/>
    <w:rsid w:val="00AD2182"/>
    <w:rsid w:val="00AD4D82"/>
    <w:rsid w:val="00AE01E6"/>
    <w:rsid w:val="00AE0E5E"/>
    <w:rsid w:val="00AE1B04"/>
    <w:rsid w:val="00AE2B17"/>
    <w:rsid w:val="00AE39F7"/>
    <w:rsid w:val="00AE46E2"/>
    <w:rsid w:val="00AE4728"/>
    <w:rsid w:val="00AE7CA8"/>
    <w:rsid w:val="00AF0DE6"/>
    <w:rsid w:val="00AF1B04"/>
    <w:rsid w:val="00AF4699"/>
    <w:rsid w:val="00AF52DF"/>
    <w:rsid w:val="00AF764C"/>
    <w:rsid w:val="00AF78D4"/>
    <w:rsid w:val="00AF7D10"/>
    <w:rsid w:val="00B00439"/>
    <w:rsid w:val="00B00C1F"/>
    <w:rsid w:val="00B03FE1"/>
    <w:rsid w:val="00B058E5"/>
    <w:rsid w:val="00B07AA8"/>
    <w:rsid w:val="00B10347"/>
    <w:rsid w:val="00B10A84"/>
    <w:rsid w:val="00B12E1B"/>
    <w:rsid w:val="00B14AC4"/>
    <w:rsid w:val="00B15CD8"/>
    <w:rsid w:val="00B17B99"/>
    <w:rsid w:val="00B21201"/>
    <w:rsid w:val="00B22AD2"/>
    <w:rsid w:val="00B22F59"/>
    <w:rsid w:val="00B23C84"/>
    <w:rsid w:val="00B25CEF"/>
    <w:rsid w:val="00B267B6"/>
    <w:rsid w:val="00B30277"/>
    <w:rsid w:val="00B31F49"/>
    <w:rsid w:val="00B33652"/>
    <w:rsid w:val="00B346FA"/>
    <w:rsid w:val="00B3502E"/>
    <w:rsid w:val="00B360D7"/>
    <w:rsid w:val="00B40F05"/>
    <w:rsid w:val="00B420D1"/>
    <w:rsid w:val="00B4312E"/>
    <w:rsid w:val="00B44080"/>
    <w:rsid w:val="00B44514"/>
    <w:rsid w:val="00B45C88"/>
    <w:rsid w:val="00B47E15"/>
    <w:rsid w:val="00B5219D"/>
    <w:rsid w:val="00B533CE"/>
    <w:rsid w:val="00B564F4"/>
    <w:rsid w:val="00B57983"/>
    <w:rsid w:val="00B57CE2"/>
    <w:rsid w:val="00B602CF"/>
    <w:rsid w:val="00B607BF"/>
    <w:rsid w:val="00B63F3C"/>
    <w:rsid w:val="00B667A4"/>
    <w:rsid w:val="00B67914"/>
    <w:rsid w:val="00B800D4"/>
    <w:rsid w:val="00B82013"/>
    <w:rsid w:val="00B82631"/>
    <w:rsid w:val="00B82AE5"/>
    <w:rsid w:val="00B83575"/>
    <w:rsid w:val="00B8630A"/>
    <w:rsid w:val="00B919CA"/>
    <w:rsid w:val="00B9223D"/>
    <w:rsid w:val="00B926A9"/>
    <w:rsid w:val="00B9706E"/>
    <w:rsid w:val="00BA0F7F"/>
    <w:rsid w:val="00BA0FCB"/>
    <w:rsid w:val="00BA13F2"/>
    <w:rsid w:val="00BA1A57"/>
    <w:rsid w:val="00BA3E9A"/>
    <w:rsid w:val="00BA4E69"/>
    <w:rsid w:val="00BA5DC8"/>
    <w:rsid w:val="00BA668F"/>
    <w:rsid w:val="00BA7FBB"/>
    <w:rsid w:val="00BA7FE4"/>
    <w:rsid w:val="00BB0407"/>
    <w:rsid w:val="00BB10B6"/>
    <w:rsid w:val="00BB1436"/>
    <w:rsid w:val="00BB21EC"/>
    <w:rsid w:val="00BB2553"/>
    <w:rsid w:val="00BB3A03"/>
    <w:rsid w:val="00BB4469"/>
    <w:rsid w:val="00BC0276"/>
    <w:rsid w:val="00BC0C72"/>
    <w:rsid w:val="00BC1B0B"/>
    <w:rsid w:val="00BC406F"/>
    <w:rsid w:val="00BC4587"/>
    <w:rsid w:val="00BC4E39"/>
    <w:rsid w:val="00BC52AA"/>
    <w:rsid w:val="00BC6B82"/>
    <w:rsid w:val="00BD0371"/>
    <w:rsid w:val="00BD05D0"/>
    <w:rsid w:val="00BD06C0"/>
    <w:rsid w:val="00BD1EBA"/>
    <w:rsid w:val="00BD236F"/>
    <w:rsid w:val="00BE3BAD"/>
    <w:rsid w:val="00BE579F"/>
    <w:rsid w:val="00BE5A9F"/>
    <w:rsid w:val="00BE645D"/>
    <w:rsid w:val="00BE652E"/>
    <w:rsid w:val="00BF09E5"/>
    <w:rsid w:val="00BF2587"/>
    <w:rsid w:val="00BF262E"/>
    <w:rsid w:val="00BF369A"/>
    <w:rsid w:val="00BF51AD"/>
    <w:rsid w:val="00BF659E"/>
    <w:rsid w:val="00C0124C"/>
    <w:rsid w:val="00C03102"/>
    <w:rsid w:val="00C03BF4"/>
    <w:rsid w:val="00C0506F"/>
    <w:rsid w:val="00C055DD"/>
    <w:rsid w:val="00C05EFE"/>
    <w:rsid w:val="00C05FBD"/>
    <w:rsid w:val="00C11FE8"/>
    <w:rsid w:val="00C1254E"/>
    <w:rsid w:val="00C12F0F"/>
    <w:rsid w:val="00C14E84"/>
    <w:rsid w:val="00C20C06"/>
    <w:rsid w:val="00C212B0"/>
    <w:rsid w:val="00C2330F"/>
    <w:rsid w:val="00C23DB7"/>
    <w:rsid w:val="00C25535"/>
    <w:rsid w:val="00C25BBA"/>
    <w:rsid w:val="00C26675"/>
    <w:rsid w:val="00C3003A"/>
    <w:rsid w:val="00C30DC8"/>
    <w:rsid w:val="00C314AF"/>
    <w:rsid w:val="00C31A35"/>
    <w:rsid w:val="00C331B8"/>
    <w:rsid w:val="00C3458D"/>
    <w:rsid w:val="00C369B1"/>
    <w:rsid w:val="00C36FDF"/>
    <w:rsid w:val="00C42B30"/>
    <w:rsid w:val="00C42E06"/>
    <w:rsid w:val="00C437C3"/>
    <w:rsid w:val="00C44132"/>
    <w:rsid w:val="00C47916"/>
    <w:rsid w:val="00C47971"/>
    <w:rsid w:val="00C541C8"/>
    <w:rsid w:val="00C5460B"/>
    <w:rsid w:val="00C605AB"/>
    <w:rsid w:val="00C629FF"/>
    <w:rsid w:val="00C6313D"/>
    <w:rsid w:val="00C65EB9"/>
    <w:rsid w:val="00C67319"/>
    <w:rsid w:val="00C67ACF"/>
    <w:rsid w:val="00C67B57"/>
    <w:rsid w:val="00C70021"/>
    <w:rsid w:val="00C700DA"/>
    <w:rsid w:val="00C70562"/>
    <w:rsid w:val="00C70A62"/>
    <w:rsid w:val="00C715FD"/>
    <w:rsid w:val="00C72DD5"/>
    <w:rsid w:val="00C81525"/>
    <w:rsid w:val="00C829A4"/>
    <w:rsid w:val="00C83CA5"/>
    <w:rsid w:val="00C858F9"/>
    <w:rsid w:val="00C859E0"/>
    <w:rsid w:val="00C92957"/>
    <w:rsid w:val="00C929B1"/>
    <w:rsid w:val="00C94133"/>
    <w:rsid w:val="00C948C0"/>
    <w:rsid w:val="00C97CD9"/>
    <w:rsid w:val="00CA0476"/>
    <w:rsid w:val="00CA3837"/>
    <w:rsid w:val="00CA741F"/>
    <w:rsid w:val="00CB2483"/>
    <w:rsid w:val="00CB2D32"/>
    <w:rsid w:val="00CB323E"/>
    <w:rsid w:val="00CB4179"/>
    <w:rsid w:val="00CB41FF"/>
    <w:rsid w:val="00CB60F2"/>
    <w:rsid w:val="00CB6199"/>
    <w:rsid w:val="00CB6E97"/>
    <w:rsid w:val="00CB7F5F"/>
    <w:rsid w:val="00CC0F7C"/>
    <w:rsid w:val="00CC3CCD"/>
    <w:rsid w:val="00CC3F6F"/>
    <w:rsid w:val="00CC50CB"/>
    <w:rsid w:val="00CC6028"/>
    <w:rsid w:val="00CC6587"/>
    <w:rsid w:val="00CC7D88"/>
    <w:rsid w:val="00CD1444"/>
    <w:rsid w:val="00CD1819"/>
    <w:rsid w:val="00CD1E46"/>
    <w:rsid w:val="00CD2441"/>
    <w:rsid w:val="00CD3DF3"/>
    <w:rsid w:val="00CE05B4"/>
    <w:rsid w:val="00CE1573"/>
    <w:rsid w:val="00CE157E"/>
    <w:rsid w:val="00CE1687"/>
    <w:rsid w:val="00CE3225"/>
    <w:rsid w:val="00CE37D0"/>
    <w:rsid w:val="00CE3EFA"/>
    <w:rsid w:val="00CE71B8"/>
    <w:rsid w:val="00CE7595"/>
    <w:rsid w:val="00CF0682"/>
    <w:rsid w:val="00CF4554"/>
    <w:rsid w:val="00D0113F"/>
    <w:rsid w:val="00D02E1D"/>
    <w:rsid w:val="00D03525"/>
    <w:rsid w:val="00D05696"/>
    <w:rsid w:val="00D10477"/>
    <w:rsid w:val="00D106D8"/>
    <w:rsid w:val="00D107EA"/>
    <w:rsid w:val="00D12729"/>
    <w:rsid w:val="00D129FD"/>
    <w:rsid w:val="00D12C8E"/>
    <w:rsid w:val="00D13B4B"/>
    <w:rsid w:val="00D14083"/>
    <w:rsid w:val="00D156FB"/>
    <w:rsid w:val="00D1625F"/>
    <w:rsid w:val="00D24874"/>
    <w:rsid w:val="00D2580C"/>
    <w:rsid w:val="00D25B9F"/>
    <w:rsid w:val="00D25F27"/>
    <w:rsid w:val="00D274B3"/>
    <w:rsid w:val="00D30E0C"/>
    <w:rsid w:val="00D31B2C"/>
    <w:rsid w:val="00D3451C"/>
    <w:rsid w:val="00D37445"/>
    <w:rsid w:val="00D3769D"/>
    <w:rsid w:val="00D4199C"/>
    <w:rsid w:val="00D41ADB"/>
    <w:rsid w:val="00D44B86"/>
    <w:rsid w:val="00D44CB4"/>
    <w:rsid w:val="00D451F0"/>
    <w:rsid w:val="00D47643"/>
    <w:rsid w:val="00D50F1D"/>
    <w:rsid w:val="00D51C58"/>
    <w:rsid w:val="00D53FF0"/>
    <w:rsid w:val="00D55194"/>
    <w:rsid w:val="00D566BC"/>
    <w:rsid w:val="00D61389"/>
    <w:rsid w:val="00D613FF"/>
    <w:rsid w:val="00D61EA0"/>
    <w:rsid w:val="00D62C8B"/>
    <w:rsid w:val="00D62CB5"/>
    <w:rsid w:val="00D64C0D"/>
    <w:rsid w:val="00D72DB1"/>
    <w:rsid w:val="00D73F44"/>
    <w:rsid w:val="00D74B56"/>
    <w:rsid w:val="00D75699"/>
    <w:rsid w:val="00D86F03"/>
    <w:rsid w:val="00D874CE"/>
    <w:rsid w:val="00D87E14"/>
    <w:rsid w:val="00D9042E"/>
    <w:rsid w:val="00D91CCD"/>
    <w:rsid w:val="00D93675"/>
    <w:rsid w:val="00D9765A"/>
    <w:rsid w:val="00DA083D"/>
    <w:rsid w:val="00DA2410"/>
    <w:rsid w:val="00DA5245"/>
    <w:rsid w:val="00DA53F8"/>
    <w:rsid w:val="00DA5829"/>
    <w:rsid w:val="00DA7FE8"/>
    <w:rsid w:val="00DB04A2"/>
    <w:rsid w:val="00DB21B8"/>
    <w:rsid w:val="00DB2F0C"/>
    <w:rsid w:val="00DB44FC"/>
    <w:rsid w:val="00DB6153"/>
    <w:rsid w:val="00DB7A54"/>
    <w:rsid w:val="00DB7CA1"/>
    <w:rsid w:val="00DC02A6"/>
    <w:rsid w:val="00DC1BF3"/>
    <w:rsid w:val="00DC210D"/>
    <w:rsid w:val="00DC2570"/>
    <w:rsid w:val="00DC51DC"/>
    <w:rsid w:val="00DD0101"/>
    <w:rsid w:val="00DD3301"/>
    <w:rsid w:val="00DD3391"/>
    <w:rsid w:val="00DD3A3E"/>
    <w:rsid w:val="00DD3D32"/>
    <w:rsid w:val="00DD4CD2"/>
    <w:rsid w:val="00DD644E"/>
    <w:rsid w:val="00DD73EC"/>
    <w:rsid w:val="00DE1B12"/>
    <w:rsid w:val="00DE3312"/>
    <w:rsid w:val="00DE39A0"/>
    <w:rsid w:val="00DE487D"/>
    <w:rsid w:val="00DE71D9"/>
    <w:rsid w:val="00DF2945"/>
    <w:rsid w:val="00DF4425"/>
    <w:rsid w:val="00DF5EDE"/>
    <w:rsid w:val="00DF65E4"/>
    <w:rsid w:val="00DF669A"/>
    <w:rsid w:val="00DF6837"/>
    <w:rsid w:val="00DF6C95"/>
    <w:rsid w:val="00DF6D08"/>
    <w:rsid w:val="00E007D1"/>
    <w:rsid w:val="00E00B29"/>
    <w:rsid w:val="00E02507"/>
    <w:rsid w:val="00E029B0"/>
    <w:rsid w:val="00E03798"/>
    <w:rsid w:val="00E037F5"/>
    <w:rsid w:val="00E050A1"/>
    <w:rsid w:val="00E063B1"/>
    <w:rsid w:val="00E0644F"/>
    <w:rsid w:val="00E07334"/>
    <w:rsid w:val="00E07F84"/>
    <w:rsid w:val="00E10D03"/>
    <w:rsid w:val="00E11264"/>
    <w:rsid w:val="00E11E3B"/>
    <w:rsid w:val="00E14ABC"/>
    <w:rsid w:val="00E1593A"/>
    <w:rsid w:val="00E1679C"/>
    <w:rsid w:val="00E16ADF"/>
    <w:rsid w:val="00E176AC"/>
    <w:rsid w:val="00E2070E"/>
    <w:rsid w:val="00E21845"/>
    <w:rsid w:val="00E24BAE"/>
    <w:rsid w:val="00E261C2"/>
    <w:rsid w:val="00E26293"/>
    <w:rsid w:val="00E272A2"/>
    <w:rsid w:val="00E27B79"/>
    <w:rsid w:val="00E30138"/>
    <w:rsid w:val="00E31B56"/>
    <w:rsid w:val="00E32EFF"/>
    <w:rsid w:val="00E33F38"/>
    <w:rsid w:val="00E37F24"/>
    <w:rsid w:val="00E40386"/>
    <w:rsid w:val="00E40FAA"/>
    <w:rsid w:val="00E413D8"/>
    <w:rsid w:val="00E41663"/>
    <w:rsid w:val="00E41C6B"/>
    <w:rsid w:val="00E41F94"/>
    <w:rsid w:val="00E52B8A"/>
    <w:rsid w:val="00E52C07"/>
    <w:rsid w:val="00E56743"/>
    <w:rsid w:val="00E57262"/>
    <w:rsid w:val="00E60525"/>
    <w:rsid w:val="00E61C2A"/>
    <w:rsid w:val="00E62471"/>
    <w:rsid w:val="00E62864"/>
    <w:rsid w:val="00E63DB7"/>
    <w:rsid w:val="00E63F5A"/>
    <w:rsid w:val="00E64355"/>
    <w:rsid w:val="00E65970"/>
    <w:rsid w:val="00E71C0F"/>
    <w:rsid w:val="00E71EBC"/>
    <w:rsid w:val="00E7315F"/>
    <w:rsid w:val="00E74289"/>
    <w:rsid w:val="00E74C79"/>
    <w:rsid w:val="00E77F1C"/>
    <w:rsid w:val="00E80765"/>
    <w:rsid w:val="00E80EE5"/>
    <w:rsid w:val="00E82440"/>
    <w:rsid w:val="00E83C24"/>
    <w:rsid w:val="00E876BA"/>
    <w:rsid w:val="00E92538"/>
    <w:rsid w:val="00E94C20"/>
    <w:rsid w:val="00E94EFA"/>
    <w:rsid w:val="00E96092"/>
    <w:rsid w:val="00EA4F35"/>
    <w:rsid w:val="00EB1066"/>
    <w:rsid w:val="00EB2F90"/>
    <w:rsid w:val="00EB4B67"/>
    <w:rsid w:val="00EB53A2"/>
    <w:rsid w:val="00EB6878"/>
    <w:rsid w:val="00EC01ED"/>
    <w:rsid w:val="00EC04F5"/>
    <w:rsid w:val="00EC1DF3"/>
    <w:rsid w:val="00EC1E84"/>
    <w:rsid w:val="00EC42B9"/>
    <w:rsid w:val="00EC4587"/>
    <w:rsid w:val="00EC68FB"/>
    <w:rsid w:val="00ED0869"/>
    <w:rsid w:val="00ED2E97"/>
    <w:rsid w:val="00ED342B"/>
    <w:rsid w:val="00ED72BC"/>
    <w:rsid w:val="00EE236E"/>
    <w:rsid w:val="00EE3D47"/>
    <w:rsid w:val="00EE44BE"/>
    <w:rsid w:val="00EE5518"/>
    <w:rsid w:val="00EE66DE"/>
    <w:rsid w:val="00EE6A1F"/>
    <w:rsid w:val="00EE711B"/>
    <w:rsid w:val="00EF10F0"/>
    <w:rsid w:val="00EF1AA2"/>
    <w:rsid w:val="00EF2621"/>
    <w:rsid w:val="00EF48F6"/>
    <w:rsid w:val="00EF5896"/>
    <w:rsid w:val="00EF7FCF"/>
    <w:rsid w:val="00F002ED"/>
    <w:rsid w:val="00F03507"/>
    <w:rsid w:val="00F03E48"/>
    <w:rsid w:val="00F1132D"/>
    <w:rsid w:val="00F1157E"/>
    <w:rsid w:val="00F11B4A"/>
    <w:rsid w:val="00F13BCF"/>
    <w:rsid w:val="00F158FD"/>
    <w:rsid w:val="00F1665D"/>
    <w:rsid w:val="00F20616"/>
    <w:rsid w:val="00F2237A"/>
    <w:rsid w:val="00F229D0"/>
    <w:rsid w:val="00F22F83"/>
    <w:rsid w:val="00F25681"/>
    <w:rsid w:val="00F3068D"/>
    <w:rsid w:val="00F315F9"/>
    <w:rsid w:val="00F31B92"/>
    <w:rsid w:val="00F339EA"/>
    <w:rsid w:val="00F369FC"/>
    <w:rsid w:val="00F4074E"/>
    <w:rsid w:val="00F409EB"/>
    <w:rsid w:val="00F40EE4"/>
    <w:rsid w:val="00F41CDE"/>
    <w:rsid w:val="00F443E3"/>
    <w:rsid w:val="00F4566A"/>
    <w:rsid w:val="00F46743"/>
    <w:rsid w:val="00F46A85"/>
    <w:rsid w:val="00F46C29"/>
    <w:rsid w:val="00F47221"/>
    <w:rsid w:val="00F47A5D"/>
    <w:rsid w:val="00F50FC5"/>
    <w:rsid w:val="00F534F6"/>
    <w:rsid w:val="00F540E3"/>
    <w:rsid w:val="00F54B30"/>
    <w:rsid w:val="00F55BAC"/>
    <w:rsid w:val="00F55C7E"/>
    <w:rsid w:val="00F57A87"/>
    <w:rsid w:val="00F61236"/>
    <w:rsid w:val="00F6177A"/>
    <w:rsid w:val="00F6287A"/>
    <w:rsid w:val="00F66224"/>
    <w:rsid w:val="00F67580"/>
    <w:rsid w:val="00F67A66"/>
    <w:rsid w:val="00F70141"/>
    <w:rsid w:val="00F702FB"/>
    <w:rsid w:val="00F7123D"/>
    <w:rsid w:val="00F7148C"/>
    <w:rsid w:val="00F75B90"/>
    <w:rsid w:val="00F764FE"/>
    <w:rsid w:val="00F76D60"/>
    <w:rsid w:val="00F81274"/>
    <w:rsid w:val="00F81634"/>
    <w:rsid w:val="00F8247F"/>
    <w:rsid w:val="00F828F8"/>
    <w:rsid w:val="00F83E7B"/>
    <w:rsid w:val="00F878C3"/>
    <w:rsid w:val="00F90E01"/>
    <w:rsid w:val="00F921D4"/>
    <w:rsid w:val="00F927E5"/>
    <w:rsid w:val="00F92960"/>
    <w:rsid w:val="00F95DE0"/>
    <w:rsid w:val="00F9619B"/>
    <w:rsid w:val="00F97BAD"/>
    <w:rsid w:val="00F97DE0"/>
    <w:rsid w:val="00FA1383"/>
    <w:rsid w:val="00FA232F"/>
    <w:rsid w:val="00FA2F31"/>
    <w:rsid w:val="00FA40EE"/>
    <w:rsid w:val="00FA4C2A"/>
    <w:rsid w:val="00FA5121"/>
    <w:rsid w:val="00FA6958"/>
    <w:rsid w:val="00FB165F"/>
    <w:rsid w:val="00FB20C4"/>
    <w:rsid w:val="00FB6689"/>
    <w:rsid w:val="00FB79F2"/>
    <w:rsid w:val="00FB7DF6"/>
    <w:rsid w:val="00FC0486"/>
    <w:rsid w:val="00FC07C2"/>
    <w:rsid w:val="00FC26AD"/>
    <w:rsid w:val="00FC2C39"/>
    <w:rsid w:val="00FC405F"/>
    <w:rsid w:val="00FC563D"/>
    <w:rsid w:val="00FC6894"/>
    <w:rsid w:val="00FC68D0"/>
    <w:rsid w:val="00FC6BD2"/>
    <w:rsid w:val="00FC74F7"/>
    <w:rsid w:val="00FD370A"/>
    <w:rsid w:val="00FD3A88"/>
    <w:rsid w:val="00FD5859"/>
    <w:rsid w:val="00FD757F"/>
    <w:rsid w:val="00FE23E9"/>
    <w:rsid w:val="00FE254C"/>
    <w:rsid w:val="00FE3023"/>
    <w:rsid w:val="00FE3F54"/>
    <w:rsid w:val="00FE733B"/>
    <w:rsid w:val="00FF12AF"/>
    <w:rsid w:val="00FF1D54"/>
    <w:rsid w:val="00FF2168"/>
    <w:rsid w:val="00FF53E6"/>
    <w:rsid w:val="00FF701A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874AB"/>
  <w15:chartTrackingRefBased/>
  <w15:docId w15:val="{CD848A05-9574-461E-9A86-594C5F51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86CC2"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40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31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C314AF"/>
    <w:rPr>
      <w:rFonts w:ascii="Segoe UI" w:hAnsi="Segoe UI" w:cs="Segoe UI"/>
      <w:sz w:val="18"/>
      <w:szCs w:val="18"/>
    </w:rPr>
  </w:style>
  <w:style w:type="character" w:styleId="Komentaronuoroda">
    <w:name w:val="annotation reference"/>
    <w:uiPriority w:val="99"/>
    <w:semiHidden/>
    <w:unhideWhenUsed/>
    <w:rsid w:val="002F2B4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2F2B4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rsid w:val="002F2B4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F2B4C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2F2B4C"/>
    <w:rPr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C541C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23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23C84"/>
  </w:style>
  <w:style w:type="paragraph" w:styleId="Porat">
    <w:name w:val="footer"/>
    <w:basedOn w:val="prastasis"/>
    <w:link w:val="PoratDiagrama"/>
    <w:uiPriority w:val="99"/>
    <w:unhideWhenUsed/>
    <w:rsid w:val="00B23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23C84"/>
  </w:style>
  <w:style w:type="paragraph" w:styleId="Betarp">
    <w:name w:val="No Spacing"/>
    <w:uiPriority w:val="1"/>
    <w:qFormat/>
    <w:rsid w:val="00E74C79"/>
    <w:rPr>
      <w:rFonts w:ascii="Times New Roman" w:eastAsia="Times New Roman" w:hAnsi="Times New Roman"/>
      <w:lang w:eastAsia="en-US"/>
    </w:rPr>
  </w:style>
  <w:style w:type="table" w:customStyle="1" w:styleId="Lentelstinklelis1">
    <w:name w:val="Lentelės tinklelis1"/>
    <w:basedOn w:val="prastojilentel"/>
    <w:next w:val="Lentelstinklelis"/>
    <w:uiPriority w:val="39"/>
    <w:rsid w:val="00E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B564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character" w:customStyle="1" w:styleId="textexposedshow">
    <w:name w:val="text_exposed_show"/>
    <w:rsid w:val="00B564F4"/>
  </w:style>
  <w:style w:type="character" w:styleId="Hipersaitas">
    <w:name w:val="Hyperlink"/>
    <w:uiPriority w:val="99"/>
    <w:unhideWhenUsed/>
    <w:rsid w:val="00774D0E"/>
    <w:rPr>
      <w:color w:val="0000FF"/>
      <w:u w:val="single"/>
    </w:rPr>
  </w:style>
  <w:style w:type="character" w:customStyle="1" w:styleId="tojvnm2t">
    <w:name w:val="tojvnm2t"/>
    <w:rsid w:val="00E57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amylukc" TargetMode="External"/><Relationship Id="rId13" Type="http://schemas.openxmlformats.org/officeDocument/2006/relationships/hyperlink" Target="http://kaunodiena.lt/" TargetMode="External"/><Relationship Id="rId18" Type="http://schemas.openxmlformats.org/officeDocument/2006/relationships/hyperlink" Target="http://kultura.kaunas.lt/" TargetMode="External"/><Relationship Id="rId3" Type="http://schemas.openxmlformats.org/officeDocument/2006/relationships/styles" Target="styles.xml"/><Relationship Id="rId21" Type="http://schemas.openxmlformats.org/officeDocument/2006/relationships/hyperlink" Target="http://kultura.kaunas.l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taurakiemio.kultura" TargetMode="External"/><Relationship Id="rId17" Type="http://schemas.openxmlformats.org/officeDocument/2006/relationships/hyperlink" Target="http://krs.l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n--kratas-dkb.lt/" TargetMode="External"/><Relationship Id="rId20" Type="http://schemas.openxmlformats.org/officeDocument/2006/relationships/hyperlink" Target="http://kultura.kaunas.l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ilgakiemis.l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kaunieciams.l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linksmakalniolaisvalaikis/" TargetMode="External"/><Relationship Id="rId19" Type="http://schemas.openxmlformats.org/officeDocument/2006/relationships/hyperlink" Target="http://kultura.kaunas.l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roku.laisvalaikiosale.3" TargetMode="External"/><Relationship Id="rId14" Type="http://schemas.openxmlformats.org/officeDocument/2006/relationships/hyperlink" Target="http://kaunorajone.lt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FA82E-9B0A-41E9-A385-C7F68334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23491</Words>
  <Characters>13390</Characters>
  <Application>Microsoft Office Word</Application>
  <DocSecurity>0</DocSecurity>
  <Lines>111</Lines>
  <Paragraphs>73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36808</CharactersWithSpaces>
  <SharedDoc>false</SharedDoc>
  <HLinks>
    <vt:vector size="84" baseType="variant">
      <vt:variant>
        <vt:i4>1900612</vt:i4>
      </vt:variant>
      <vt:variant>
        <vt:i4>39</vt:i4>
      </vt:variant>
      <vt:variant>
        <vt:i4>0</vt:i4>
      </vt:variant>
      <vt:variant>
        <vt:i4>5</vt:i4>
      </vt:variant>
      <vt:variant>
        <vt:lpwstr>http://kultura.kaunas.lt/</vt:lpwstr>
      </vt:variant>
      <vt:variant>
        <vt:lpwstr/>
      </vt:variant>
      <vt:variant>
        <vt:i4>1900612</vt:i4>
      </vt:variant>
      <vt:variant>
        <vt:i4>36</vt:i4>
      </vt:variant>
      <vt:variant>
        <vt:i4>0</vt:i4>
      </vt:variant>
      <vt:variant>
        <vt:i4>5</vt:i4>
      </vt:variant>
      <vt:variant>
        <vt:lpwstr>http://kultura.kaunas.lt/</vt:lpwstr>
      </vt:variant>
      <vt:variant>
        <vt:lpwstr/>
      </vt:variant>
      <vt:variant>
        <vt:i4>1900612</vt:i4>
      </vt:variant>
      <vt:variant>
        <vt:i4>33</vt:i4>
      </vt:variant>
      <vt:variant>
        <vt:i4>0</vt:i4>
      </vt:variant>
      <vt:variant>
        <vt:i4>5</vt:i4>
      </vt:variant>
      <vt:variant>
        <vt:lpwstr>http://kultura.kaunas.lt/</vt:lpwstr>
      </vt:variant>
      <vt:variant>
        <vt:lpwstr/>
      </vt:variant>
      <vt:variant>
        <vt:i4>1900612</vt:i4>
      </vt:variant>
      <vt:variant>
        <vt:i4>30</vt:i4>
      </vt:variant>
      <vt:variant>
        <vt:i4>0</vt:i4>
      </vt:variant>
      <vt:variant>
        <vt:i4>5</vt:i4>
      </vt:variant>
      <vt:variant>
        <vt:lpwstr>http://kultura.kaunas.lt/</vt:lpwstr>
      </vt:variant>
      <vt:variant>
        <vt:lpwstr/>
      </vt:variant>
      <vt:variant>
        <vt:i4>7340065</vt:i4>
      </vt:variant>
      <vt:variant>
        <vt:i4>27</vt:i4>
      </vt:variant>
      <vt:variant>
        <vt:i4>0</vt:i4>
      </vt:variant>
      <vt:variant>
        <vt:i4>5</vt:i4>
      </vt:variant>
      <vt:variant>
        <vt:lpwstr>http://krs.lt/</vt:lpwstr>
      </vt:variant>
      <vt:variant>
        <vt:lpwstr/>
      </vt:variant>
      <vt:variant>
        <vt:i4>6619425</vt:i4>
      </vt:variant>
      <vt:variant>
        <vt:i4>24</vt:i4>
      </vt:variant>
      <vt:variant>
        <vt:i4>0</vt:i4>
      </vt:variant>
      <vt:variant>
        <vt:i4>5</vt:i4>
      </vt:variant>
      <vt:variant>
        <vt:lpwstr>http://kraštas.lt/</vt:lpwstr>
      </vt:variant>
      <vt:variant>
        <vt:lpwstr/>
      </vt:variant>
      <vt:variant>
        <vt:i4>7209021</vt:i4>
      </vt:variant>
      <vt:variant>
        <vt:i4>21</vt:i4>
      </vt:variant>
      <vt:variant>
        <vt:i4>0</vt:i4>
      </vt:variant>
      <vt:variant>
        <vt:i4>5</vt:i4>
      </vt:variant>
      <vt:variant>
        <vt:lpwstr>http://kaunieciams.lt/</vt:lpwstr>
      </vt:variant>
      <vt:variant>
        <vt:lpwstr/>
      </vt:variant>
      <vt:variant>
        <vt:i4>7471146</vt:i4>
      </vt:variant>
      <vt:variant>
        <vt:i4>18</vt:i4>
      </vt:variant>
      <vt:variant>
        <vt:i4>0</vt:i4>
      </vt:variant>
      <vt:variant>
        <vt:i4>5</vt:i4>
      </vt:variant>
      <vt:variant>
        <vt:lpwstr>http://kaunorajone.lt/</vt:lpwstr>
      </vt:variant>
      <vt:variant>
        <vt:lpwstr/>
      </vt:variant>
      <vt:variant>
        <vt:i4>458762</vt:i4>
      </vt:variant>
      <vt:variant>
        <vt:i4>15</vt:i4>
      </vt:variant>
      <vt:variant>
        <vt:i4>0</vt:i4>
      </vt:variant>
      <vt:variant>
        <vt:i4>5</vt:i4>
      </vt:variant>
      <vt:variant>
        <vt:lpwstr>http://kaunodiena.lt/</vt:lpwstr>
      </vt:variant>
      <vt:variant>
        <vt:lpwstr/>
      </vt:variant>
      <vt:variant>
        <vt:i4>6160399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https://www.facebook.com/taurakiemio.kultura</vt:lpwstr>
      </vt:variant>
      <vt:variant>
        <vt:lpwstr/>
      </vt:variant>
      <vt:variant>
        <vt:i4>7471152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https://www.facebook.com/ilgakiemis.ls/</vt:lpwstr>
      </vt:variant>
      <vt:variant>
        <vt:lpwstr/>
      </vt:variant>
      <vt:variant>
        <vt:i4>3932216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https://www.facebook.com/linksmakalniolaisvalaikis/</vt:lpwstr>
      </vt:variant>
      <vt:variant>
        <vt:lpwstr/>
      </vt:variant>
      <vt:variant>
        <vt:i4>5242898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https://www.facebook.com/roku.laisvalaikiosale.3</vt:lpwstr>
      </vt:variant>
      <vt:variant>
        <vt:lpwstr/>
      </vt:variant>
      <vt:variant>
        <vt:i4>6225995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https://www.facebook.com/samylukc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A.Prismontiene</dc:creator>
  <cp:keywords/>
  <cp:lastModifiedBy>Dalia Urbonienė</cp:lastModifiedBy>
  <cp:revision>5</cp:revision>
  <cp:lastPrinted>2021-01-22T10:33:00Z</cp:lastPrinted>
  <dcterms:created xsi:type="dcterms:W3CDTF">2022-02-14T09:06:00Z</dcterms:created>
  <dcterms:modified xsi:type="dcterms:W3CDTF">2022-02-21T13:11:00Z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4d141839-04a9-4c9c-ab9c-c312a6d00fc3</vt:lpwstr>
  </property>
</Properties>
</file>